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2.xml" ContentType="application/vnd.ms-office.classificationlabels+xml"/>
  <Override PartName="/docMetadata/LabelInfo1.xml" ContentType="application/vnd.ms-office.classificationlabels+xml"/>
  <Override PartName="/docMetadata/LabelInfo0.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2.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1.xml"/><Relationship Id="rId5" Type="http://schemas.microsoft.com/office/2020/02/relationships/classificationlabels" Target="docMetadata/LabelInfo0.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4F3DC" w14:textId="77777777" w:rsidR="00587F39" w:rsidRPr="009D17A5" w:rsidRDefault="00587F39" w:rsidP="00587F39">
      <w:pPr>
        <w:ind w:right="60"/>
        <w:rPr>
          <w:rFonts w:ascii="Tahoma" w:hAnsi="Tahoma" w:cs="Open Sans"/>
          <w:color w:val="3A4888"/>
          <w:sz w:val="96"/>
          <w:szCs w:val="96"/>
        </w:rPr>
      </w:pPr>
    </w:p>
    <w:p w14:paraId="2E2940DD" w14:textId="5157397B" w:rsidR="00587F39" w:rsidRPr="009D17A5" w:rsidRDefault="00587F39" w:rsidP="00587F39">
      <w:pPr>
        <w:ind w:right="60"/>
        <w:rPr>
          <w:rFonts w:ascii="Tahoma" w:hAnsi="Tahoma" w:cs="Open Sans"/>
          <w:color w:val="3A4888"/>
          <w:sz w:val="96"/>
          <w:szCs w:val="96"/>
        </w:rPr>
      </w:pPr>
      <w:r w:rsidRPr="009D17A5">
        <w:rPr>
          <w:rFonts w:ascii="Tahoma" w:hAnsi="Tahoma" w:cs="Open Sans"/>
          <w:noProof/>
          <w:color w:val="3A4888"/>
          <w:sz w:val="96"/>
          <w:szCs w:val="96"/>
        </w:rPr>
        <w:drawing>
          <wp:inline distT="0" distB="0" distL="0" distR="0" wp14:anchorId="3E4C2DD9" wp14:editId="0B87ADC9">
            <wp:extent cx="3238114" cy="899160"/>
            <wp:effectExtent l="0" t="0" r="635" b="2540"/>
            <wp:docPr id="222" name="Picture 2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8588" cy="907622"/>
                    </a:xfrm>
                    <a:prstGeom prst="rect">
                      <a:avLst/>
                    </a:prstGeom>
                  </pic:spPr>
                </pic:pic>
              </a:graphicData>
            </a:graphic>
          </wp:inline>
        </w:drawing>
      </w:r>
    </w:p>
    <w:p w14:paraId="7FAA3520" w14:textId="7EEC7B7D" w:rsidR="00587F39" w:rsidRPr="009D17A5" w:rsidRDefault="00E82B03" w:rsidP="00587F39">
      <w:pPr>
        <w:rPr>
          <w:rFonts w:ascii="Tahoma" w:eastAsia="Times New Roman" w:hAnsi="Tahoma" w:cs="Times New Roman"/>
        </w:rPr>
      </w:pPr>
      <w:r>
        <w:rPr>
          <w:rFonts w:ascii="Tahoma" w:eastAsia="Times New Roman" w:hAnsi="Tahoma" w:cs="Times New Roman"/>
          <w:color w:val="993365"/>
          <w:sz w:val="72"/>
          <w:szCs w:val="72"/>
        </w:rPr>
        <w:t>Building Capacity and Confidence in Gender Transformative Programming</w:t>
      </w:r>
      <w:r w:rsidR="00587F39" w:rsidRPr="009D17A5">
        <w:rPr>
          <w:rFonts w:ascii="Tahoma" w:eastAsia="Times New Roman" w:hAnsi="Tahoma" w:cs="Times New Roman"/>
          <w:b/>
          <w:bCs/>
          <w:color w:val="404040"/>
          <w:sz w:val="96"/>
          <w:szCs w:val="96"/>
        </w:rPr>
        <w:br/>
      </w:r>
      <w:r w:rsidRPr="00E82B03">
        <w:rPr>
          <w:rFonts w:ascii="Tahoma" w:eastAsia="Times New Roman" w:hAnsi="Tahoma" w:cs="Times New Roman"/>
          <w:b/>
          <w:bCs/>
          <w:color w:val="3A4888"/>
          <w:sz w:val="80"/>
          <w:szCs w:val="80"/>
        </w:rPr>
        <w:t>A Virtual Learning Experience</w:t>
      </w:r>
    </w:p>
    <w:p w14:paraId="3FC4FA78" w14:textId="77777777" w:rsidR="00587F39" w:rsidRPr="009D17A5" w:rsidRDefault="00587F39" w:rsidP="00587F39">
      <w:pPr>
        <w:spacing w:before="200"/>
        <w:rPr>
          <w:rFonts w:ascii="Tahoma" w:eastAsia="Times New Roman" w:hAnsi="Tahoma" w:cs="Times New Roman"/>
        </w:rPr>
      </w:pPr>
      <w:r w:rsidRPr="009D17A5">
        <w:rPr>
          <w:rFonts w:ascii="Tahoma" w:eastAsia="Times New Roman" w:hAnsi="Tahoma" w:cs="Times New Roman"/>
          <w:color w:val="666666"/>
          <w:sz w:val="20"/>
          <w:szCs w:val="20"/>
          <w:bdr w:val="none" w:sz="0" w:space="0" w:color="auto" w:frame="1"/>
        </w:rPr>
        <w:fldChar w:fldCharType="begin"/>
      </w:r>
      <w:r w:rsidRPr="009D17A5">
        <w:rPr>
          <w:rFonts w:ascii="Tahoma" w:eastAsia="Times New Roman" w:hAnsi="Tahoma" w:cs="Times New Roman"/>
          <w:color w:val="666666"/>
          <w:sz w:val="20"/>
          <w:szCs w:val="20"/>
          <w:bdr w:val="none" w:sz="0" w:space="0" w:color="auto" w:frame="1"/>
        </w:rPr>
        <w:instrText xml:space="preserve"> INCLUDEPICTURE "https://lh3.googleusercontent.com/PYgSYQf8KDdUbcyAhOCwajeDv0dyhjvSmtEnCgAJ-WBf2CgScfAfYdo9Yh5X1lzlnCoVTkXDT4MQ8SkLid_4ELoYkFIwCOcT9WqqIVsxaWEPcyeJ0JLxki9FowRGEfI30Dynndky" \* MERGEFORMATINET </w:instrText>
      </w:r>
      <w:r w:rsidRPr="009D17A5">
        <w:rPr>
          <w:rFonts w:ascii="Tahoma" w:eastAsia="Times New Roman" w:hAnsi="Tahoma" w:cs="Times New Roman"/>
          <w:color w:val="666666"/>
          <w:sz w:val="20"/>
          <w:szCs w:val="20"/>
          <w:bdr w:val="none" w:sz="0" w:space="0" w:color="auto" w:frame="1"/>
        </w:rPr>
        <w:fldChar w:fldCharType="separate"/>
      </w:r>
      <w:r w:rsidRPr="009D17A5">
        <w:rPr>
          <w:rFonts w:ascii="Tahoma" w:eastAsia="Times New Roman" w:hAnsi="Tahoma" w:cs="Times New Roman"/>
          <w:noProof/>
          <w:color w:val="666666"/>
          <w:sz w:val="20"/>
          <w:szCs w:val="20"/>
          <w:bdr w:val="none" w:sz="0" w:space="0" w:color="auto" w:frame="1"/>
        </w:rPr>
        <w:drawing>
          <wp:inline distT="0" distB="0" distL="0" distR="0" wp14:anchorId="6F22A43A" wp14:editId="1F03255B">
            <wp:extent cx="624840" cy="76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9D17A5">
        <w:rPr>
          <w:rFonts w:ascii="Tahoma" w:eastAsia="Times New Roman" w:hAnsi="Tahoma" w:cs="Times New Roman"/>
          <w:color w:val="666666"/>
          <w:sz w:val="20"/>
          <w:szCs w:val="20"/>
          <w:bdr w:val="none" w:sz="0" w:space="0" w:color="auto" w:frame="1"/>
        </w:rPr>
        <w:fldChar w:fldCharType="end"/>
      </w:r>
    </w:p>
    <w:p w14:paraId="02C9B287" w14:textId="77777777" w:rsidR="00587F39" w:rsidRPr="009D17A5" w:rsidRDefault="00587F39" w:rsidP="00587F39">
      <w:pPr>
        <w:spacing w:before="200"/>
        <w:rPr>
          <w:rFonts w:ascii="Tahoma" w:eastAsia="Times New Roman" w:hAnsi="Tahoma" w:cs="Times New Roman"/>
          <w:color w:val="3A4888"/>
          <w:sz w:val="32"/>
          <w:szCs w:val="32"/>
        </w:rPr>
      </w:pPr>
    </w:p>
    <w:p w14:paraId="0ED28BDC" w14:textId="59547A6C" w:rsidR="00587F39" w:rsidRPr="009D17A5" w:rsidRDefault="00587F39" w:rsidP="00587F39">
      <w:pPr>
        <w:spacing w:before="200"/>
        <w:rPr>
          <w:rFonts w:ascii="Tahoma" w:eastAsia="Times New Roman" w:hAnsi="Tahoma" w:cs="Times New Roman"/>
          <w:sz w:val="48"/>
          <w:szCs w:val="48"/>
        </w:rPr>
      </w:pPr>
      <w:r w:rsidRPr="009D17A5">
        <w:rPr>
          <w:rFonts w:ascii="Tahoma" w:eastAsia="Times New Roman" w:hAnsi="Tahoma" w:cs="Times New Roman"/>
          <w:color w:val="3A4888"/>
          <w:sz w:val="48"/>
          <w:szCs w:val="48"/>
        </w:rPr>
        <w:t xml:space="preserve">Module 3 </w:t>
      </w:r>
      <w:r w:rsidR="00E82B03">
        <w:rPr>
          <w:rFonts w:ascii="Tahoma" w:eastAsia="Times New Roman" w:hAnsi="Tahoma" w:cs="Times New Roman"/>
          <w:color w:val="3A4888"/>
          <w:sz w:val="48"/>
          <w:szCs w:val="48"/>
        </w:rPr>
        <w:t>– Facilitator’s Guide</w:t>
      </w:r>
    </w:p>
    <w:p w14:paraId="054934BE" w14:textId="64791152" w:rsidR="006E0ECC" w:rsidRDefault="006E0ECC">
      <w:pPr>
        <w:rPr>
          <w:rFonts w:ascii="Tahoma" w:hAnsi="Tahoma" w:cs="Tahoma"/>
          <w:color w:val="F9D380"/>
          <w:sz w:val="20"/>
          <w:szCs w:val="20"/>
        </w:rPr>
      </w:pPr>
    </w:p>
    <w:p w14:paraId="139A6EC1" w14:textId="26978E2C" w:rsidR="006E0ECC" w:rsidRDefault="006E0ECC">
      <w:pPr>
        <w:rPr>
          <w:rFonts w:ascii="Tahoma" w:hAnsi="Tahoma" w:cs="Tahoma"/>
          <w:color w:val="F9D380"/>
          <w:sz w:val="20"/>
          <w:szCs w:val="20"/>
        </w:rPr>
      </w:pPr>
    </w:p>
    <w:p w14:paraId="1F360055" w14:textId="75B78841" w:rsidR="006E0ECC" w:rsidRDefault="006E0ECC">
      <w:pPr>
        <w:rPr>
          <w:rFonts w:ascii="Tahoma" w:hAnsi="Tahoma" w:cs="Tahoma"/>
          <w:color w:val="F9D380"/>
          <w:sz w:val="20"/>
          <w:szCs w:val="20"/>
        </w:rPr>
      </w:pPr>
    </w:p>
    <w:p w14:paraId="1CF31B7A" w14:textId="3571E685" w:rsidR="006E0ECC" w:rsidRDefault="006E0ECC">
      <w:pPr>
        <w:rPr>
          <w:rFonts w:ascii="Tahoma" w:hAnsi="Tahoma" w:cs="Tahoma"/>
          <w:color w:val="F9D380"/>
          <w:sz w:val="20"/>
          <w:szCs w:val="20"/>
        </w:rPr>
      </w:pPr>
    </w:p>
    <w:p w14:paraId="6DA555EE" w14:textId="7ADE6E96" w:rsidR="006E0ECC" w:rsidRDefault="006E0ECC">
      <w:pPr>
        <w:rPr>
          <w:rFonts w:ascii="Tahoma" w:hAnsi="Tahoma" w:cs="Tahoma"/>
          <w:color w:val="F9D380"/>
          <w:sz w:val="20"/>
          <w:szCs w:val="20"/>
        </w:rPr>
      </w:pPr>
    </w:p>
    <w:p w14:paraId="42457CAF" w14:textId="7ECD19B7" w:rsidR="006E0ECC" w:rsidRDefault="006E0ECC">
      <w:pPr>
        <w:rPr>
          <w:rFonts w:ascii="Tahoma" w:hAnsi="Tahoma" w:cs="Tahoma"/>
          <w:color w:val="F9D380"/>
          <w:sz w:val="20"/>
          <w:szCs w:val="20"/>
        </w:rPr>
      </w:pPr>
    </w:p>
    <w:p w14:paraId="1D608103" w14:textId="1A420990" w:rsidR="006E0ECC" w:rsidRDefault="006E0ECC">
      <w:pPr>
        <w:rPr>
          <w:rFonts w:ascii="Tahoma" w:hAnsi="Tahoma" w:cs="Tahoma"/>
          <w:color w:val="F9D380"/>
          <w:sz w:val="20"/>
          <w:szCs w:val="20"/>
        </w:rPr>
      </w:pPr>
    </w:p>
    <w:p w14:paraId="72759900" w14:textId="247B7DFA" w:rsidR="006E0ECC" w:rsidRDefault="006E0ECC">
      <w:pPr>
        <w:rPr>
          <w:rFonts w:ascii="Tahoma" w:hAnsi="Tahoma" w:cs="Tahoma"/>
          <w:color w:val="F9D380"/>
          <w:sz w:val="20"/>
          <w:szCs w:val="20"/>
        </w:rPr>
      </w:pPr>
    </w:p>
    <w:p w14:paraId="309CA5BB" w14:textId="048EBC79" w:rsidR="006E0ECC" w:rsidRDefault="006E0ECC">
      <w:pPr>
        <w:rPr>
          <w:rFonts w:ascii="Tahoma" w:hAnsi="Tahoma" w:cs="Tahoma"/>
          <w:color w:val="F9D380"/>
          <w:sz w:val="20"/>
          <w:szCs w:val="20"/>
        </w:rPr>
      </w:pPr>
    </w:p>
    <w:p w14:paraId="72E110A5" w14:textId="3F488DF7" w:rsidR="006E0ECC" w:rsidRDefault="006E0ECC">
      <w:pPr>
        <w:rPr>
          <w:rFonts w:ascii="Tahoma" w:hAnsi="Tahoma" w:cs="Tahoma"/>
          <w:color w:val="F9D380"/>
          <w:sz w:val="20"/>
          <w:szCs w:val="20"/>
        </w:rPr>
      </w:pPr>
    </w:p>
    <w:p w14:paraId="5D7B18AA" w14:textId="566E2D17" w:rsidR="006E0ECC" w:rsidRDefault="006E0ECC">
      <w:pPr>
        <w:rPr>
          <w:rFonts w:ascii="Tahoma" w:hAnsi="Tahoma" w:cs="Tahoma"/>
          <w:color w:val="F9D380"/>
          <w:sz w:val="20"/>
          <w:szCs w:val="20"/>
        </w:rPr>
      </w:pPr>
    </w:p>
    <w:sdt>
      <w:sdtPr>
        <w:rPr>
          <w:rFonts w:ascii="Calibri" w:eastAsia="Calibri" w:hAnsi="Calibri" w:cs="Calibri"/>
          <w:bCs w:val="0"/>
          <w:color w:val="auto"/>
          <w:sz w:val="24"/>
          <w:szCs w:val="24"/>
          <w:lang w:val="en-CA"/>
        </w:rPr>
        <w:id w:val="409504235"/>
        <w:docPartObj>
          <w:docPartGallery w:val="Table of Contents"/>
          <w:docPartUnique/>
        </w:docPartObj>
      </w:sdtPr>
      <w:sdtEndPr>
        <w:rPr>
          <w:b/>
          <w:noProof/>
        </w:rPr>
      </w:sdtEndPr>
      <w:sdtContent>
        <w:p w14:paraId="605FDFFD" w14:textId="3CF57812" w:rsidR="00587F39" w:rsidRPr="007A3B56" w:rsidRDefault="0052566F" w:rsidP="007A3B56">
          <w:pPr>
            <w:pStyle w:val="TOCHeading"/>
            <w:jc w:val="left"/>
            <w:rPr>
              <w:rStyle w:val="Heading2Char"/>
            </w:rPr>
          </w:pPr>
          <w:r w:rsidRPr="008C2AF9">
            <w:rPr>
              <w:b/>
              <w:bCs w:val="0"/>
              <w:noProof/>
            </w:rPr>
            <mc:AlternateContent>
              <mc:Choice Requires="wps">
                <w:drawing>
                  <wp:anchor distT="0" distB="0" distL="114300" distR="114300" simplePos="0" relativeHeight="251843595" behindDoc="0" locked="0" layoutInCell="1" allowOverlap="1" wp14:anchorId="1EF42EA5" wp14:editId="018CCEF3">
                    <wp:simplePos x="0" y="0"/>
                    <wp:positionH relativeFrom="column">
                      <wp:posOffset>8803640</wp:posOffset>
                    </wp:positionH>
                    <wp:positionV relativeFrom="page">
                      <wp:posOffset>583272</wp:posOffset>
                    </wp:positionV>
                    <wp:extent cx="345440" cy="150050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05C7240" w14:textId="77777777" w:rsidR="0052566F" w:rsidRPr="009446E0" w:rsidRDefault="0052566F" w:rsidP="0052566F">
                                <w:pPr>
                                  <w:jc w:val="center"/>
                                </w:pPr>
                                <w: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F42EA5" id="_x0000_t202" coordsize="21600,21600" o:spt="202" path="m,l,21600r21600,l21600,xe">
                    <v:stroke joinstyle="miter"/>
                    <v:path gradientshapeok="t" o:connecttype="rect"/>
                  </v:shapetype>
                  <v:shape id="Text Box 161" o:spid="_x0000_s1026" type="#_x0000_t202" style="position:absolute;margin-left:693.2pt;margin-top:45.95pt;width:27.2pt;height:118.15pt;z-index:25184359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ioXRQIAAIE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" fillcolor="#491a36" stroked="f" strokeweight=".5pt">
                    <v:textbox style="layout-flow:vertical;mso-layout-flow-alt:bottom-to-top">
                      <w:txbxContent>
                        <w:p w14:paraId="405C7240" w14:textId="77777777" w:rsidR="0052566F" w:rsidRPr="009446E0" w:rsidRDefault="0052566F" w:rsidP="0052566F">
                          <w:pPr>
                            <w:jc w:val="center"/>
                          </w:pPr>
                          <w:r>
                            <w:t>Table of Contents</w:t>
                          </w:r>
                        </w:p>
                      </w:txbxContent>
                    </v:textbox>
                    <w10:wrap anchory="page"/>
                  </v:shape>
                </w:pict>
              </mc:Fallback>
            </mc:AlternateContent>
          </w:r>
          <w:r w:rsidR="00587F39" w:rsidRPr="007A3B56">
            <w:rPr>
              <w:rStyle w:val="Heading2Char"/>
            </w:rPr>
            <w:t>Table of Contents</w:t>
          </w:r>
        </w:p>
        <w:p w14:paraId="57B8A86D" w14:textId="12241258" w:rsidR="00E44D4F" w:rsidRDefault="00587F39">
          <w:pPr>
            <w:pStyle w:val="TOC1"/>
            <w:rPr>
              <w:rFonts w:asciiTheme="minorHAnsi" w:eastAsiaTheme="minorEastAsia" w:hAnsiTheme="minorHAnsi" w:cstheme="minorBidi"/>
              <w:b w:val="0"/>
              <w:bCs w:val="0"/>
              <w:i w:val="0"/>
              <w:iCs w:val="0"/>
              <w:color w:val="auto"/>
              <w:sz w:val="24"/>
              <w:szCs w:val="24"/>
            </w:rPr>
          </w:pPr>
          <w:r w:rsidRPr="00587F39">
            <w:rPr>
              <w:noProof w:val="0"/>
            </w:rPr>
            <w:fldChar w:fldCharType="begin"/>
          </w:r>
          <w:r w:rsidRPr="00587F39">
            <w:instrText xml:space="preserve"> TOC \o "1-3" \h \z \u </w:instrText>
          </w:r>
          <w:r w:rsidRPr="00587F39">
            <w:rPr>
              <w:noProof w:val="0"/>
            </w:rPr>
            <w:fldChar w:fldCharType="separate"/>
          </w:r>
          <w:hyperlink w:anchor="_Toc57818283" w:history="1">
            <w:r w:rsidR="00E44D4F" w:rsidRPr="005E5A58">
              <w:rPr>
                <w:rStyle w:val="Hyperlink"/>
              </w:rPr>
              <w:t>Session 12: Gender Based Analysis</w:t>
            </w:r>
            <w:r w:rsidR="00E44D4F">
              <w:rPr>
                <w:webHidden/>
              </w:rPr>
              <w:tab/>
            </w:r>
            <w:r w:rsidR="00E44D4F">
              <w:rPr>
                <w:webHidden/>
              </w:rPr>
              <w:fldChar w:fldCharType="begin"/>
            </w:r>
            <w:r w:rsidR="00E44D4F">
              <w:rPr>
                <w:webHidden/>
              </w:rPr>
              <w:instrText xml:space="preserve"> PAGEREF _Toc57818283 \h </w:instrText>
            </w:r>
            <w:r w:rsidR="00E44D4F">
              <w:rPr>
                <w:webHidden/>
              </w:rPr>
            </w:r>
            <w:r w:rsidR="00E44D4F">
              <w:rPr>
                <w:webHidden/>
              </w:rPr>
              <w:fldChar w:fldCharType="separate"/>
            </w:r>
            <w:r w:rsidR="00E44D4F">
              <w:rPr>
                <w:webHidden/>
              </w:rPr>
              <w:t>4</w:t>
            </w:r>
            <w:r w:rsidR="00E44D4F">
              <w:rPr>
                <w:webHidden/>
              </w:rPr>
              <w:fldChar w:fldCharType="end"/>
            </w:r>
          </w:hyperlink>
        </w:p>
        <w:p w14:paraId="62223DA7" w14:textId="147100A8" w:rsidR="00E44D4F" w:rsidRDefault="00D27DED">
          <w:pPr>
            <w:pStyle w:val="TOC2"/>
            <w:rPr>
              <w:rFonts w:asciiTheme="minorHAnsi" w:eastAsiaTheme="minorEastAsia" w:hAnsiTheme="minorHAnsi" w:cstheme="minorBidi"/>
              <w:b w:val="0"/>
              <w:bCs w:val="0"/>
              <w:color w:val="auto"/>
              <w:sz w:val="24"/>
              <w:szCs w:val="24"/>
            </w:rPr>
          </w:pPr>
          <w:hyperlink w:anchor="_Toc57818284" w:history="1">
            <w:r w:rsidR="00E44D4F" w:rsidRPr="005E5A58">
              <w:rPr>
                <w:rStyle w:val="Hyperlink"/>
              </w:rPr>
              <w:t>Process</w:t>
            </w:r>
            <w:r w:rsidR="00E44D4F">
              <w:rPr>
                <w:webHidden/>
              </w:rPr>
              <w:tab/>
            </w:r>
            <w:r w:rsidR="00E44D4F">
              <w:rPr>
                <w:webHidden/>
              </w:rPr>
              <w:fldChar w:fldCharType="begin"/>
            </w:r>
            <w:r w:rsidR="00E44D4F">
              <w:rPr>
                <w:webHidden/>
              </w:rPr>
              <w:instrText xml:space="preserve"> PAGEREF _Toc57818284 \h </w:instrText>
            </w:r>
            <w:r w:rsidR="00E44D4F">
              <w:rPr>
                <w:webHidden/>
              </w:rPr>
            </w:r>
            <w:r w:rsidR="00E44D4F">
              <w:rPr>
                <w:webHidden/>
              </w:rPr>
              <w:fldChar w:fldCharType="separate"/>
            </w:r>
            <w:r w:rsidR="00E44D4F">
              <w:rPr>
                <w:webHidden/>
              </w:rPr>
              <w:t>5</w:t>
            </w:r>
            <w:r w:rsidR="00E44D4F">
              <w:rPr>
                <w:webHidden/>
              </w:rPr>
              <w:fldChar w:fldCharType="end"/>
            </w:r>
          </w:hyperlink>
        </w:p>
        <w:p w14:paraId="56A42AA0" w14:textId="307BDF59" w:rsidR="00E44D4F" w:rsidRDefault="00D27DED">
          <w:pPr>
            <w:pStyle w:val="TOC2"/>
            <w:rPr>
              <w:rFonts w:asciiTheme="minorHAnsi" w:eastAsiaTheme="minorEastAsia" w:hAnsiTheme="minorHAnsi" w:cstheme="minorBidi"/>
              <w:b w:val="0"/>
              <w:bCs w:val="0"/>
              <w:color w:val="auto"/>
              <w:sz w:val="24"/>
              <w:szCs w:val="24"/>
            </w:rPr>
          </w:pPr>
          <w:hyperlink w:anchor="_Toc57818285" w:history="1">
            <w:r w:rsidR="00E44D4F" w:rsidRPr="005E5A58">
              <w:rPr>
                <w:rStyle w:val="Hyperlink"/>
              </w:rPr>
              <w:t>Annexes</w:t>
            </w:r>
            <w:r w:rsidR="00E44D4F">
              <w:rPr>
                <w:webHidden/>
              </w:rPr>
              <w:tab/>
            </w:r>
            <w:r w:rsidR="00E44D4F">
              <w:rPr>
                <w:webHidden/>
              </w:rPr>
              <w:fldChar w:fldCharType="begin"/>
            </w:r>
            <w:r w:rsidR="00E44D4F">
              <w:rPr>
                <w:webHidden/>
              </w:rPr>
              <w:instrText xml:space="preserve"> PAGEREF _Toc57818285 \h </w:instrText>
            </w:r>
            <w:r w:rsidR="00E44D4F">
              <w:rPr>
                <w:webHidden/>
              </w:rPr>
            </w:r>
            <w:r w:rsidR="00E44D4F">
              <w:rPr>
                <w:webHidden/>
              </w:rPr>
              <w:fldChar w:fldCharType="separate"/>
            </w:r>
            <w:r w:rsidR="00E44D4F">
              <w:rPr>
                <w:webHidden/>
              </w:rPr>
              <w:t>11</w:t>
            </w:r>
            <w:r w:rsidR="00E44D4F">
              <w:rPr>
                <w:webHidden/>
              </w:rPr>
              <w:fldChar w:fldCharType="end"/>
            </w:r>
          </w:hyperlink>
        </w:p>
        <w:p w14:paraId="730418BC" w14:textId="1C7B5100" w:rsidR="00E44D4F" w:rsidRDefault="00D27DED">
          <w:pPr>
            <w:pStyle w:val="TOC3"/>
            <w:tabs>
              <w:tab w:val="right" w:pos="12950"/>
            </w:tabs>
            <w:rPr>
              <w:rFonts w:eastAsiaTheme="minorEastAsia" w:cstheme="minorBidi"/>
              <w:noProof/>
              <w:sz w:val="24"/>
              <w:szCs w:val="24"/>
            </w:rPr>
          </w:pPr>
          <w:hyperlink w:anchor="_Toc57818286" w:history="1">
            <w:r w:rsidR="00E44D4F" w:rsidRPr="005E5A58">
              <w:rPr>
                <w:rStyle w:val="Hyperlink"/>
                <w:noProof/>
              </w:rPr>
              <w:t>Annex 12a: Gender Analysis Frameworks</w:t>
            </w:r>
            <w:r w:rsidR="00E44D4F">
              <w:rPr>
                <w:noProof/>
                <w:webHidden/>
              </w:rPr>
              <w:tab/>
            </w:r>
            <w:r w:rsidR="00E44D4F">
              <w:rPr>
                <w:noProof/>
                <w:webHidden/>
              </w:rPr>
              <w:fldChar w:fldCharType="begin"/>
            </w:r>
            <w:r w:rsidR="00E44D4F">
              <w:rPr>
                <w:noProof/>
                <w:webHidden/>
              </w:rPr>
              <w:instrText xml:space="preserve"> PAGEREF _Toc57818286 \h </w:instrText>
            </w:r>
            <w:r w:rsidR="00E44D4F">
              <w:rPr>
                <w:noProof/>
                <w:webHidden/>
              </w:rPr>
            </w:r>
            <w:r w:rsidR="00E44D4F">
              <w:rPr>
                <w:noProof/>
                <w:webHidden/>
              </w:rPr>
              <w:fldChar w:fldCharType="separate"/>
            </w:r>
            <w:r w:rsidR="00E44D4F">
              <w:rPr>
                <w:noProof/>
                <w:webHidden/>
              </w:rPr>
              <w:t>11</w:t>
            </w:r>
            <w:r w:rsidR="00E44D4F">
              <w:rPr>
                <w:noProof/>
                <w:webHidden/>
              </w:rPr>
              <w:fldChar w:fldCharType="end"/>
            </w:r>
          </w:hyperlink>
        </w:p>
        <w:p w14:paraId="7F35D19D" w14:textId="14F9020A" w:rsidR="00E44D4F" w:rsidRDefault="00D27DED">
          <w:pPr>
            <w:pStyle w:val="TOC3"/>
            <w:tabs>
              <w:tab w:val="right" w:pos="12950"/>
            </w:tabs>
            <w:rPr>
              <w:rFonts w:eastAsiaTheme="minorEastAsia" w:cstheme="minorBidi"/>
              <w:noProof/>
              <w:sz w:val="24"/>
              <w:szCs w:val="24"/>
            </w:rPr>
          </w:pPr>
          <w:hyperlink w:anchor="_Toc57818287" w:history="1">
            <w:r w:rsidR="00E44D4F" w:rsidRPr="005E5A58">
              <w:rPr>
                <w:rStyle w:val="Hyperlink"/>
                <w:noProof/>
              </w:rPr>
              <w:t>Annex 12b: Gender Analysis Domains</w:t>
            </w:r>
            <w:r w:rsidR="00E44D4F">
              <w:rPr>
                <w:noProof/>
                <w:webHidden/>
              </w:rPr>
              <w:tab/>
            </w:r>
            <w:r w:rsidR="00E44D4F">
              <w:rPr>
                <w:noProof/>
                <w:webHidden/>
              </w:rPr>
              <w:fldChar w:fldCharType="begin"/>
            </w:r>
            <w:r w:rsidR="00E44D4F">
              <w:rPr>
                <w:noProof/>
                <w:webHidden/>
              </w:rPr>
              <w:instrText xml:space="preserve"> PAGEREF _Toc57818287 \h </w:instrText>
            </w:r>
            <w:r w:rsidR="00E44D4F">
              <w:rPr>
                <w:noProof/>
                <w:webHidden/>
              </w:rPr>
            </w:r>
            <w:r w:rsidR="00E44D4F">
              <w:rPr>
                <w:noProof/>
                <w:webHidden/>
              </w:rPr>
              <w:fldChar w:fldCharType="separate"/>
            </w:r>
            <w:r w:rsidR="00E44D4F">
              <w:rPr>
                <w:noProof/>
                <w:webHidden/>
              </w:rPr>
              <w:t>13</w:t>
            </w:r>
            <w:r w:rsidR="00E44D4F">
              <w:rPr>
                <w:noProof/>
                <w:webHidden/>
              </w:rPr>
              <w:fldChar w:fldCharType="end"/>
            </w:r>
          </w:hyperlink>
        </w:p>
        <w:p w14:paraId="4EB774D6" w14:textId="1A20A644" w:rsidR="00E44D4F" w:rsidRDefault="00D27DED">
          <w:pPr>
            <w:pStyle w:val="TOC3"/>
            <w:tabs>
              <w:tab w:val="right" w:pos="12950"/>
            </w:tabs>
            <w:rPr>
              <w:rFonts w:eastAsiaTheme="minorEastAsia" w:cstheme="minorBidi"/>
              <w:noProof/>
              <w:sz w:val="24"/>
              <w:szCs w:val="24"/>
            </w:rPr>
          </w:pPr>
          <w:hyperlink w:anchor="_Toc57818288" w:history="1">
            <w:r w:rsidR="00E44D4F" w:rsidRPr="005E5A58">
              <w:rPr>
                <w:rStyle w:val="Hyperlink"/>
                <w:noProof/>
              </w:rPr>
              <w:t>Annex 12c: Gender Analysis Resources</w:t>
            </w:r>
            <w:r w:rsidR="00E44D4F">
              <w:rPr>
                <w:noProof/>
                <w:webHidden/>
              </w:rPr>
              <w:tab/>
            </w:r>
            <w:r w:rsidR="00E44D4F">
              <w:rPr>
                <w:noProof/>
                <w:webHidden/>
              </w:rPr>
              <w:fldChar w:fldCharType="begin"/>
            </w:r>
            <w:r w:rsidR="00E44D4F">
              <w:rPr>
                <w:noProof/>
                <w:webHidden/>
              </w:rPr>
              <w:instrText xml:space="preserve"> PAGEREF _Toc57818288 \h </w:instrText>
            </w:r>
            <w:r w:rsidR="00E44D4F">
              <w:rPr>
                <w:noProof/>
                <w:webHidden/>
              </w:rPr>
            </w:r>
            <w:r w:rsidR="00E44D4F">
              <w:rPr>
                <w:noProof/>
                <w:webHidden/>
              </w:rPr>
              <w:fldChar w:fldCharType="separate"/>
            </w:r>
            <w:r w:rsidR="00E44D4F">
              <w:rPr>
                <w:noProof/>
                <w:webHidden/>
              </w:rPr>
              <w:t>14</w:t>
            </w:r>
            <w:r w:rsidR="00E44D4F">
              <w:rPr>
                <w:noProof/>
                <w:webHidden/>
              </w:rPr>
              <w:fldChar w:fldCharType="end"/>
            </w:r>
          </w:hyperlink>
        </w:p>
        <w:p w14:paraId="6F0A18DF" w14:textId="0296AD85" w:rsidR="00E44D4F" w:rsidRDefault="00D27DED">
          <w:pPr>
            <w:pStyle w:val="TOC1"/>
            <w:rPr>
              <w:rFonts w:asciiTheme="minorHAnsi" w:eastAsiaTheme="minorEastAsia" w:hAnsiTheme="minorHAnsi" w:cstheme="minorBidi"/>
              <w:b w:val="0"/>
              <w:bCs w:val="0"/>
              <w:i w:val="0"/>
              <w:iCs w:val="0"/>
              <w:color w:val="auto"/>
              <w:sz w:val="24"/>
              <w:szCs w:val="24"/>
            </w:rPr>
          </w:pPr>
          <w:hyperlink w:anchor="_Toc57818289" w:history="1">
            <w:r w:rsidR="00E44D4F" w:rsidRPr="005E5A58">
              <w:rPr>
                <w:rStyle w:val="Hyperlink"/>
              </w:rPr>
              <w:t>Session 13: MEAL: From Gender Sensitive to Gender Transformative and Feminist</w:t>
            </w:r>
            <w:r w:rsidR="00E44D4F">
              <w:rPr>
                <w:webHidden/>
              </w:rPr>
              <w:tab/>
            </w:r>
            <w:r w:rsidR="00E44D4F">
              <w:rPr>
                <w:webHidden/>
              </w:rPr>
              <w:fldChar w:fldCharType="begin"/>
            </w:r>
            <w:r w:rsidR="00E44D4F">
              <w:rPr>
                <w:webHidden/>
              </w:rPr>
              <w:instrText xml:space="preserve"> PAGEREF _Toc57818289 \h </w:instrText>
            </w:r>
            <w:r w:rsidR="00E44D4F">
              <w:rPr>
                <w:webHidden/>
              </w:rPr>
            </w:r>
            <w:r w:rsidR="00E44D4F">
              <w:rPr>
                <w:webHidden/>
              </w:rPr>
              <w:fldChar w:fldCharType="separate"/>
            </w:r>
            <w:r w:rsidR="00E44D4F">
              <w:rPr>
                <w:webHidden/>
              </w:rPr>
              <w:t>15</w:t>
            </w:r>
            <w:r w:rsidR="00E44D4F">
              <w:rPr>
                <w:webHidden/>
              </w:rPr>
              <w:fldChar w:fldCharType="end"/>
            </w:r>
          </w:hyperlink>
        </w:p>
        <w:p w14:paraId="716908C3" w14:textId="03B054C7" w:rsidR="00E44D4F" w:rsidRDefault="00D27DED">
          <w:pPr>
            <w:pStyle w:val="TOC2"/>
            <w:rPr>
              <w:rFonts w:asciiTheme="minorHAnsi" w:eastAsiaTheme="minorEastAsia" w:hAnsiTheme="minorHAnsi" w:cstheme="minorBidi"/>
              <w:b w:val="0"/>
              <w:bCs w:val="0"/>
              <w:color w:val="auto"/>
              <w:sz w:val="24"/>
              <w:szCs w:val="24"/>
            </w:rPr>
          </w:pPr>
          <w:hyperlink w:anchor="_Toc57818290" w:history="1">
            <w:r w:rsidR="00E44D4F" w:rsidRPr="005E5A58">
              <w:rPr>
                <w:rStyle w:val="Hyperlink"/>
              </w:rPr>
              <w:t>Process</w:t>
            </w:r>
            <w:r w:rsidR="00E44D4F">
              <w:rPr>
                <w:webHidden/>
              </w:rPr>
              <w:tab/>
            </w:r>
            <w:r w:rsidR="00E44D4F">
              <w:rPr>
                <w:webHidden/>
              </w:rPr>
              <w:fldChar w:fldCharType="begin"/>
            </w:r>
            <w:r w:rsidR="00E44D4F">
              <w:rPr>
                <w:webHidden/>
              </w:rPr>
              <w:instrText xml:space="preserve"> PAGEREF _Toc57818290 \h </w:instrText>
            </w:r>
            <w:r w:rsidR="00E44D4F">
              <w:rPr>
                <w:webHidden/>
              </w:rPr>
            </w:r>
            <w:r w:rsidR="00E44D4F">
              <w:rPr>
                <w:webHidden/>
              </w:rPr>
              <w:fldChar w:fldCharType="separate"/>
            </w:r>
            <w:r w:rsidR="00E44D4F">
              <w:rPr>
                <w:webHidden/>
              </w:rPr>
              <w:t>16</w:t>
            </w:r>
            <w:r w:rsidR="00E44D4F">
              <w:rPr>
                <w:webHidden/>
              </w:rPr>
              <w:fldChar w:fldCharType="end"/>
            </w:r>
          </w:hyperlink>
        </w:p>
        <w:p w14:paraId="65821474" w14:textId="49133DC3" w:rsidR="00E44D4F" w:rsidRDefault="00D27DED">
          <w:pPr>
            <w:pStyle w:val="TOC2"/>
            <w:rPr>
              <w:rFonts w:asciiTheme="minorHAnsi" w:eastAsiaTheme="minorEastAsia" w:hAnsiTheme="minorHAnsi" w:cstheme="minorBidi"/>
              <w:b w:val="0"/>
              <w:bCs w:val="0"/>
              <w:color w:val="auto"/>
              <w:sz w:val="24"/>
              <w:szCs w:val="24"/>
            </w:rPr>
          </w:pPr>
          <w:hyperlink w:anchor="_Toc57818291" w:history="1">
            <w:r w:rsidR="00E44D4F" w:rsidRPr="005E5A58">
              <w:rPr>
                <w:rStyle w:val="Hyperlink"/>
              </w:rPr>
              <w:t>Annexes</w:t>
            </w:r>
            <w:r w:rsidR="00E44D4F">
              <w:rPr>
                <w:webHidden/>
              </w:rPr>
              <w:tab/>
            </w:r>
            <w:r w:rsidR="00E44D4F">
              <w:rPr>
                <w:webHidden/>
              </w:rPr>
              <w:fldChar w:fldCharType="begin"/>
            </w:r>
            <w:r w:rsidR="00E44D4F">
              <w:rPr>
                <w:webHidden/>
              </w:rPr>
              <w:instrText xml:space="preserve"> PAGEREF _Toc57818291 \h </w:instrText>
            </w:r>
            <w:r w:rsidR="00E44D4F">
              <w:rPr>
                <w:webHidden/>
              </w:rPr>
            </w:r>
            <w:r w:rsidR="00E44D4F">
              <w:rPr>
                <w:webHidden/>
              </w:rPr>
              <w:fldChar w:fldCharType="separate"/>
            </w:r>
            <w:r w:rsidR="00E44D4F">
              <w:rPr>
                <w:webHidden/>
              </w:rPr>
              <w:t>21</w:t>
            </w:r>
            <w:r w:rsidR="00E44D4F">
              <w:rPr>
                <w:webHidden/>
              </w:rPr>
              <w:fldChar w:fldCharType="end"/>
            </w:r>
          </w:hyperlink>
        </w:p>
        <w:p w14:paraId="4A578A78" w14:textId="603F522E" w:rsidR="00E44D4F" w:rsidRDefault="00D27DED">
          <w:pPr>
            <w:pStyle w:val="TOC3"/>
            <w:tabs>
              <w:tab w:val="right" w:pos="12950"/>
            </w:tabs>
            <w:rPr>
              <w:rFonts w:eastAsiaTheme="minorEastAsia" w:cstheme="minorBidi"/>
              <w:noProof/>
              <w:sz w:val="24"/>
              <w:szCs w:val="24"/>
            </w:rPr>
          </w:pPr>
          <w:hyperlink w:anchor="_Toc57818292" w:history="1">
            <w:r w:rsidR="00E44D4F" w:rsidRPr="005E5A58">
              <w:rPr>
                <w:rStyle w:val="Hyperlink"/>
                <w:noProof/>
              </w:rPr>
              <w:t>Annex 13a: MEAL on a Gender Equality Spectrum</w:t>
            </w:r>
            <w:r w:rsidR="00E44D4F">
              <w:rPr>
                <w:noProof/>
                <w:webHidden/>
              </w:rPr>
              <w:tab/>
            </w:r>
            <w:r w:rsidR="00E44D4F">
              <w:rPr>
                <w:noProof/>
                <w:webHidden/>
              </w:rPr>
              <w:fldChar w:fldCharType="begin"/>
            </w:r>
            <w:r w:rsidR="00E44D4F">
              <w:rPr>
                <w:noProof/>
                <w:webHidden/>
              </w:rPr>
              <w:instrText xml:space="preserve"> PAGEREF _Toc57818292 \h </w:instrText>
            </w:r>
            <w:r w:rsidR="00E44D4F">
              <w:rPr>
                <w:noProof/>
                <w:webHidden/>
              </w:rPr>
            </w:r>
            <w:r w:rsidR="00E44D4F">
              <w:rPr>
                <w:noProof/>
                <w:webHidden/>
              </w:rPr>
              <w:fldChar w:fldCharType="separate"/>
            </w:r>
            <w:r w:rsidR="00E44D4F">
              <w:rPr>
                <w:noProof/>
                <w:webHidden/>
              </w:rPr>
              <w:t>21</w:t>
            </w:r>
            <w:r w:rsidR="00E44D4F">
              <w:rPr>
                <w:noProof/>
                <w:webHidden/>
              </w:rPr>
              <w:fldChar w:fldCharType="end"/>
            </w:r>
          </w:hyperlink>
        </w:p>
        <w:p w14:paraId="1B67FFC1" w14:textId="65469F95" w:rsidR="00E44D4F" w:rsidRDefault="00D27DED">
          <w:pPr>
            <w:pStyle w:val="TOC3"/>
            <w:tabs>
              <w:tab w:val="right" w:pos="12950"/>
            </w:tabs>
            <w:rPr>
              <w:rFonts w:eastAsiaTheme="minorEastAsia" w:cstheme="minorBidi"/>
              <w:noProof/>
              <w:sz w:val="24"/>
              <w:szCs w:val="24"/>
            </w:rPr>
          </w:pPr>
          <w:hyperlink w:anchor="_Toc57818293" w:history="1">
            <w:r w:rsidR="00E44D4F" w:rsidRPr="005E5A58">
              <w:rPr>
                <w:rStyle w:val="Hyperlink"/>
                <w:noProof/>
              </w:rPr>
              <w:t>Annex 13b: Oxfam’s 2017 Discussion Paper: Applying Feminist Principles to Program Monitoring, Evaluation, Accountability and Learning</w:t>
            </w:r>
            <w:r w:rsidR="00E44D4F">
              <w:rPr>
                <w:noProof/>
                <w:webHidden/>
              </w:rPr>
              <w:tab/>
            </w:r>
            <w:r w:rsidR="00E44D4F">
              <w:rPr>
                <w:noProof/>
                <w:webHidden/>
              </w:rPr>
              <w:fldChar w:fldCharType="begin"/>
            </w:r>
            <w:r w:rsidR="00E44D4F">
              <w:rPr>
                <w:noProof/>
                <w:webHidden/>
              </w:rPr>
              <w:instrText xml:space="preserve"> PAGEREF _Toc57818293 \h </w:instrText>
            </w:r>
            <w:r w:rsidR="00E44D4F">
              <w:rPr>
                <w:noProof/>
                <w:webHidden/>
              </w:rPr>
            </w:r>
            <w:r w:rsidR="00E44D4F">
              <w:rPr>
                <w:noProof/>
                <w:webHidden/>
              </w:rPr>
              <w:fldChar w:fldCharType="separate"/>
            </w:r>
            <w:r w:rsidR="00E44D4F">
              <w:rPr>
                <w:noProof/>
                <w:webHidden/>
              </w:rPr>
              <w:t>24</w:t>
            </w:r>
            <w:r w:rsidR="00E44D4F">
              <w:rPr>
                <w:noProof/>
                <w:webHidden/>
              </w:rPr>
              <w:fldChar w:fldCharType="end"/>
            </w:r>
          </w:hyperlink>
        </w:p>
        <w:p w14:paraId="7FCB40A3" w14:textId="78BD14E3" w:rsidR="00E44D4F" w:rsidRDefault="00D27DED">
          <w:pPr>
            <w:pStyle w:val="TOC1"/>
            <w:rPr>
              <w:rFonts w:asciiTheme="minorHAnsi" w:eastAsiaTheme="minorEastAsia" w:hAnsiTheme="minorHAnsi" w:cstheme="minorBidi"/>
              <w:b w:val="0"/>
              <w:bCs w:val="0"/>
              <w:i w:val="0"/>
              <w:iCs w:val="0"/>
              <w:color w:val="auto"/>
              <w:sz w:val="24"/>
              <w:szCs w:val="24"/>
            </w:rPr>
          </w:pPr>
          <w:hyperlink w:anchor="_Toc57818294" w:history="1">
            <w:r w:rsidR="00E44D4F" w:rsidRPr="005E5A58">
              <w:rPr>
                <w:rStyle w:val="Hyperlink"/>
              </w:rPr>
              <w:t>Session 14: Quality Indicators for Gender Equality Outcomes</w:t>
            </w:r>
            <w:r w:rsidR="00E44D4F">
              <w:rPr>
                <w:webHidden/>
              </w:rPr>
              <w:tab/>
            </w:r>
            <w:r w:rsidR="00E44D4F">
              <w:rPr>
                <w:webHidden/>
              </w:rPr>
              <w:fldChar w:fldCharType="begin"/>
            </w:r>
            <w:r w:rsidR="00E44D4F">
              <w:rPr>
                <w:webHidden/>
              </w:rPr>
              <w:instrText xml:space="preserve"> PAGEREF _Toc57818294 \h </w:instrText>
            </w:r>
            <w:r w:rsidR="00E44D4F">
              <w:rPr>
                <w:webHidden/>
              </w:rPr>
            </w:r>
            <w:r w:rsidR="00E44D4F">
              <w:rPr>
                <w:webHidden/>
              </w:rPr>
              <w:fldChar w:fldCharType="separate"/>
            </w:r>
            <w:r w:rsidR="00E44D4F">
              <w:rPr>
                <w:webHidden/>
              </w:rPr>
              <w:t>25</w:t>
            </w:r>
            <w:r w:rsidR="00E44D4F">
              <w:rPr>
                <w:webHidden/>
              </w:rPr>
              <w:fldChar w:fldCharType="end"/>
            </w:r>
          </w:hyperlink>
        </w:p>
        <w:p w14:paraId="337BAFE4" w14:textId="627C81F1" w:rsidR="00E44D4F" w:rsidRDefault="00D27DED">
          <w:pPr>
            <w:pStyle w:val="TOC2"/>
            <w:rPr>
              <w:rFonts w:asciiTheme="minorHAnsi" w:eastAsiaTheme="minorEastAsia" w:hAnsiTheme="minorHAnsi" w:cstheme="minorBidi"/>
              <w:b w:val="0"/>
              <w:bCs w:val="0"/>
              <w:color w:val="auto"/>
              <w:sz w:val="24"/>
              <w:szCs w:val="24"/>
            </w:rPr>
          </w:pPr>
          <w:hyperlink w:anchor="_Toc57818295" w:history="1">
            <w:r w:rsidR="00E44D4F" w:rsidRPr="005E5A58">
              <w:rPr>
                <w:rStyle w:val="Hyperlink"/>
              </w:rPr>
              <w:t>Process</w:t>
            </w:r>
            <w:r w:rsidR="00E44D4F">
              <w:rPr>
                <w:webHidden/>
              </w:rPr>
              <w:tab/>
            </w:r>
            <w:r w:rsidR="00E44D4F">
              <w:rPr>
                <w:webHidden/>
              </w:rPr>
              <w:fldChar w:fldCharType="begin"/>
            </w:r>
            <w:r w:rsidR="00E44D4F">
              <w:rPr>
                <w:webHidden/>
              </w:rPr>
              <w:instrText xml:space="preserve"> PAGEREF _Toc57818295 \h </w:instrText>
            </w:r>
            <w:r w:rsidR="00E44D4F">
              <w:rPr>
                <w:webHidden/>
              </w:rPr>
            </w:r>
            <w:r w:rsidR="00E44D4F">
              <w:rPr>
                <w:webHidden/>
              </w:rPr>
              <w:fldChar w:fldCharType="separate"/>
            </w:r>
            <w:r w:rsidR="00E44D4F">
              <w:rPr>
                <w:webHidden/>
              </w:rPr>
              <w:t>26</w:t>
            </w:r>
            <w:r w:rsidR="00E44D4F">
              <w:rPr>
                <w:webHidden/>
              </w:rPr>
              <w:fldChar w:fldCharType="end"/>
            </w:r>
          </w:hyperlink>
        </w:p>
        <w:p w14:paraId="2B178F47" w14:textId="4367A3CE" w:rsidR="00E44D4F" w:rsidRDefault="00D27DED">
          <w:pPr>
            <w:pStyle w:val="TOC2"/>
            <w:rPr>
              <w:rFonts w:asciiTheme="minorHAnsi" w:eastAsiaTheme="minorEastAsia" w:hAnsiTheme="minorHAnsi" w:cstheme="minorBidi"/>
              <w:b w:val="0"/>
              <w:bCs w:val="0"/>
              <w:color w:val="auto"/>
              <w:sz w:val="24"/>
              <w:szCs w:val="24"/>
            </w:rPr>
          </w:pPr>
          <w:hyperlink w:anchor="_Toc57818296" w:history="1">
            <w:r w:rsidR="00E44D4F" w:rsidRPr="005E5A58">
              <w:rPr>
                <w:rStyle w:val="Hyperlink"/>
              </w:rPr>
              <w:t>Annexes</w:t>
            </w:r>
            <w:r w:rsidR="00E44D4F">
              <w:rPr>
                <w:webHidden/>
              </w:rPr>
              <w:tab/>
            </w:r>
            <w:r w:rsidR="00E44D4F">
              <w:rPr>
                <w:webHidden/>
              </w:rPr>
              <w:fldChar w:fldCharType="begin"/>
            </w:r>
            <w:r w:rsidR="00E44D4F">
              <w:rPr>
                <w:webHidden/>
              </w:rPr>
              <w:instrText xml:space="preserve"> PAGEREF _Toc57818296 \h </w:instrText>
            </w:r>
            <w:r w:rsidR="00E44D4F">
              <w:rPr>
                <w:webHidden/>
              </w:rPr>
            </w:r>
            <w:r w:rsidR="00E44D4F">
              <w:rPr>
                <w:webHidden/>
              </w:rPr>
              <w:fldChar w:fldCharType="separate"/>
            </w:r>
            <w:r w:rsidR="00E44D4F">
              <w:rPr>
                <w:webHidden/>
              </w:rPr>
              <w:t>34</w:t>
            </w:r>
            <w:r w:rsidR="00E44D4F">
              <w:rPr>
                <w:webHidden/>
              </w:rPr>
              <w:fldChar w:fldCharType="end"/>
            </w:r>
          </w:hyperlink>
        </w:p>
        <w:p w14:paraId="41E05B47" w14:textId="29AE352B" w:rsidR="00E44D4F" w:rsidRDefault="00D27DED">
          <w:pPr>
            <w:pStyle w:val="TOC3"/>
            <w:tabs>
              <w:tab w:val="right" w:pos="12950"/>
            </w:tabs>
            <w:rPr>
              <w:rFonts w:eastAsiaTheme="minorEastAsia" w:cstheme="minorBidi"/>
              <w:noProof/>
              <w:sz w:val="24"/>
              <w:szCs w:val="24"/>
            </w:rPr>
          </w:pPr>
          <w:hyperlink w:anchor="_Toc57818297" w:history="1">
            <w:r w:rsidR="00E44D4F" w:rsidRPr="005E5A58">
              <w:rPr>
                <w:rStyle w:val="Hyperlink"/>
                <w:noProof/>
              </w:rPr>
              <w:t>Annex 14a: How to measure Empowerment and Agency</w:t>
            </w:r>
            <w:r w:rsidR="00E44D4F">
              <w:rPr>
                <w:noProof/>
                <w:webHidden/>
              </w:rPr>
              <w:tab/>
            </w:r>
            <w:r w:rsidR="00E44D4F">
              <w:rPr>
                <w:noProof/>
                <w:webHidden/>
              </w:rPr>
              <w:fldChar w:fldCharType="begin"/>
            </w:r>
            <w:r w:rsidR="00E44D4F">
              <w:rPr>
                <w:noProof/>
                <w:webHidden/>
              </w:rPr>
              <w:instrText xml:space="preserve"> PAGEREF _Toc57818297 \h </w:instrText>
            </w:r>
            <w:r w:rsidR="00E44D4F">
              <w:rPr>
                <w:noProof/>
                <w:webHidden/>
              </w:rPr>
            </w:r>
            <w:r w:rsidR="00E44D4F">
              <w:rPr>
                <w:noProof/>
                <w:webHidden/>
              </w:rPr>
              <w:fldChar w:fldCharType="separate"/>
            </w:r>
            <w:r w:rsidR="00E44D4F">
              <w:rPr>
                <w:noProof/>
                <w:webHidden/>
              </w:rPr>
              <w:t>34</w:t>
            </w:r>
            <w:r w:rsidR="00E44D4F">
              <w:rPr>
                <w:noProof/>
                <w:webHidden/>
              </w:rPr>
              <w:fldChar w:fldCharType="end"/>
            </w:r>
          </w:hyperlink>
        </w:p>
        <w:p w14:paraId="571A8D61" w14:textId="5011635A" w:rsidR="00E44D4F" w:rsidRDefault="00D27DED">
          <w:pPr>
            <w:pStyle w:val="TOC1"/>
            <w:rPr>
              <w:rFonts w:asciiTheme="minorHAnsi" w:eastAsiaTheme="minorEastAsia" w:hAnsiTheme="minorHAnsi" w:cstheme="minorBidi"/>
              <w:b w:val="0"/>
              <w:bCs w:val="0"/>
              <w:i w:val="0"/>
              <w:iCs w:val="0"/>
              <w:color w:val="auto"/>
              <w:sz w:val="24"/>
              <w:szCs w:val="24"/>
            </w:rPr>
          </w:pPr>
          <w:hyperlink w:anchor="_Toc57818298" w:history="1">
            <w:r w:rsidR="00E44D4F" w:rsidRPr="005E5A58">
              <w:rPr>
                <w:rStyle w:val="Hyperlink"/>
              </w:rPr>
              <w:t>Session 15: Data Collection Tools and Sources for Gender Equality Indicators</w:t>
            </w:r>
            <w:r w:rsidR="00E44D4F">
              <w:rPr>
                <w:webHidden/>
              </w:rPr>
              <w:tab/>
            </w:r>
            <w:r w:rsidR="00E44D4F">
              <w:rPr>
                <w:webHidden/>
              </w:rPr>
              <w:fldChar w:fldCharType="begin"/>
            </w:r>
            <w:r w:rsidR="00E44D4F">
              <w:rPr>
                <w:webHidden/>
              </w:rPr>
              <w:instrText xml:space="preserve"> PAGEREF _Toc57818298 \h </w:instrText>
            </w:r>
            <w:r w:rsidR="00E44D4F">
              <w:rPr>
                <w:webHidden/>
              </w:rPr>
            </w:r>
            <w:r w:rsidR="00E44D4F">
              <w:rPr>
                <w:webHidden/>
              </w:rPr>
              <w:fldChar w:fldCharType="separate"/>
            </w:r>
            <w:r w:rsidR="00E44D4F">
              <w:rPr>
                <w:webHidden/>
              </w:rPr>
              <w:t>35</w:t>
            </w:r>
            <w:r w:rsidR="00E44D4F">
              <w:rPr>
                <w:webHidden/>
              </w:rPr>
              <w:fldChar w:fldCharType="end"/>
            </w:r>
          </w:hyperlink>
        </w:p>
        <w:p w14:paraId="30AEB33B" w14:textId="53B4F104" w:rsidR="00E44D4F" w:rsidRDefault="00D27DED">
          <w:pPr>
            <w:pStyle w:val="TOC2"/>
            <w:rPr>
              <w:rFonts w:asciiTheme="minorHAnsi" w:eastAsiaTheme="minorEastAsia" w:hAnsiTheme="minorHAnsi" w:cstheme="minorBidi"/>
              <w:b w:val="0"/>
              <w:bCs w:val="0"/>
              <w:color w:val="auto"/>
              <w:sz w:val="24"/>
              <w:szCs w:val="24"/>
            </w:rPr>
          </w:pPr>
          <w:hyperlink w:anchor="_Toc57818299" w:history="1">
            <w:r w:rsidR="00E44D4F" w:rsidRPr="005E5A58">
              <w:rPr>
                <w:rStyle w:val="Hyperlink"/>
              </w:rPr>
              <w:t>Process</w:t>
            </w:r>
            <w:r w:rsidR="00E44D4F">
              <w:rPr>
                <w:webHidden/>
              </w:rPr>
              <w:tab/>
            </w:r>
            <w:r w:rsidR="00E44D4F">
              <w:rPr>
                <w:webHidden/>
              </w:rPr>
              <w:fldChar w:fldCharType="begin"/>
            </w:r>
            <w:r w:rsidR="00E44D4F">
              <w:rPr>
                <w:webHidden/>
              </w:rPr>
              <w:instrText xml:space="preserve"> PAGEREF _Toc57818299 \h </w:instrText>
            </w:r>
            <w:r w:rsidR="00E44D4F">
              <w:rPr>
                <w:webHidden/>
              </w:rPr>
            </w:r>
            <w:r w:rsidR="00E44D4F">
              <w:rPr>
                <w:webHidden/>
              </w:rPr>
              <w:fldChar w:fldCharType="separate"/>
            </w:r>
            <w:r w:rsidR="00E44D4F">
              <w:rPr>
                <w:webHidden/>
              </w:rPr>
              <w:t>36</w:t>
            </w:r>
            <w:r w:rsidR="00E44D4F">
              <w:rPr>
                <w:webHidden/>
              </w:rPr>
              <w:fldChar w:fldCharType="end"/>
            </w:r>
          </w:hyperlink>
        </w:p>
        <w:p w14:paraId="391EB4FA" w14:textId="1716E3B6" w:rsidR="00E44D4F" w:rsidRDefault="00D27DED">
          <w:pPr>
            <w:pStyle w:val="TOC2"/>
            <w:rPr>
              <w:rFonts w:asciiTheme="minorHAnsi" w:eastAsiaTheme="minorEastAsia" w:hAnsiTheme="minorHAnsi" w:cstheme="minorBidi"/>
              <w:b w:val="0"/>
              <w:bCs w:val="0"/>
              <w:color w:val="auto"/>
              <w:sz w:val="24"/>
              <w:szCs w:val="24"/>
            </w:rPr>
          </w:pPr>
          <w:hyperlink w:anchor="_Toc57818300" w:history="1">
            <w:r w:rsidR="00E44D4F" w:rsidRPr="005E5A58">
              <w:rPr>
                <w:rStyle w:val="Hyperlink"/>
              </w:rPr>
              <w:t>Annexes</w:t>
            </w:r>
            <w:r w:rsidR="00E44D4F">
              <w:rPr>
                <w:webHidden/>
              </w:rPr>
              <w:tab/>
            </w:r>
            <w:r w:rsidR="00E44D4F">
              <w:rPr>
                <w:webHidden/>
              </w:rPr>
              <w:fldChar w:fldCharType="begin"/>
            </w:r>
            <w:r w:rsidR="00E44D4F">
              <w:rPr>
                <w:webHidden/>
              </w:rPr>
              <w:instrText xml:space="preserve"> PAGEREF _Toc57818300 \h </w:instrText>
            </w:r>
            <w:r w:rsidR="00E44D4F">
              <w:rPr>
                <w:webHidden/>
              </w:rPr>
            </w:r>
            <w:r w:rsidR="00E44D4F">
              <w:rPr>
                <w:webHidden/>
              </w:rPr>
              <w:fldChar w:fldCharType="separate"/>
            </w:r>
            <w:r w:rsidR="00E44D4F">
              <w:rPr>
                <w:webHidden/>
              </w:rPr>
              <w:t>40</w:t>
            </w:r>
            <w:r w:rsidR="00E44D4F">
              <w:rPr>
                <w:webHidden/>
              </w:rPr>
              <w:fldChar w:fldCharType="end"/>
            </w:r>
          </w:hyperlink>
        </w:p>
        <w:p w14:paraId="6A11ACCA" w14:textId="5EF232AD" w:rsidR="00E44D4F" w:rsidRDefault="00D27DED">
          <w:pPr>
            <w:pStyle w:val="TOC3"/>
            <w:tabs>
              <w:tab w:val="right" w:pos="12950"/>
            </w:tabs>
            <w:rPr>
              <w:rFonts w:eastAsiaTheme="minorEastAsia" w:cstheme="minorBidi"/>
              <w:noProof/>
              <w:sz w:val="24"/>
              <w:szCs w:val="24"/>
            </w:rPr>
          </w:pPr>
          <w:hyperlink w:anchor="_Toc57818301" w:history="1">
            <w:r w:rsidR="00E44D4F" w:rsidRPr="005E5A58">
              <w:rPr>
                <w:rStyle w:val="Hyperlink"/>
                <w:noProof/>
              </w:rPr>
              <w:t>Annex 15a: Data Sources and Data Collection Methodologies</w:t>
            </w:r>
            <w:r w:rsidR="00E44D4F">
              <w:rPr>
                <w:noProof/>
                <w:webHidden/>
              </w:rPr>
              <w:tab/>
            </w:r>
            <w:r w:rsidR="00E44D4F">
              <w:rPr>
                <w:noProof/>
                <w:webHidden/>
              </w:rPr>
              <w:fldChar w:fldCharType="begin"/>
            </w:r>
            <w:r w:rsidR="00E44D4F">
              <w:rPr>
                <w:noProof/>
                <w:webHidden/>
              </w:rPr>
              <w:instrText xml:space="preserve"> PAGEREF _Toc57818301 \h </w:instrText>
            </w:r>
            <w:r w:rsidR="00E44D4F">
              <w:rPr>
                <w:noProof/>
                <w:webHidden/>
              </w:rPr>
            </w:r>
            <w:r w:rsidR="00E44D4F">
              <w:rPr>
                <w:noProof/>
                <w:webHidden/>
              </w:rPr>
              <w:fldChar w:fldCharType="separate"/>
            </w:r>
            <w:r w:rsidR="00E44D4F">
              <w:rPr>
                <w:noProof/>
                <w:webHidden/>
              </w:rPr>
              <w:t>40</w:t>
            </w:r>
            <w:r w:rsidR="00E44D4F">
              <w:rPr>
                <w:noProof/>
                <w:webHidden/>
              </w:rPr>
              <w:fldChar w:fldCharType="end"/>
            </w:r>
          </w:hyperlink>
        </w:p>
        <w:p w14:paraId="431EB6A5" w14:textId="2404BB16" w:rsidR="00E44D4F" w:rsidRDefault="00D27DED">
          <w:pPr>
            <w:pStyle w:val="TOC3"/>
            <w:tabs>
              <w:tab w:val="right" w:pos="12950"/>
            </w:tabs>
            <w:rPr>
              <w:rFonts w:eastAsiaTheme="minorEastAsia" w:cstheme="minorBidi"/>
              <w:noProof/>
              <w:sz w:val="24"/>
              <w:szCs w:val="24"/>
            </w:rPr>
          </w:pPr>
          <w:hyperlink w:anchor="_Toc57818302" w:history="1">
            <w:r w:rsidR="00E44D4F" w:rsidRPr="005E5A58">
              <w:rPr>
                <w:rStyle w:val="Hyperlink"/>
                <w:noProof/>
              </w:rPr>
              <w:t>Annex 15b: Resource List of Tools</w:t>
            </w:r>
            <w:r w:rsidR="00E44D4F">
              <w:rPr>
                <w:noProof/>
                <w:webHidden/>
              </w:rPr>
              <w:tab/>
            </w:r>
            <w:r w:rsidR="00E44D4F">
              <w:rPr>
                <w:noProof/>
                <w:webHidden/>
              </w:rPr>
              <w:fldChar w:fldCharType="begin"/>
            </w:r>
            <w:r w:rsidR="00E44D4F">
              <w:rPr>
                <w:noProof/>
                <w:webHidden/>
              </w:rPr>
              <w:instrText xml:space="preserve"> PAGEREF _Toc57818302 \h </w:instrText>
            </w:r>
            <w:r w:rsidR="00E44D4F">
              <w:rPr>
                <w:noProof/>
                <w:webHidden/>
              </w:rPr>
            </w:r>
            <w:r w:rsidR="00E44D4F">
              <w:rPr>
                <w:noProof/>
                <w:webHidden/>
              </w:rPr>
              <w:fldChar w:fldCharType="separate"/>
            </w:r>
            <w:r w:rsidR="00E44D4F">
              <w:rPr>
                <w:noProof/>
                <w:webHidden/>
              </w:rPr>
              <w:t>41</w:t>
            </w:r>
            <w:r w:rsidR="00E44D4F">
              <w:rPr>
                <w:noProof/>
                <w:webHidden/>
              </w:rPr>
              <w:fldChar w:fldCharType="end"/>
            </w:r>
          </w:hyperlink>
        </w:p>
        <w:p w14:paraId="0C51BC0D" w14:textId="648AD40A" w:rsidR="00E44D4F" w:rsidRDefault="00D27DED">
          <w:pPr>
            <w:pStyle w:val="TOC1"/>
            <w:rPr>
              <w:rFonts w:asciiTheme="minorHAnsi" w:eastAsiaTheme="minorEastAsia" w:hAnsiTheme="minorHAnsi" w:cstheme="minorBidi"/>
              <w:b w:val="0"/>
              <w:bCs w:val="0"/>
              <w:i w:val="0"/>
              <w:iCs w:val="0"/>
              <w:color w:val="auto"/>
              <w:sz w:val="24"/>
              <w:szCs w:val="24"/>
            </w:rPr>
          </w:pPr>
          <w:hyperlink w:anchor="_Toc57818303" w:history="1">
            <w:r w:rsidR="00E44D4F" w:rsidRPr="005E5A58">
              <w:rPr>
                <w:rStyle w:val="Hyperlink"/>
              </w:rPr>
              <w:t>Session 16: Accountability—data for whom? Using GE data to strengthen programming and women’s/girl’s participation</w:t>
            </w:r>
            <w:r w:rsidR="00E44D4F">
              <w:rPr>
                <w:webHidden/>
              </w:rPr>
              <w:tab/>
            </w:r>
            <w:r w:rsidR="00E44D4F">
              <w:rPr>
                <w:webHidden/>
              </w:rPr>
              <w:fldChar w:fldCharType="begin"/>
            </w:r>
            <w:r w:rsidR="00E44D4F">
              <w:rPr>
                <w:webHidden/>
              </w:rPr>
              <w:instrText xml:space="preserve"> PAGEREF _Toc57818303 \h </w:instrText>
            </w:r>
            <w:r w:rsidR="00E44D4F">
              <w:rPr>
                <w:webHidden/>
              </w:rPr>
            </w:r>
            <w:r w:rsidR="00E44D4F">
              <w:rPr>
                <w:webHidden/>
              </w:rPr>
              <w:fldChar w:fldCharType="separate"/>
            </w:r>
            <w:r w:rsidR="00E44D4F">
              <w:rPr>
                <w:webHidden/>
              </w:rPr>
              <w:t>42</w:t>
            </w:r>
            <w:r w:rsidR="00E44D4F">
              <w:rPr>
                <w:webHidden/>
              </w:rPr>
              <w:fldChar w:fldCharType="end"/>
            </w:r>
          </w:hyperlink>
        </w:p>
        <w:p w14:paraId="36A7E59D" w14:textId="643031CD" w:rsidR="00E44D4F" w:rsidRDefault="00D27DED">
          <w:pPr>
            <w:pStyle w:val="TOC2"/>
            <w:rPr>
              <w:rFonts w:asciiTheme="minorHAnsi" w:eastAsiaTheme="minorEastAsia" w:hAnsiTheme="minorHAnsi" w:cstheme="minorBidi"/>
              <w:b w:val="0"/>
              <w:bCs w:val="0"/>
              <w:color w:val="auto"/>
              <w:sz w:val="24"/>
              <w:szCs w:val="24"/>
            </w:rPr>
          </w:pPr>
          <w:hyperlink w:anchor="_Toc57818304" w:history="1">
            <w:r w:rsidR="00E44D4F" w:rsidRPr="005E5A58">
              <w:rPr>
                <w:rStyle w:val="Hyperlink"/>
              </w:rPr>
              <w:t>Process</w:t>
            </w:r>
            <w:r w:rsidR="00E44D4F">
              <w:rPr>
                <w:webHidden/>
              </w:rPr>
              <w:tab/>
            </w:r>
            <w:r w:rsidR="00E44D4F">
              <w:rPr>
                <w:webHidden/>
              </w:rPr>
              <w:fldChar w:fldCharType="begin"/>
            </w:r>
            <w:r w:rsidR="00E44D4F">
              <w:rPr>
                <w:webHidden/>
              </w:rPr>
              <w:instrText xml:space="preserve"> PAGEREF _Toc57818304 \h </w:instrText>
            </w:r>
            <w:r w:rsidR="00E44D4F">
              <w:rPr>
                <w:webHidden/>
              </w:rPr>
            </w:r>
            <w:r w:rsidR="00E44D4F">
              <w:rPr>
                <w:webHidden/>
              </w:rPr>
              <w:fldChar w:fldCharType="separate"/>
            </w:r>
            <w:r w:rsidR="00E44D4F">
              <w:rPr>
                <w:webHidden/>
              </w:rPr>
              <w:t>43</w:t>
            </w:r>
            <w:r w:rsidR="00E44D4F">
              <w:rPr>
                <w:webHidden/>
              </w:rPr>
              <w:fldChar w:fldCharType="end"/>
            </w:r>
          </w:hyperlink>
        </w:p>
        <w:p w14:paraId="622075ED" w14:textId="2A9158B8" w:rsidR="00E44D4F" w:rsidRDefault="00D27DED">
          <w:pPr>
            <w:pStyle w:val="TOC2"/>
            <w:rPr>
              <w:rFonts w:asciiTheme="minorHAnsi" w:eastAsiaTheme="minorEastAsia" w:hAnsiTheme="minorHAnsi" w:cstheme="minorBidi"/>
              <w:b w:val="0"/>
              <w:bCs w:val="0"/>
              <w:color w:val="auto"/>
              <w:sz w:val="24"/>
              <w:szCs w:val="24"/>
            </w:rPr>
          </w:pPr>
          <w:hyperlink w:anchor="_Toc57818305" w:history="1">
            <w:r w:rsidR="00E44D4F" w:rsidRPr="005E5A58">
              <w:rPr>
                <w:rStyle w:val="Hyperlink"/>
              </w:rPr>
              <w:t>Annexes</w:t>
            </w:r>
            <w:r w:rsidR="00E44D4F">
              <w:rPr>
                <w:webHidden/>
              </w:rPr>
              <w:tab/>
            </w:r>
            <w:r w:rsidR="00E44D4F">
              <w:rPr>
                <w:webHidden/>
              </w:rPr>
              <w:fldChar w:fldCharType="begin"/>
            </w:r>
            <w:r w:rsidR="00E44D4F">
              <w:rPr>
                <w:webHidden/>
              </w:rPr>
              <w:instrText xml:space="preserve"> PAGEREF _Toc57818305 \h </w:instrText>
            </w:r>
            <w:r w:rsidR="00E44D4F">
              <w:rPr>
                <w:webHidden/>
              </w:rPr>
            </w:r>
            <w:r w:rsidR="00E44D4F">
              <w:rPr>
                <w:webHidden/>
              </w:rPr>
              <w:fldChar w:fldCharType="separate"/>
            </w:r>
            <w:r w:rsidR="00E44D4F">
              <w:rPr>
                <w:webHidden/>
              </w:rPr>
              <w:t>47</w:t>
            </w:r>
            <w:r w:rsidR="00E44D4F">
              <w:rPr>
                <w:webHidden/>
              </w:rPr>
              <w:fldChar w:fldCharType="end"/>
            </w:r>
          </w:hyperlink>
        </w:p>
        <w:p w14:paraId="1258E04A" w14:textId="394F7269" w:rsidR="00E44D4F" w:rsidRDefault="00D27DED">
          <w:pPr>
            <w:pStyle w:val="TOC3"/>
            <w:tabs>
              <w:tab w:val="right" w:pos="12950"/>
            </w:tabs>
            <w:rPr>
              <w:rFonts w:eastAsiaTheme="minorEastAsia" w:cstheme="minorBidi"/>
              <w:noProof/>
              <w:sz w:val="24"/>
              <w:szCs w:val="24"/>
            </w:rPr>
          </w:pPr>
          <w:hyperlink w:anchor="_Toc57818306" w:history="1">
            <w:r w:rsidR="00E44D4F" w:rsidRPr="005E5A58">
              <w:rPr>
                <w:rStyle w:val="Hyperlink"/>
                <w:noProof/>
              </w:rPr>
              <w:t>Annex 16a: Accountability Discussion Support</w:t>
            </w:r>
            <w:r w:rsidR="00E44D4F">
              <w:rPr>
                <w:noProof/>
                <w:webHidden/>
              </w:rPr>
              <w:tab/>
            </w:r>
            <w:r w:rsidR="00E44D4F">
              <w:rPr>
                <w:noProof/>
                <w:webHidden/>
              </w:rPr>
              <w:fldChar w:fldCharType="begin"/>
            </w:r>
            <w:r w:rsidR="00E44D4F">
              <w:rPr>
                <w:noProof/>
                <w:webHidden/>
              </w:rPr>
              <w:instrText xml:space="preserve"> PAGEREF _Toc57818306 \h </w:instrText>
            </w:r>
            <w:r w:rsidR="00E44D4F">
              <w:rPr>
                <w:noProof/>
                <w:webHidden/>
              </w:rPr>
            </w:r>
            <w:r w:rsidR="00E44D4F">
              <w:rPr>
                <w:noProof/>
                <w:webHidden/>
              </w:rPr>
              <w:fldChar w:fldCharType="separate"/>
            </w:r>
            <w:r w:rsidR="00E44D4F">
              <w:rPr>
                <w:noProof/>
                <w:webHidden/>
              </w:rPr>
              <w:t>47</w:t>
            </w:r>
            <w:r w:rsidR="00E44D4F">
              <w:rPr>
                <w:noProof/>
                <w:webHidden/>
              </w:rPr>
              <w:fldChar w:fldCharType="end"/>
            </w:r>
          </w:hyperlink>
        </w:p>
        <w:p w14:paraId="76A12C87" w14:textId="36A0D360" w:rsidR="00E44D4F" w:rsidRDefault="0052566F">
          <w:pPr>
            <w:pStyle w:val="TOC3"/>
            <w:tabs>
              <w:tab w:val="right" w:pos="12950"/>
            </w:tabs>
            <w:rPr>
              <w:rFonts w:eastAsiaTheme="minorEastAsia" w:cstheme="minorBidi"/>
              <w:noProof/>
              <w:sz w:val="24"/>
              <w:szCs w:val="24"/>
            </w:rPr>
          </w:pPr>
          <w:r w:rsidRPr="008C2AF9">
            <w:rPr>
              <w:b/>
              <w:bCs/>
              <w:noProof/>
              <w:sz w:val="28"/>
              <w:szCs w:val="28"/>
            </w:rPr>
            <w:lastRenderedPageBreak/>
            <mc:AlternateContent>
              <mc:Choice Requires="wps">
                <w:drawing>
                  <wp:anchor distT="0" distB="0" distL="114300" distR="114300" simplePos="0" relativeHeight="251841547" behindDoc="0" locked="0" layoutInCell="1" allowOverlap="1" wp14:anchorId="3D19BAF2" wp14:editId="6AC38013">
                    <wp:simplePos x="0" y="0"/>
                    <wp:positionH relativeFrom="column">
                      <wp:posOffset>8792307</wp:posOffset>
                    </wp:positionH>
                    <wp:positionV relativeFrom="page">
                      <wp:posOffset>594213</wp:posOffset>
                    </wp:positionV>
                    <wp:extent cx="345440" cy="1500505"/>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0844074" w14:textId="77777777" w:rsidR="0052566F" w:rsidRPr="009446E0" w:rsidRDefault="0052566F" w:rsidP="0052566F">
                                <w:pPr>
                                  <w:jc w:val="center"/>
                                </w:pPr>
                                <w: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9BAF2" id="Text Box 160" o:spid="_x0000_s1027" type="#_x0000_t202" style="position:absolute;left:0;text-align:left;margin-left:692.3pt;margin-top:46.8pt;width:27.2pt;height:118.15pt;z-index:25184154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7FuRwIAAIg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" fillcolor="#491a36" stroked="f" strokeweight=".5pt">
                    <v:textbox style="layout-flow:vertical;mso-layout-flow-alt:bottom-to-top">
                      <w:txbxContent>
                        <w:p w14:paraId="20844074" w14:textId="77777777" w:rsidR="0052566F" w:rsidRPr="009446E0" w:rsidRDefault="0052566F" w:rsidP="0052566F">
                          <w:pPr>
                            <w:jc w:val="center"/>
                          </w:pPr>
                          <w:r>
                            <w:t>Table of Contents</w:t>
                          </w:r>
                        </w:p>
                      </w:txbxContent>
                    </v:textbox>
                    <w10:wrap anchory="page"/>
                  </v:shape>
                </w:pict>
              </mc:Fallback>
            </mc:AlternateContent>
          </w:r>
          <w:hyperlink w:anchor="_Toc57818307" w:history="1">
            <w:r w:rsidR="00E44D4F" w:rsidRPr="005E5A58">
              <w:rPr>
                <w:rStyle w:val="Hyperlink"/>
                <w:noProof/>
              </w:rPr>
              <w:t>Annex 16b: Downward Accountability Case Study</w:t>
            </w:r>
            <w:r w:rsidR="00E44D4F">
              <w:rPr>
                <w:noProof/>
                <w:webHidden/>
              </w:rPr>
              <w:tab/>
            </w:r>
            <w:r w:rsidR="00E44D4F">
              <w:rPr>
                <w:noProof/>
                <w:webHidden/>
              </w:rPr>
              <w:fldChar w:fldCharType="begin"/>
            </w:r>
            <w:r w:rsidR="00E44D4F">
              <w:rPr>
                <w:noProof/>
                <w:webHidden/>
              </w:rPr>
              <w:instrText xml:space="preserve"> PAGEREF _Toc57818307 \h </w:instrText>
            </w:r>
            <w:r w:rsidR="00E44D4F">
              <w:rPr>
                <w:noProof/>
                <w:webHidden/>
              </w:rPr>
            </w:r>
            <w:r w:rsidR="00E44D4F">
              <w:rPr>
                <w:noProof/>
                <w:webHidden/>
              </w:rPr>
              <w:fldChar w:fldCharType="separate"/>
            </w:r>
            <w:r w:rsidR="00E44D4F">
              <w:rPr>
                <w:noProof/>
                <w:webHidden/>
              </w:rPr>
              <w:t>51</w:t>
            </w:r>
            <w:r w:rsidR="00E44D4F">
              <w:rPr>
                <w:noProof/>
                <w:webHidden/>
              </w:rPr>
              <w:fldChar w:fldCharType="end"/>
            </w:r>
          </w:hyperlink>
        </w:p>
        <w:p w14:paraId="20363958" w14:textId="2D4924A8" w:rsidR="00E44D4F" w:rsidRDefault="00D27DED">
          <w:pPr>
            <w:pStyle w:val="TOC1"/>
            <w:rPr>
              <w:rFonts w:asciiTheme="minorHAnsi" w:eastAsiaTheme="minorEastAsia" w:hAnsiTheme="minorHAnsi" w:cstheme="minorBidi"/>
              <w:b w:val="0"/>
              <w:bCs w:val="0"/>
              <w:i w:val="0"/>
              <w:iCs w:val="0"/>
              <w:color w:val="auto"/>
              <w:sz w:val="24"/>
              <w:szCs w:val="24"/>
            </w:rPr>
          </w:pPr>
          <w:hyperlink w:anchor="_Toc57818308" w:history="1">
            <w:r w:rsidR="00E44D4F" w:rsidRPr="005E5A58">
              <w:rPr>
                <w:rStyle w:val="Hyperlink"/>
              </w:rPr>
              <w:t>Session 17: Wrap Up</w:t>
            </w:r>
            <w:r w:rsidR="00E44D4F">
              <w:rPr>
                <w:webHidden/>
              </w:rPr>
              <w:tab/>
            </w:r>
            <w:r w:rsidR="00E44D4F">
              <w:rPr>
                <w:webHidden/>
              </w:rPr>
              <w:fldChar w:fldCharType="begin"/>
            </w:r>
            <w:r w:rsidR="00E44D4F">
              <w:rPr>
                <w:webHidden/>
              </w:rPr>
              <w:instrText xml:space="preserve"> PAGEREF _Toc57818308 \h </w:instrText>
            </w:r>
            <w:r w:rsidR="00E44D4F">
              <w:rPr>
                <w:webHidden/>
              </w:rPr>
            </w:r>
            <w:r w:rsidR="00E44D4F">
              <w:rPr>
                <w:webHidden/>
              </w:rPr>
              <w:fldChar w:fldCharType="separate"/>
            </w:r>
            <w:r w:rsidR="00E44D4F">
              <w:rPr>
                <w:webHidden/>
              </w:rPr>
              <w:t>55</w:t>
            </w:r>
            <w:r w:rsidR="00E44D4F">
              <w:rPr>
                <w:webHidden/>
              </w:rPr>
              <w:fldChar w:fldCharType="end"/>
            </w:r>
          </w:hyperlink>
        </w:p>
        <w:p w14:paraId="5B42BA03" w14:textId="04F08AC0" w:rsidR="00E44D4F" w:rsidRDefault="00D27DED">
          <w:pPr>
            <w:pStyle w:val="TOC2"/>
            <w:rPr>
              <w:rFonts w:asciiTheme="minorHAnsi" w:eastAsiaTheme="minorEastAsia" w:hAnsiTheme="minorHAnsi" w:cstheme="minorBidi"/>
              <w:b w:val="0"/>
              <w:bCs w:val="0"/>
              <w:color w:val="auto"/>
              <w:sz w:val="24"/>
              <w:szCs w:val="24"/>
            </w:rPr>
          </w:pPr>
          <w:hyperlink w:anchor="_Toc57818309" w:history="1">
            <w:r w:rsidR="00E44D4F" w:rsidRPr="005E5A58">
              <w:rPr>
                <w:rStyle w:val="Hyperlink"/>
              </w:rPr>
              <w:t>Process</w:t>
            </w:r>
            <w:r w:rsidR="00E44D4F">
              <w:rPr>
                <w:webHidden/>
              </w:rPr>
              <w:tab/>
            </w:r>
            <w:r w:rsidR="00E44D4F">
              <w:rPr>
                <w:webHidden/>
              </w:rPr>
              <w:fldChar w:fldCharType="begin"/>
            </w:r>
            <w:r w:rsidR="00E44D4F">
              <w:rPr>
                <w:webHidden/>
              </w:rPr>
              <w:instrText xml:space="preserve"> PAGEREF _Toc57818309 \h </w:instrText>
            </w:r>
            <w:r w:rsidR="00E44D4F">
              <w:rPr>
                <w:webHidden/>
              </w:rPr>
            </w:r>
            <w:r w:rsidR="00E44D4F">
              <w:rPr>
                <w:webHidden/>
              </w:rPr>
              <w:fldChar w:fldCharType="separate"/>
            </w:r>
            <w:r w:rsidR="00E44D4F">
              <w:rPr>
                <w:webHidden/>
              </w:rPr>
              <w:t>56</w:t>
            </w:r>
            <w:r w:rsidR="00E44D4F">
              <w:rPr>
                <w:webHidden/>
              </w:rPr>
              <w:fldChar w:fldCharType="end"/>
            </w:r>
          </w:hyperlink>
        </w:p>
        <w:p w14:paraId="29E6E526" w14:textId="77CF7DC8" w:rsidR="00E44D4F" w:rsidRDefault="00D27DED">
          <w:pPr>
            <w:pStyle w:val="TOC2"/>
            <w:rPr>
              <w:rFonts w:asciiTheme="minorHAnsi" w:eastAsiaTheme="minorEastAsia" w:hAnsiTheme="minorHAnsi" w:cstheme="minorBidi"/>
              <w:b w:val="0"/>
              <w:bCs w:val="0"/>
              <w:color w:val="auto"/>
              <w:sz w:val="24"/>
              <w:szCs w:val="24"/>
            </w:rPr>
          </w:pPr>
          <w:hyperlink w:anchor="_Toc57818310" w:history="1">
            <w:r w:rsidR="00E44D4F" w:rsidRPr="005E5A58">
              <w:rPr>
                <w:rStyle w:val="Hyperlink"/>
              </w:rPr>
              <w:t>Annexes</w:t>
            </w:r>
            <w:r w:rsidR="00E44D4F">
              <w:rPr>
                <w:webHidden/>
              </w:rPr>
              <w:tab/>
            </w:r>
            <w:r w:rsidR="00E44D4F">
              <w:rPr>
                <w:webHidden/>
              </w:rPr>
              <w:fldChar w:fldCharType="begin"/>
            </w:r>
            <w:r w:rsidR="00E44D4F">
              <w:rPr>
                <w:webHidden/>
              </w:rPr>
              <w:instrText xml:space="preserve"> PAGEREF _Toc57818310 \h </w:instrText>
            </w:r>
            <w:r w:rsidR="00E44D4F">
              <w:rPr>
                <w:webHidden/>
              </w:rPr>
            </w:r>
            <w:r w:rsidR="00E44D4F">
              <w:rPr>
                <w:webHidden/>
              </w:rPr>
              <w:fldChar w:fldCharType="separate"/>
            </w:r>
            <w:r w:rsidR="00E44D4F">
              <w:rPr>
                <w:webHidden/>
              </w:rPr>
              <w:t>59</w:t>
            </w:r>
            <w:r w:rsidR="00E44D4F">
              <w:rPr>
                <w:webHidden/>
              </w:rPr>
              <w:fldChar w:fldCharType="end"/>
            </w:r>
          </w:hyperlink>
        </w:p>
        <w:p w14:paraId="19F1B767" w14:textId="5C60A13D" w:rsidR="00E44D4F" w:rsidRDefault="00D27DED">
          <w:pPr>
            <w:pStyle w:val="TOC3"/>
            <w:tabs>
              <w:tab w:val="right" w:pos="12950"/>
            </w:tabs>
            <w:rPr>
              <w:rFonts w:eastAsiaTheme="minorEastAsia" w:cstheme="minorBidi"/>
              <w:noProof/>
              <w:sz w:val="24"/>
              <w:szCs w:val="24"/>
            </w:rPr>
          </w:pPr>
          <w:hyperlink w:anchor="_Toc57818311" w:history="1">
            <w:r w:rsidR="00E44D4F" w:rsidRPr="005E5A58">
              <w:rPr>
                <w:rStyle w:val="Hyperlink"/>
                <w:noProof/>
              </w:rPr>
              <w:t>Annex 17a: Training Evaluation</w:t>
            </w:r>
            <w:r w:rsidR="00E44D4F">
              <w:rPr>
                <w:noProof/>
                <w:webHidden/>
              </w:rPr>
              <w:tab/>
            </w:r>
            <w:r w:rsidR="00E44D4F">
              <w:rPr>
                <w:noProof/>
                <w:webHidden/>
              </w:rPr>
              <w:fldChar w:fldCharType="begin"/>
            </w:r>
            <w:r w:rsidR="00E44D4F">
              <w:rPr>
                <w:noProof/>
                <w:webHidden/>
              </w:rPr>
              <w:instrText xml:space="preserve"> PAGEREF _Toc57818311 \h </w:instrText>
            </w:r>
            <w:r w:rsidR="00E44D4F">
              <w:rPr>
                <w:noProof/>
                <w:webHidden/>
              </w:rPr>
            </w:r>
            <w:r w:rsidR="00E44D4F">
              <w:rPr>
                <w:noProof/>
                <w:webHidden/>
              </w:rPr>
              <w:fldChar w:fldCharType="separate"/>
            </w:r>
            <w:r w:rsidR="00E44D4F">
              <w:rPr>
                <w:noProof/>
                <w:webHidden/>
              </w:rPr>
              <w:t>59</w:t>
            </w:r>
            <w:r w:rsidR="00E44D4F">
              <w:rPr>
                <w:noProof/>
                <w:webHidden/>
              </w:rPr>
              <w:fldChar w:fldCharType="end"/>
            </w:r>
          </w:hyperlink>
        </w:p>
        <w:p w14:paraId="6915A0AA" w14:textId="765F35D7" w:rsidR="00E44D4F" w:rsidRDefault="00D27DED">
          <w:pPr>
            <w:pStyle w:val="TOC3"/>
            <w:tabs>
              <w:tab w:val="right" w:pos="12950"/>
            </w:tabs>
            <w:rPr>
              <w:rFonts w:eastAsiaTheme="minorEastAsia" w:cstheme="minorBidi"/>
              <w:noProof/>
              <w:sz w:val="24"/>
              <w:szCs w:val="24"/>
            </w:rPr>
          </w:pPr>
          <w:hyperlink w:anchor="_Toc57818312" w:history="1">
            <w:r w:rsidR="00E44D4F" w:rsidRPr="005E5A58">
              <w:rPr>
                <w:rStyle w:val="Hyperlink"/>
                <w:noProof/>
              </w:rPr>
              <w:t>Annex 17b: Training Evaluation Answer Key</w:t>
            </w:r>
            <w:r w:rsidR="00E44D4F">
              <w:rPr>
                <w:noProof/>
                <w:webHidden/>
              </w:rPr>
              <w:tab/>
            </w:r>
            <w:r w:rsidR="00E44D4F">
              <w:rPr>
                <w:noProof/>
                <w:webHidden/>
              </w:rPr>
              <w:fldChar w:fldCharType="begin"/>
            </w:r>
            <w:r w:rsidR="00E44D4F">
              <w:rPr>
                <w:noProof/>
                <w:webHidden/>
              </w:rPr>
              <w:instrText xml:space="preserve"> PAGEREF _Toc57818312 \h </w:instrText>
            </w:r>
            <w:r w:rsidR="00E44D4F">
              <w:rPr>
                <w:noProof/>
                <w:webHidden/>
              </w:rPr>
            </w:r>
            <w:r w:rsidR="00E44D4F">
              <w:rPr>
                <w:noProof/>
                <w:webHidden/>
              </w:rPr>
              <w:fldChar w:fldCharType="separate"/>
            </w:r>
            <w:r w:rsidR="00E44D4F">
              <w:rPr>
                <w:noProof/>
                <w:webHidden/>
              </w:rPr>
              <w:t>66</w:t>
            </w:r>
            <w:r w:rsidR="00E44D4F">
              <w:rPr>
                <w:noProof/>
                <w:webHidden/>
              </w:rPr>
              <w:fldChar w:fldCharType="end"/>
            </w:r>
          </w:hyperlink>
        </w:p>
        <w:p w14:paraId="5920CCBE" w14:textId="4E9E55AC" w:rsidR="00587F39" w:rsidRDefault="00587F39">
          <w:r w:rsidRPr="00587F39">
            <w:rPr>
              <w:rFonts w:ascii="Tahoma" w:hAnsi="Tahoma"/>
              <w:b/>
              <w:bCs/>
              <w:noProof/>
            </w:rPr>
            <w:fldChar w:fldCharType="end"/>
          </w:r>
        </w:p>
      </w:sdtContent>
    </w:sdt>
    <w:p w14:paraId="5BC4A472" w14:textId="2ECCC41D" w:rsidR="006E0ECC" w:rsidRDefault="006E0ECC">
      <w:pPr>
        <w:rPr>
          <w:rFonts w:ascii="Tahoma" w:hAnsi="Tahoma" w:cs="Tahoma"/>
          <w:color w:val="F9D380"/>
          <w:sz w:val="20"/>
          <w:szCs w:val="20"/>
        </w:rPr>
      </w:pPr>
    </w:p>
    <w:p w14:paraId="60704983" w14:textId="080E76C2" w:rsidR="006E0ECC" w:rsidRDefault="006E0ECC">
      <w:pPr>
        <w:rPr>
          <w:rFonts w:ascii="Tahoma" w:hAnsi="Tahoma" w:cs="Tahoma"/>
          <w:color w:val="F9D380"/>
          <w:sz w:val="20"/>
          <w:szCs w:val="20"/>
        </w:rPr>
      </w:pPr>
    </w:p>
    <w:p w14:paraId="4D2DBF97" w14:textId="063AF5D6" w:rsidR="006E0ECC" w:rsidRDefault="006E0ECC">
      <w:pPr>
        <w:rPr>
          <w:rFonts w:ascii="Tahoma" w:hAnsi="Tahoma" w:cs="Tahoma"/>
          <w:color w:val="F9D380"/>
          <w:sz w:val="20"/>
          <w:szCs w:val="20"/>
        </w:rPr>
      </w:pPr>
    </w:p>
    <w:p w14:paraId="1E45229C" w14:textId="215A5947" w:rsidR="006E0ECC" w:rsidRDefault="006E0ECC">
      <w:pPr>
        <w:rPr>
          <w:rFonts w:ascii="Tahoma" w:hAnsi="Tahoma" w:cs="Tahoma"/>
          <w:color w:val="F9D380"/>
          <w:sz w:val="20"/>
          <w:szCs w:val="20"/>
        </w:rPr>
      </w:pPr>
    </w:p>
    <w:p w14:paraId="01505968" w14:textId="04092B40" w:rsidR="006E0ECC" w:rsidRDefault="006E0ECC">
      <w:pPr>
        <w:rPr>
          <w:rFonts w:ascii="Tahoma" w:hAnsi="Tahoma" w:cs="Tahoma"/>
          <w:color w:val="F9D380"/>
          <w:sz w:val="20"/>
          <w:szCs w:val="20"/>
        </w:rPr>
      </w:pPr>
    </w:p>
    <w:p w14:paraId="69FDC4A1" w14:textId="2B4B2DFC" w:rsidR="006E0ECC" w:rsidRDefault="006E0ECC">
      <w:pPr>
        <w:rPr>
          <w:rFonts w:ascii="Tahoma" w:hAnsi="Tahoma" w:cs="Tahoma"/>
          <w:color w:val="F9D380"/>
          <w:sz w:val="20"/>
          <w:szCs w:val="20"/>
        </w:rPr>
      </w:pPr>
    </w:p>
    <w:p w14:paraId="438CCC2A" w14:textId="5792F794" w:rsidR="006E0ECC" w:rsidRDefault="006E0ECC">
      <w:pPr>
        <w:rPr>
          <w:rFonts w:ascii="Tahoma" w:hAnsi="Tahoma" w:cs="Tahoma"/>
          <w:color w:val="F9D380"/>
          <w:sz w:val="20"/>
          <w:szCs w:val="20"/>
        </w:rPr>
      </w:pPr>
    </w:p>
    <w:p w14:paraId="796BC516" w14:textId="0309E18B" w:rsidR="006E0ECC" w:rsidRDefault="006E0ECC">
      <w:pPr>
        <w:rPr>
          <w:rFonts w:ascii="Tahoma" w:hAnsi="Tahoma" w:cs="Tahoma"/>
          <w:color w:val="F9D380"/>
          <w:sz w:val="20"/>
          <w:szCs w:val="20"/>
        </w:rPr>
      </w:pPr>
    </w:p>
    <w:p w14:paraId="3B2306AD" w14:textId="34FF7925" w:rsidR="006E0ECC" w:rsidRDefault="006E0ECC">
      <w:pPr>
        <w:rPr>
          <w:rFonts w:ascii="Tahoma" w:hAnsi="Tahoma" w:cs="Tahoma"/>
          <w:color w:val="F9D380"/>
          <w:sz w:val="20"/>
          <w:szCs w:val="20"/>
        </w:rPr>
      </w:pPr>
    </w:p>
    <w:p w14:paraId="1AAD22B6" w14:textId="58E74420" w:rsidR="00613ED8" w:rsidRDefault="00613ED8">
      <w:pPr>
        <w:rPr>
          <w:rFonts w:ascii="Tahoma" w:hAnsi="Tahoma" w:cs="Tahoma"/>
          <w:color w:val="F9D380"/>
          <w:sz w:val="20"/>
          <w:szCs w:val="20"/>
        </w:rPr>
      </w:pPr>
    </w:p>
    <w:p w14:paraId="0BD666CE" w14:textId="36A10CD8" w:rsidR="00613ED8" w:rsidRDefault="00613ED8">
      <w:pPr>
        <w:rPr>
          <w:rFonts w:ascii="Tahoma" w:hAnsi="Tahoma" w:cs="Tahoma"/>
          <w:color w:val="F9D380"/>
          <w:sz w:val="20"/>
          <w:szCs w:val="20"/>
        </w:rPr>
      </w:pPr>
    </w:p>
    <w:p w14:paraId="211764E8" w14:textId="2DD3055F" w:rsidR="00613ED8" w:rsidRDefault="00613ED8">
      <w:pPr>
        <w:rPr>
          <w:rFonts w:ascii="Tahoma" w:hAnsi="Tahoma" w:cs="Tahoma"/>
          <w:color w:val="F9D380"/>
          <w:sz w:val="20"/>
          <w:szCs w:val="20"/>
        </w:rPr>
      </w:pPr>
    </w:p>
    <w:p w14:paraId="6800AC92" w14:textId="7CE9500D" w:rsidR="00613ED8" w:rsidRDefault="00613ED8">
      <w:pPr>
        <w:rPr>
          <w:rFonts w:ascii="Tahoma" w:hAnsi="Tahoma" w:cs="Tahoma"/>
          <w:color w:val="F9D380"/>
          <w:sz w:val="20"/>
          <w:szCs w:val="20"/>
        </w:rPr>
      </w:pPr>
    </w:p>
    <w:p w14:paraId="1DB0FBF6" w14:textId="29BEBBF3" w:rsidR="00613ED8" w:rsidRDefault="00613ED8">
      <w:pPr>
        <w:rPr>
          <w:rFonts w:ascii="Tahoma" w:hAnsi="Tahoma" w:cs="Tahoma"/>
          <w:color w:val="F9D380"/>
          <w:sz w:val="20"/>
          <w:szCs w:val="20"/>
        </w:rPr>
      </w:pPr>
    </w:p>
    <w:p w14:paraId="153D19DE" w14:textId="64162327" w:rsidR="00613ED8" w:rsidRDefault="00613ED8">
      <w:pPr>
        <w:rPr>
          <w:rFonts w:ascii="Tahoma" w:hAnsi="Tahoma" w:cs="Tahoma"/>
          <w:color w:val="F9D380"/>
          <w:sz w:val="20"/>
          <w:szCs w:val="20"/>
        </w:rPr>
      </w:pPr>
    </w:p>
    <w:p w14:paraId="404F7046" w14:textId="429316DB" w:rsidR="00613ED8" w:rsidRDefault="00613ED8">
      <w:pPr>
        <w:rPr>
          <w:rFonts w:ascii="Tahoma" w:hAnsi="Tahoma" w:cs="Tahoma"/>
          <w:color w:val="F9D380"/>
          <w:sz w:val="20"/>
          <w:szCs w:val="20"/>
        </w:rPr>
      </w:pPr>
    </w:p>
    <w:p w14:paraId="1FE098D7" w14:textId="06543C50" w:rsidR="00613ED8" w:rsidRDefault="00613ED8">
      <w:pPr>
        <w:rPr>
          <w:rFonts w:ascii="Tahoma" w:hAnsi="Tahoma" w:cs="Tahoma"/>
          <w:color w:val="F9D380"/>
          <w:sz w:val="20"/>
          <w:szCs w:val="20"/>
        </w:rPr>
      </w:pPr>
    </w:p>
    <w:p w14:paraId="689A721F" w14:textId="0818FDC9" w:rsidR="00613ED8" w:rsidRDefault="00613ED8">
      <w:pPr>
        <w:rPr>
          <w:rFonts w:ascii="Tahoma" w:hAnsi="Tahoma" w:cs="Tahoma"/>
          <w:color w:val="F9D380"/>
          <w:sz w:val="20"/>
          <w:szCs w:val="20"/>
        </w:rPr>
      </w:pPr>
    </w:p>
    <w:p w14:paraId="41CCB86C" w14:textId="65CBEE1C" w:rsidR="00613ED8" w:rsidRDefault="00613ED8">
      <w:pPr>
        <w:rPr>
          <w:rFonts w:ascii="Tahoma" w:hAnsi="Tahoma" w:cs="Tahoma"/>
          <w:color w:val="F9D380"/>
          <w:sz w:val="20"/>
          <w:szCs w:val="20"/>
        </w:rPr>
      </w:pPr>
    </w:p>
    <w:p w14:paraId="5B7A9112" w14:textId="081C44C5" w:rsidR="00613ED8" w:rsidRDefault="00613ED8">
      <w:pPr>
        <w:rPr>
          <w:rFonts w:ascii="Tahoma" w:hAnsi="Tahoma" w:cs="Tahoma"/>
          <w:color w:val="F9D380"/>
          <w:sz w:val="20"/>
          <w:szCs w:val="20"/>
        </w:rPr>
      </w:pPr>
    </w:p>
    <w:p w14:paraId="3F86FC41" w14:textId="3888166A" w:rsidR="00613ED8" w:rsidRDefault="00613ED8">
      <w:pPr>
        <w:rPr>
          <w:rFonts w:ascii="Tahoma" w:hAnsi="Tahoma" w:cs="Tahoma"/>
          <w:color w:val="F9D380"/>
          <w:sz w:val="20"/>
          <w:szCs w:val="20"/>
        </w:rPr>
      </w:pPr>
    </w:p>
    <w:p w14:paraId="57D0C150" w14:textId="7E950DF9" w:rsidR="00613ED8" w:rsidRDefault="00613ED8">
      <w:pPr>
        <w:rPr>
          <w:rFonts w:ascii="Tahoma" w:hAnsi="Tahoma" w:cs="Tahoma"/>
          <w:color w:val="F9D380"/>
          <w:sz w:val="20"/>
          <w:szCs w:val="20"/>
        </w:rPr>
      </w:pPr>
    </w:p>
    <w:p w14:paraId="37460996" w14:textId="14EA8A59" w:rsidR="00613ED8" w:rsidRDefault="00613ED8">
      <w:pPr>
        <w:rPr>
          <w:rFonts w:ascii="Tahoma" w:hAnsi="Tahoma" w:cs="Tahoma"/>
          <w:color w:val="F9D380"/>
          <w:sz w:val="20"/>
          <w:szCs w:val="20"/>
        </w:rPr>
      </w:pPr>
    </w:p>
    <w:p w14:paraId="04CA3D6B" w14:textId="5DA2F77A" w:rsidR="00613ED8" w:rsidRDefault="00613ED8">
      <w:pPr>
        <w:rPr>
          <w:rFonts w:ascii="Tahoma" w:hAnsi="Tahoma" w:cs="Tahoma"/>
          <w:color w:val="F9D380"/>
          <w:sz w:val="20"/>
          <w:szCs w:val="20"/>
        </w:rPr>
      </w:pPr>
    </w:p>
    <w:p w14:paraId="4FFCF9B5" w14:textId="37046E4B" w:rsidR="00613ED8" w:rsidRDefault="00613ED8">
      <w:pPr>
        <w:rPr>
          <w:rFonts w:ascii="Tahoma" w:hAnsi="Tahoma" w:cs="Tahoma"/>
          <w:color w:val="F9D380"/>
          <w:sz w:val="20"/>
          <w:szCs w:val="20"/>
        </w:rPr>
      </w:pPr>
    </w:p>
    <w:p w14:paraId="40080F69" w14:textId="1043F2A8" w:rsidR="00613ED8" w:rsidRDefault="00613ED8">
      <w:pPr>
        <w:rPr>
          <w:rFonts w:ascii="Tahoma" w:hAnsi="Tahoma" w:cs="Tahoma"/>
          <w:color w:val="F9D380"/>
          <w:sz w:val="20"/>
          <w:szCs w:val="20"/>
        </w:rPr>
      </w:pPr>
    </w:p>
    <w:p w14:paraId="3DB0873C" w14:textId="3840CD22" w:rsidR="006E0ECC" w:rsidRDefault="006E0ECC">
      <w:pPr>
        <w:rPr>
          <w:rFonts w:ascii="Tahoma" w:hAnsi="Tahoma" w:cs="Tahoma"/>
          <w:color w:val="F9D380"/>
          <w:sz w:val="20"/>
          <w:szCs w:val="20"/>
        </w:rPr>
      </w:pPr>
    </w:p>
    <w:p w14:paraId="0F347B59" w14:textId="76277063" w:rsidR="00FD496E" w:rsidRDefault="00FD496E" w:rsidP="00FD49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A3B56" w:rsidRPr="00803358" w14:paraId="72813C47" w14:textId="77777777" w:rsidTr="007A3B56">
        <w:trPr>
          <w:trHeight w:val="851"/>
        </w:trPr>
        <w:tc>
          <w:tcPr>
            <w:tcW w:w="12950" w:type="dxa"/>
            <w:shd w:val="clear" w:color="auto" w:fill="63763E"/>
          </w:tcPr>
          <w:p w14:paraId="471E5A76" w14:textId="77777777" w:rsidR="007A3B56" w:rsidRPr="00803358" w:rsidRDefault="007A3B56" w:rsidP="003036D7">
            <w:pPr>
              <w:pStyle w:val="Heading1"/>
              <w:spacing w:line="276" w:lineRule="auto"/>
            </w:pPr>
            <w:bookmarkStart w:id="0" w:name="_Toc57818283"/>
            <w:r w:rsidRPr="00803358">
              <w:lastRenderedPageBreak/>
              <w:t>Session 12: Gender Based Analysis</w:t>
            </w:r>
            <w:bookmarkEnd w:id="0"/>
          </w:p>
        </w:tc>
      </w:tr>
    </w:tbl>
    <w:p w14:paraId="343BD5A7" w14:textId="689B2E0E" w:rsidR="00FD496E" w:rsidRPr="00803358" w:rsidRDefault="00E44D4F" w:rsidP="00FD496E">
      <w:pPr>
        <w:rPr>
          <w:rFonts w:ascii="Tahoma" w:hAnsi="Tahoma"/>
        </w:rPr>
      </w:pPr>
      <w:r w:rsidRPr="007955D9">
        <w:rPr>
          <w:rFonts w:ascii="Tahoma" w:hAnsi="Tahoma"/>
          <w:noProof/>
        </w:rPr>
        <mc:AlternateContent>
          <mc:Choice Requires="wps">
            <w:drawing>
              <wp:anchor distT="0" distB="0" distL="114300" distR="114300" simplePos="0" relativeHeight="251704331" behindDoc="0" locked="0" layoutInCell="1" allowOverlap="1" wp14:anchorId="1A19ACEC" wp14:editId="2E529F27">
                <wp:simplePos x="0" y="0"/>
                <wp:positionH relativeFrom="column">
                  <wp:posOffset>8789328</wp:posOffset>
                </wp:positionH>
                <wp:positionV relativeFrom="page">
                  <wp:posOffset>601980</wp:posOffset>
                </wp:positionV>
                <wp:extent cx="345440" cy="15005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E682680"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9ACEC" id="Text Box 9" o:spid="_x0000_s1028" type="#_x0000_t202" style="position:absolute;margin-left:692.05pt;margin-top:47.4pt;width:27.2pt;height:118.15pt;z-index:2517043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" fillcolor="#491a36" stroked="f" strokeweight=".5pt">
                <v:textbox style="layout-flow:vertical;mso-layout-flow-alt:bottom-to-top">
                  <w:txbxContent>
                    <w:p w14:paraId="5E682680"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78"/>
      </w:tblGrid>
      <w:tr w:rsidR="00FD496E" w:rsidRPr="00803358" w14:paraId="130C5BFD" w14:textId="77777777" w:rsidTr="003119D5">
        <w:tc>
          <w:tcPr>
            <w:tcW w:w="2972" w:type="dxa"/>
            <w:shd w:val="clear" w:color="auto" w:fill="F9D380"/>
          </w:tcPr>
          <w:p w14:paraId="29EF81B4" w14:textId="77777777" w:rsidR="003119D5" w:rsidRPr="00803358" w:rsidRDefault="003119D5" w:rsidP="003036D7">
            <w:pPr>
              <w:spacing w:line="276" w:lineRule="auto"/>
              <w:jc w:val="right"/>
              <w:rPr>
                <w:rFonts w:ascii="Tahoma" w:hAnsi="Tahoma" w:cs="Tahoma"/>
                <w:b/>
                <w:bCs/>
                <w:sz w:val="22"/>
                <w:szCs w:val="22"/>
              </w:rPr>
            </w:pPr>
          </w:p>
          <w:p w14:paraId="4E981E94" w14:textId="6B835F64" w:rsidR="00FD496E" w:rsidRPr="00803358" w:rsidRDefault="00FD496E" w:rsidP="003036D7">
            <w:pPr>
              <w:spacing w:line="276" w:lineRule="auto"/>
              <w:jc w:val="right"/>
              <w:rPr>
                <w:rFonts w:ascii="Tahoma" w:hAnsi="Tahoma" w:cs="Tahoma"/>
                <w:b/>
                <w:bCs/>
                <w:sz w:val="22"/>
                <w:szCs w:val="22"/>
              </w:rPr>
            </w:pPr>
            <w:r w:rsidRPr="00803358">
              <w:rPr>
                <w:rFonts w:ascii="Tahoma" w:hAnsi="Tahoma" w:cs="Tahoma"/>
                <w:b/>
                <w:bCs/>
                <w:sz w:val="22"/>
                <w:szCs w:val="22"/>
              </w:rPr>
              <w:t>Learning Objective</w:t>
            </w:r>
          </w:p>
        </w:tc>
        <w:tc>
          <w:tcPr>
            <w:tcW w:w="9978" w:type="dxa"/>
            <w:shd w:val="clear" w:color="auto" w:fill="F2F2F2" w:themeFill="background1" w:themeFillShade="F2"/>
          </w:tcPr>
          <w:p w14:paraId="332347B9" w14:textId="399F7934" w:rsidR="003119D5" w:rsidRPr="00803358" w:rsidRDefault="003119D5" w:rsidP="003036D7">
            <w:pPr>
              <w:spacing w:line="276" w:lineRule="auto"/>
              <w:rPr>
                <w:rFonts w:ascii="Tahoma" w:hAnsi="Tahoma" w:cs="Tahoma"/>
                <w:sz w:val="20"/>
                <w:szCs w:val="20"/>
              </w:rPr>
            </w:pPr>
          </w:p>
          <w:p w14:paraId="154DBFE1" w14:textId="04AFD56B" w:rsidR="00FD496E" w:rsidRPr="00803358" w:rsidRDefault="00C22B8B" w:rsidP="003036D7">
            <w:pPr>
              <w:spacing w:line="276" w:lineRule="auto"/>
              <w:rPr>
                <w:rFonts w:ascii="Tahoma" w:hAnsi="Tahoma" w:cs="Tahoma"/>
                <w:sz w:val="20"/>
                <w:szCs w:val="20"/>
              </w:rPr>
            </w:pPr>
            <w:r w:rsidRPr="00803358">
              <w:rPr>
                <w:rFonts w:ascii="Tahoma" w:hAnsi="Tahoma" w:cs="Tahoma"/>
                <w:sz w:val="20"/>
                <w:szCs w:val="20"/>
              </w:rPr>
              <w:t xml:space="preserve">Participants will </w:t>
            </w:r>
            <w:r w:rsidR="00F46680" w:rsidRPr="00803358">
              <w:rPr>
                <w:rFonts w:ascii="Tahoma" w:hAnsi="Tahoma" w:cs="Tahoma"/>
                <w:sz w:val="20"/>
                <w:szCs w:val="20"/>
              </w:rPr>
              <w:t>have a stronger understanding of</w:t>
            </w:r>
            <w:r w:rsidR="00AD44C1" w:rsidRPr="00803358">
              <w:rPr>
                <w:rFonts w:ascii="Tahoma" w:hAnsi="Tahoma" w:cs="Tahoma"/>
                <w:sz w:val="20"/>
                <w:szCs w:val="20"/>
              </w:rPr>
              <w:t xml:space="preserve"> the foundational components of gender analysis</w:t>
            </w:r>
            <w:r w:rsidR="00555256" w:rsidRPr="00803358">
              <w:rPr>
                <w:rFonts w:ascii="Tahoma" w:hAnsi="Tahoma" w:cs="Tahoma"/>
                <w:sz w:val="20"/>
                <w:szCs w:val="20"/>
              </w:rPr>
              <w:t xml:space="preserve"> and confidence </w:t>
            </w:r>
            <w:r w:rsidR="00AD44C1" w:rsidRPr="00803358">
              <w:rPr>
                <w:rFonts w:ascii="Tahoma" w:hAnsi="Tahoma" w:cs="Tahoma"/>
                <w:sz w:val="20"/>
                <w:szCs w:val="20"/>
              </w:rPr>
              <w:t>to approach the planning and design of a gender analysis</w:t>
            </w:r>
            <w:r w:rsidR="0017528F" w:rsidRPr="00803358">
              <w:rPr>
                <w:rFonts w:ascii="Tahoma" w:hAnsi="Tahoma" w:cs="Tahoma"/>
                <w:sz w:val="20"/>
                <w:szCs w:val="20"/>
              </w:rPr>
              <w:t>.</w:t>
            </w:r>
          </w:p>
          <w:p w14:paraId="3CDA055C" w14:textId="3F9A1613" w:rsidR="0017528F" w:rsidRPr="00803358" w:rsidRDefault="0017528F" w:rsidP="003036D7">
            <w:pPr>
              <w:spacing w:line="276" w:lineRule="auto"/>
              <w:rPr>
                <w:rFonts w:ascii="Tahoma" w:hAnsi="Tahoma" w:cs="Tahoma"/>
                <w:sz w:val="20"/>
                <w:szCs w:val="20"/>
              </w:rPr>
            </w:pPr>
          </w:p>
        </w:tc>
      </w:tr>
      <w:tr w:rsidR="00FD496E" w:rsidRPr="00803358" w14:paraId="3AE35737" w14:textId="77777777" w:rsidTr="003119D5">
        <w:tc>
          <w:tcPr>
            <w:tcW w:w="2972" w:type="dxa"/>
            <w:shd w:val="clear" w:color="auto" w:fill="F9D380"/>
          </w:tcPr>
          <w:p w14:paraId="5C31A9E9" w14:textId="77777777" w:rsidR="00FD496E" w:rsidRPr="00803358" w:rsidRDefault="00FD496E" w:rsidP="003036D7">
            <w:pPr>
              <w:spacing w:line="276" w:lineRule="auto"/>
              <w:jc w:val="right"/>
              <w:rPr>
                <w:rFonts w:ascii="Tahoma" w:hAnsi="Tahoma" w:cs="Tahoma"/>
                <w:b/>
                <w:bCs/>
                <w:sz w:val="22"/>
                <w:szCs w:val="22"/>
              </w:rPr>
            </w:pPr>
            <w:r w:rsidRPr="00803358">
              <w:rPr>
                <w:rFonts w:ascii="Tahoma" w:hAnsi="Tahoma" w:cs="Tahoma"/>
                <w:b/>
                <w:bCs/>
                <w:sz w:val="22"/>
                <w:szCs w:val="22"/>
              </w:rPr>
              <w:t>Key Messages</w:t>
            </w:r>
          </w:p>
        </w:tc>
        <w:tc>
          <w:tcPr>
            <w:tcW w:w="9978" w:type="dxa"/>
            <w:shd w:val="clear" w:color="auto" w:fill="F2F2F2" w:themeFill="background1" w:themeFillShade="F2"/>
          </w:tcPr>
          <w:p w14:paraId="11FFA034" w14:textId="209D00F4" w:rsidR="00715B0E" w:rsidRPr="00803358" w:rsidRDefault="00715B0E" w:rsidP="004D311F">
            <w:pPr>
              <w:pStyle w:val="paragraph"/>
              <w:numPr>
                <w:ilvl w:val="0"/>
                <w:numId w:val="87"/>
              </w:numPr>
              <w:spacing w:before="0" w:beforeAutospacing="0" w:after="0" w:afterAutospacing="0" w:line="276" w:lineRule="auto"/>
              <w:ind w:left="321" w:hanging="321"/>
              <w:textAlignment w:val="baseline"/>
              <w:rPr>
                <w:rFonts w:ascii="Tahoma" w:hAnsi="Tahoma" w:cs="Tahoma"/>
                <w:sz w:val="20"/>
                <w:szCs w:val="20"/>
              </w:rPr>
            </w:pPr>
            <w:r w:rsidRPr="00803358">
              <w:rPr>
                <w:rFonts w:ascii="Tahoma" w:hAnsi="Tahoma" w:cs="Tahoma"/>
                <w:sz w:val="20"/>
                <w:szCs w:val="20"/>
              </w:rPr>
              <w:t>Gender analysis provides essential information to inform gender transformative programming and implementation</w:t>
            </w:r>
          </w:p>
          <w:p w14:paraId="16B1A543" w14:textId="77777777" w:rsidR="00715B0E" w:rsidRPr="00803358" w:rsidRDefault="00715B0E" w:rsidP="004D311F">
            <w:pPr>
              <w:pStyle w:val="paragraph"/>
              <w:numPr>
                <w:ilvl w:val="0"/>
                <w:numId w:val="87"/>
              </w:numPr>
              <w:spacing w:before="0" w:beforeAutospacing="0" w:after="0" w:afterAutospacing="0" w:line="276" w:lineRule="auto"/>
              <w:ind w:left="321" w:hanging="321"/>
              <w:textAlignment w:val="baseline"/>
              <w:rPr>
                <w:rFonts w:ascii="Tahoma" w:hAnsi="Tahoma" w:cs="Tahoma"/>
                <w:sz w:val="20"/>
                <w:szCs w:val="20"/>
              </w:rPr>
            </w:pPr>
            <w:r w:rsidRPr="00803358">
              <w:rPr>
                <w:rFonts w:ascii="Tahoma" w:hAnsi="Tahoma" w:cs="Tahoma"/>
                <w:sz w:val="20"/>
                <w:szCs w:val="20"/>
              </w:rPr>
              <w:t>Gender analysis design can build on existing frameworks and should be tailored to the needs of your initiative</w:t>
            </w:r>
          </w:p>
          <w:p w14:paraId="381DC1EC" w14:textId="77777777" w:rsidR="00715B0E" w:rsidRPr="00803358" w:rsidRDefault="00715B0E" w:rsidP="004D311F">
            <w:pPr>
              <w:pStyle w:val="paragraph"/>
              <w:numPr>
                <w:ilvl w:val="0"/>
                <w:numId w:val="87"/>
              </w:numPr>
              <w:spacing w:before="0" w:beforeAutospacing="0" w:after="0" w:afterAutospacing="0" w:line="276" w:lineRule="auto"/>
              <w:ind w:left="321" w:hanging="321"/>
              <w:textAlignment w:val="baseline"/>
              <w:rPr>
                <w:rFonts w:ascii="Tahoma" w:hAnsi="Tahoma" w:cs="Tahoma"/>
                <w:sz w:val="20"/>
                <w:szCs w:val="20"/>
              </w:rPr>
            </w:pPr>
            <w:r w:rsidRPr="00803358">
              <w:rPr>
                <w:rFonts w:ascii="Tahoma" w:hAnsi="Tahoma" w:cs="Tahoma"/>
                <w:sz w:val="20"/>
                <w:szCs w:val="20"/>
              </w:rPr>
              <w:t>Gender analysis should happen throughout the project cycle</w:t>
            </w:r>
          </w:p>
          <w:p w14:paraId="68A5589E" w14:textId="77777777" w:rsidR="00715B0E" w:rsidRPr="00803358" w:rsidRDefault="00715B0E" w:rsidP="004D311F">
            <w:pPr>
              <w:pStyle w:val="paragraph"/>
              <w:numPr>
                <w:ilvl w:val="0"/>
                <w:numId w:val="87"/>
              </w:numPr>
              <w:spacing w:before="0" w:beforeAutospacing="0" w:after="0" w:afterAutospacing="0" w:line="276" w:lineRule="auto"/>
              <w:ind w:left="321" w:hanging="321"/>
              <w:textAlignment w:val="baseline"/>
              <w:rPr>
                <w:rFonts w:ascii="Tahoma" w:hAnsi="Tahoma" w:cs="Tahoma"/>
                <w:sz w:val="20"/>
                <w:szCs w:val="20"/>
              </w:rPr>
            </w:pPr>
            <w:r w:rsidRPr="00803358">
              <w:rPr>
                <w:rFonts w:ascii="Tahoma" w:hAnsi="Tahoma" w:cs="Tahoma"/>
                <w:sz w:val="20"/>
                <w:szCs w:val="20"/>
              </w:rPr>
              <w:t>Gender analysis can be conducted by any organization</w:t>
            </w:r>
          </w:p>
          <w:p w14:paraId="785047E7" w14:textId="62C6E092" w:rsidR="0017528F" w:rsidRPr="00803358" w:rsidRDefault="0017528F" w:rsidP="003036D7">
            <w:pPr>
              <w:pStyle w:val="paragraph"/>
              <w:spacing w:before="0" w:beforeAutospacing="0" w:after="0" w:afterAutospacing="0" w:line="276" w:lineRule="auto"/>
              <w:ind w:left="720"/>
              <w:textAlignment w:val="baseline"/>
              <w:rPr>
                <w:rFonts w:ascii="Tahoma" w:hAnsi="Tahoma" w:cs="Tahoma"/>
                <w:sz w:val="20"/>
                <w:szCs w:val="20"/>
              </w:rPr>
            </w:pPr>
          </w:p>
        </w:tc>
      </w:tr>
      <w:tr w:rsidR="00FD496E" w:rsidRPr="00803358" w14:paraId="1E7F88D2" w14:textId="77777777" w:rsidTr="003119D5">
        <w:tc>
          <w:tcPr>
            <w:tcW w:w="2972" w:type="dxa"/>
            <w:shd w:val="clear" w:color="auto" w:fill="F9D380"/>
          </w:tcPr>
          <w:p w14:paraId="3E959AD8" w14:textId="77777777" w:rsidR="00FD496E" w:rsidRPr="00803358" w:rsidRDefault="00FD496E" w:rsidP="003036D7">
            <w:pPr>
              <w:spacing w:line="276" w:lineRule="auto"/>
              <w:jc w:val="right"/>
              <w:rPr>
                <w:rFonts w:ascii="Tahoma" w:hAnsi="Tahoma" w:cs="Tahoma"/>
                <w:b/>
                <w:bCs/>
                <w:sz w:val="22"/>
                <w:szCs w:val="22"/>
              </w:rPr>
            </w:pPr>
            <w:r w:rsidRPr="00803358">
              <w:rPr>
                <w:rFonts w:ascii="Tahoma" w:hAnsi="Tahoma" w:cs="Tahoma"/>
                <w:b/>
                <w:bCs/>
                <w:sz w:val="22"/>
                <w:szCs w:val="22"/>
              </w:rPr>
              <w:t>Facilitator’s Notes</w:t>
            </w:r>
          </w:p>
        </w:tc>
        <w:tc>
          <w:tcPr>
            <w:tcW w:w="9978" w:type="dxa"/>
            <w:shd w:val="clear" w:color="auto" w:fill="F2F2F2" w:themeFill="background1" w:themeFillShade="F2"/>
          </w:tcPr>
          <w:p w14:paraId="0C621D59" w14:textId="77777777" w:rsidR="00FD496E" w:rsidRPr="00803358" w:rsidRDefault="00FD496E" w:rsidP="003036D7">
            <w:pPr>
              <w:tabs>
                <w:tab w:val="left" w:pos="1040"/>
              </w:tabs>
              <w:spacing w:line="276" w:lineRule="auto"/>
              <w:rPr>
                <w:rFonts w:ascii="Tahoma" w:hAnsi="Tahoma" w:cs="Tahoma"/>
                <w:color w:val="000000" w:themeColor="text1"/>
                <w:sz w:val="20"/>
                <w:szCs w:val="20"/>
              </w:rPr>
            </w:pPr>
          </w:p>
          <w:p w14:paraId="2B0CA0BF" w14:textId="77777777" w:rsidR="00FD496E" w:rsidRPr="00803358" w:rsidRDefault="00FD496E" w:rsidP="003036D7">
            <w:pPr>
              <w:spacing w:line="276" w:lineRule="auto"/>
              <w:rPr>
                <w:rFonts w:ascii="Tahoma" w:hAnsi="Tahoma" w:cs="Tahoma"/>
                <w:sz w:val="20"/>
                <w:szCs w:val="20"/>
              </w:rPr>
            </w:pPr>
          </w:p>
        </w:tc>
      </w:tr>
      <w:tr w:rsidR="00FD496E" w:rsidRPr="00803358" w14:paraId="4EE5ED54" w14:textId="77777777" w:rsidTr="003119D5">
        <w:tc>
          <w:tcPr>
            <w:tcW w:w="2972" w:type="dxa"/>
            <w:shd w:val="clear" w:color="auto" w:fill="F9D380"/>
          </w:tcPr>
          <w:p w14:paraId="1DB09411" w14:textId="77777777" w:rsidR="00FD496E" w:rsidRPr="00803358" w:rsidRDefault="00FD496E" w:rsidP="003036D7">
            <w:pPr>
              <w:spacing w:line="276" w:lineRule="auto"/>
              <w:jc w:val="right"/>
              <w:rPr>
                <w:rFonts w:ascii="Tahoma" w:hAnsi="Tahoma" w:cs="Tahoma"/>
                <w:b/>
                <w:bCs/>
                <w:sz w:val="22"/>
                <w:szCs w:val="22"/>
              </w:rPr>
            </w:pPr>
            <w:r w:rsidRPr="00803358">
              <w:rPr>
                <w:rFonts w:ascii="Tahoma" w:hAnsi="Tahoma" w:cs="Tahoma"/>
                <w:b/>
                <w:bCs/>
                <w:sz w:val="22"/>
                <w:szCs w:val="22"/>
              </w:rPr>
              <w:t>Duration</w:t>
            </w:r>
          </w:p>
        </w:tc>
        <w:tc>
          <w:tcPr>
            <w:tcW w:w="9978" w:type="dxa"/>
            <w:shd w:val="clear" w:color="auto" w:fill="F2F2F2" w:themeFill="background1" w:themeFillShade="F2"/>
          </w:tcPr>
          <w:p w14:paraId="5627DD31" w14:textId="77777777" w:rsidR="00FD496E" w:rsidRPr="00803358" w:rsidRDefault="49CCDF58" w:rsidP="003036D7">
            <w:pPr>
              <w:spacing w:line="276" w:lineRule="auto"/>
              <w:rPr>
                <w:rFonts w:ascii="Tahoma" w:hAnsi="Tahoma" w:cs="Tahoma"/>
                <w:sz w:val="20"/>
                <w:szCs w:val="20"/>
              </w:rPr>
            </w:pPr>
            <w:r w:rsidRPr="00803358">
              <w:rPr>
                <w:rFonts w:ascii="Tahoma" w:hAnsi="Tahoma" w:cs="Tahoma"/>
                <w:sz w:val="20"/>
                <w:szCs w:val="20"/>
              </w:rPr>
              <w:t>75</w:t>
            </w:r>
            <w:r w:rsidR="20A8ECED" w:rsidRPr="00803358">
              <w:rPr>
                <w:rFonts w:ascii="Tahoma" w:hAnsi="Tahoma" w:cs="Tahoma"/>
                <w:sz w:val="20"/>
                <w:szCs w:val="20"/>
              </w:rPr>
              <w:t xml:space="preserve"> minutes</w:t>
            </w:r>
          </w:p>
          <w:p w14:paraId="1A2D175C" w14:textId="28D03256" w:rsidR="00037808" w:rsidRPr="00803358" w:rsidRDefault="00037808" w:rsidP="003036D7">
            <w:pPr>
              <w:spacing w:line="276" w:lineRule="auto"/>
              <w:rPr>
                <w:rFonts w:ascii="Tahoma" w:hAnsi="Tahoma"/>
              </w:rPr>
            </w:pPr>
          </w:p>
        </w:tc>
      </w:tr>
      <w:tr w:rsidR="00FD496E" w:rsidRPr="00803358" w14:paraId="5B29BD15" w14:textId="77777777" w:rsidTr="003119D5">
        <w:tc>
          <w:tcPr>
            <w:tcW w:w="2972" w:type="dxa"/>
            <w:shd w:val="clear" w:color="auto" w:fill="F9D380"/>
          </w:tcPr>
          <w:p w14:paraId="65CE7F3D" w14:textId="77777777" w:rsidR="00FD496E" w:rsidRPr="00803358" w:rsidRDefault="00FD496E" w:rsidP="003036D7">
            <w:pPr>
              <w:spacing w:line="276" w:lineRule="auto"/>
              <w:jc w:val="right"/>
              <w:rPr>
                <w:rFonts w:ascii="Tahoma" w:hAnsi="Tahoma" w:cs="Tahoma"/>
                <w:b/>
                <w:bCs/>
                <w:sz w:val="22"/>
                <w:szCs w:val="22"/>
              </w:rPr>
            </w:pPr>
            <w:r w:rsidRPr="00803358">
              <w:rPr>
                <w:rFonts w:ascii="Tahoma" w:hAnsi="Tahoma" w:cs="Tahoma"/>
                <w:b/>
                <w:bCs/>
                <w:sz w:val="22"/>
                <w:szCs w:val="22"/>
              </w:rPr>
              <w:t>Activities</w:t>
            </w:r>
          </w:p>
        </w:tc>
        <w:tc>
          <w:tcPr>
            <w:tcW w:w="9978" w:type="dxa"/>
            <w:shd w:val="clear" w:color="auto" w:fill="F2F2F2" w:themeFill="background1" w:themeFillShade="F2"/>
          </w:tcPr>
          <w:p w14:paraId="6E3619CC" w14:textId="440C2F89" w:rsidR="00FD496E" w:rsidRPr="00803358" w:rsidRDefault="49CCDF58" w:rsidP="004D311F">
            <w:pPr>
              <w:pStyle w:val="ListParagraph"/>
              <w:numPr>
                <w:ilvl w:val="0"/>
                <w:numId w:val="88"/>
              </w:numPr>
              <w:spacing w:line="276" w:lineRule="auto"/>
              <w:ind w:left="324" w:hanging="324"/>
              <w:rPr>
                <w:rFonts w:ascii="Tahoma" w:hAnsi="Tahoma" w:cs="Tahoma"/>
                <w:sz w:val="20"/>
                <w:szCs w:val="20"/>
              </w:rPr>
            </w:pPr>
            <w:r w:rsidRPr="00803358">
              <w:rPr>
                <w:rFonts w:ascii="Tahoma" w:hAnsi="Tahoma" w:cs="Tahoma"/>
                <w:sz w:val="20"/>
                <w:szCs w:val="20"/>
              </w:rPr>
              <w:t>Introduction: 15 minutes</w:t>
            </w:r>
          </w:p>
          <w:p w14:paraId="0C30AA21" w14:textId="06AC78DE" w:rsidR="00FD496E" w:rsidRPr="00803358" w:rsidRDefault="49CCDF58" w:rsidP="004D311F">
            <w:pPr>
              <w:pStyle w:val="ListParagraph"/>
              <w:numPr>
                <w:ilvl w:val="0"/>
                <w:numId w:val="88"/>
              </w:numPr>
              <w:spacing w:line="276" w:lineRule="auto"/>
              <w:ind w:left="324" w:hanging="324"/>
              <w:rPr>
                <w:rFonts w:ascii="Tahoma" w:hAnsi="Tahoma" w:cs="Tahoma"/>
                <w:sz w:val="20"/>
                <w:szCs w:val="20"/>
              </w:rPr>
            </w:pPr>
            <w:r w:rsidRPr="00803358">
              <w:rPr>
                <w:rFonts w:ascii="Tahoma" w:hAnsi="Tahoma" w:cs="Tahoma"/>
                <w:sz w:val="20"/>
                <w:szCs w:val="20"/>
              </w:rPr>
              <w:t>Activity: 20 minutes</w:t>
            </w:r>
          </w:p>
          <w:p w14:paraId="308140CE" w14:textId="7DC01C04" w:rsidR="00FD496E" w:rsidRPr="00803358" w:rsidRDefault="49CCDF58" w:rsidP="004D311F">
            <w:pPr>
              <w:pStyle w:val="ListParagraph"/>
              <w:numPr>
                <w:ilvl w:val="0"/>
                <w:numId w:val="88"/>
              </w:numPr>
              <w:spacing w:line="276" w:lineRule="auto"/>
              <w:ind w:left="324" w:hanging="324"/>
              <w:rPr>
                <w:rFonts w:ascii="Tahoma" w:hAnsi="Tahoma" w:cs="Tahoma"/>
                <w:sz w:val="20"/>
                <w:szCs w:val="20"/>
              </w:rPr>
            </w:pPr>
            <w:r w:rsidRPr="00803358">
              <w:rPr>
                <w:rFonts w:ascii="Tahoma" w:hAnsi="Tahoma" w:cs="Tahoma"/>
                <w:sz w:val="20"/>
                <w:szCs w:val="20"/>
              </w:rPr>
              <w:t>Plenary/Discussion: 40 minutes</w:t>
            </w:r>
          </w:p>
          <w:p w14:paraId="3DF42B31" w14:textId="269C55F2" w:rsidR="00FD496E" w:rsidRPr="00803358" w:rsidRDefault="00FD496E" w:rsidP="003036D7">
            <w:pPr>
              <w:spacing w:line="276" w:lineRule="auto"/>
              <w:ind w:left="324"/>
              <w:rPr>
                <w:rFonts w:ascii="Tahoma" w:hAnsi="Tahoma" w:cs="Tahoma"/>
                <w:sz w:val="20"/>
                <w:szCs w:val="20"/>
              </w:rPr>
            </w:pPr>
          </w:p>
        </w:tc>
      </w:tr>
      <w:tr w:rsidR="00FD496E" w:rsidRPr="00803358" w14:paraId="64EE0D47" w14:textId="77777777" w:rsidTr="003119D5">
        <w:tc>
          <w:tcPr>
            <w:tcW w:w="2972" w:type="dxa"/>
            <w:shd w:val="clear" w:color="auto" w:fill="F9D380"/>
          </w:tcPr>
          <w:p w14:paraId="6B47B700" w14:textId="77777777" w:rsidR="00FD496E" w:rsidRPr="00803358" w:rsidRDefault="00FD496E" w:rsidP="003036D7">
            <w:pPr>
              <w:spacing w:line="276" w:lineRule="auto"/>
              <w:jc w:val="right"/>
              <w:rPr>
                <w:rFonts w:ascii="Tahoma" w:hAnsi="Tahoma" w:cs="Tahoma"/>
                <w:b/>
                <w:bCs/>
                <w:sz w:val="22"/>
                <w:szCs w:val="22"/>
              </w:rPr>
            </w:pPr>
            <w:r w:rsidRPr="00803358">
              <w:rPr>
                <w:rFonts w:ascii="Tahoma" w:hAnsi="Tahoma" w:cs="Tahoma"/>
                <w:b/>
                <w:bCs/>
                <w:sz w:val="22"/>
                <w:szCs w:val="22"/>
              </w:rPr>
              <w:t>Resources</w:t>
            </w:r>
          </w:p>
        </w:tc>
        <w:tc>
          <w:tcPr>
            <w:tcW w:w="9978" w:type="dxa"/>
            <w:shd w:val="clear" w:color="auto" w:fill="F2F2F2" w:themeFill="background1" w:themeFillShade="F2"/>
          </w:tcPr>
          <w:p w14:paraId="39447C2D" w14:textId="77777777" w:rsidR="00FD496E" w:rsidRPr="00803358" w:rsidRDefault="00FD496E" w:rsidP="004D311F">
            <w:pPr>
              <w:pStyle w:val="ListParagraph"/>
              <w:numPr>
                <w:ilvl w:val="0"/>
                <w:numId w:val="86"/>
              </w:numPr>
              <w:spacing w:line="276" w:lineRule="auto"/>
              <w:ind w:left="321" w:hanging="321"/>
              <w:rPr>
                <w:rFonts w:ascii="Tahoma" w:hAnsi="Tahoma" w:cs="Tahoma"/>
                <w:sz w:val="20"/>
                <w:szCs w:val="20"/>
              </w:rPr>
            </w:pPr>
            <w:r w:rsidRPr="00803358">
              <w:rPr>
                <w:rFonts w:ascii="Tahoma" w:hAnsi="Tahoma" w:cs="Tahoma"/>
                <w:sz w:val="20"/>
                <w:szCs w:val="20"/>
              </w:rPr>
              <w:t>Participant Resource Package</w:t>
            </w:r>
          </w:p>
          <w:p w14:paraId="135CA9E2" w14:textId="77777777" w:rsidR="00FD496E" w:rsidRPr="00803358" w:rsidRDefault="00FD496E" w:rsidP="004D311F">
            <w:pPr>
              <w:pStyle w:val="ListParagraph"/>
              <w:numPr>
                <w:ilvl w:val="0"/>
                <w:numId w:val="86"/>
              </w:numPr>
              <w:spacing w:line="276" w:lineRule="auto"/>
              <w:ind w:left="321" w:hanging="321"/>
              <w:rPr>
                <w:rFonts w:ascii="Tahoma" w:hAnsi="Tahoma" w:cs="Tahoma"/>
                <w:sz w:val="20"/>
                <w:szCs w:val="20"/>
              </w:rPr>
            </w:pPr>
            <w:r w:rsidRPr="00803358">
              <w:rPr>
                <w:rFonts w:ascii="Tahoma" w:hAnsi="Tahoma" w:cs="Tahoma"/>
                <w:sz w:val="20"/>
                <w:szCs w:val="20"/>
              </w:rPr>
              <w:t>PowerPoint</w:t>
            </w:r>
          </w:p>
        </w:tc>
      </w:tr>
      <w:tr w:rsidR="00FD496E" w:rsidRPr="00803358" w14:paraId="19AF1256" w14:textId="77777777" w:rsidTr="003119D5">
        <w:tc>
          <w:tcPr>
            <w:tcW w:w="2972" w:type="dxa"/>
            <w:shd w:val="clear" w:color="auto" w:fill="F9D380"/>
          </w:tcPr>
          <w:p w14:paraId="1B805641" w14:textId="77777777" w:rsidR="00FD496E" w:rsidRPr="00803358" w:rsidRDefault="00FD496E" w:rsidP="003036D7">
            <w:pPr>
              <w:spacing w:line="276" w:lineRule="auto"/>
              <w:jc w:val="right"/>
              <w:rPr>
                <w:rFonts w:ascii="Tahoma" w:hAnsi="Tahoma" w:cs="Tahoma"/>
                <w:b/>
                <w:bCs/>
                <w:sz w:val="22"/>
                <w:szCs w:val="22"/>
              </w:rPr>
            </w:pPr>
            <w:r w:rsidRPr="00803358">
              <w:rPr>
                <w:rFonts w:ascii="Tahoma" w:hAnsi="Tahoma" w:cs="Tahoma"/>
                <w:b/>
                <w:bCs/>
                <w:sz w:val="22"/>
                <w:szCs w:val="22"/>
              </w:rPr>
              <w:t>Technology</w:t>
            </w:r>
          </w:p>
        </w:tc>
        <w:tc>
          <w:tcPr>
            <w:tcW w:w="9978" w:type="dxa"/>
            <w:shd w:val="clear" w:color="auto" w:fill="F2F2F2" w:themeFill="background1" w:themeFillShade="F2"/>
          </w:tcPr>
          <w:p w14:paraId="2579BFF3" w14:textId="77777777" w:rsidR="00FD496E" w:rsidRPr="00803358" w:rsidRDefault="00FD49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PowerPoint presentation</w:t>
            </w:r>
          </w:p>
          <w:p w14:paraId="5155648F" w14:textId="77777777" w:rsidR="00FD496E" w:rsidRPr="00803358" w:rsidRDefault="00FD49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Zoom</w:t>
            </w:r>
          </w:p>
          <w:p w14:paraId="4AC599EE" w14:textId="0E86B42A" w:rsidR="00161856" w:rsidRPr="00803358" w:rsidRDefault="00161856"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Mural</w:t>
            </w:r>
          </w:p>
        </w:tc>
      </w:tr>
    </w:tbl>
    <w:bookmarkStart w:id="1" w:name="_Toc57818284"/>
    <w:p w14:paraId="17DBCB81" w14:textId="4231A064" w:rsidR="00FD496E" w:rsidRPr="00803358" w:rsidRDefault="00E44D4F" w:rsidP="007A3B56">
      <w:pPr>
        <w:pStyle w:val="Heading2"/>
      </w:pPr>
      <w:r w:rsidRPr="007955D9">
        <w:rPr>
          <w:noProof/>
        </w:rPr>
        <w:lastRenderedPageBreak/>
        <mc:AlternateContent>
          <mc:Choice Requires="wps">
            <w:drawing>
              <wp:anchor distT="0" distB="0" distL="114300" distR="114300" simplePos="0" relativeHeight="251706379" behindDoc="0" locked="0" layoutInCell="1" allowOverlap="1" wp14:anchorId="2E20955C" wp14:editId="13118FEA">
                <wp:simplePos x="0" y="0"/>
                <wp:positionH relativeFrom="column">
                  <wp:posOffset>8787423</wp:posOffset>
                </wp:positionH>
                <wp:positionV relativeFrom="page">
                  <wp:posOffset>601980</wp:posOffset>
                </wp:positionV>
                <wp:extent cx="345440" cy="150050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2B057B6"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0955C" id="Text Box 93" o:spid="_x0000_s1029" type="#_x0000_t202" style="position:absolute;margin-left:691.9pt;margin-top:47.4pt;width:27.2pt;height:118.15pt;z-index:25170637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" fillcolor="#491a36" stroked="f" strokeweight=".5pt">
                <v:textbox style="layout-flow:vertical;mso-layout-flow-alt:bottom-to-top">
                  <w:txbxContent>
                    <w:p w14:paraId="32B057B6"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r w:rsidR="00FD496E" w:rsidRPr="00803358">
        <w:t>Process</w:t>
      </w:r>
      <w:bookmarkEnd w:id="1"/>
    </w:p>
    <w:p w14:paraId="661ABF3F" w14:textId="77777777" w:rsidR="00FD496E" w:rsidRPr="003036D7" w:rsidRDefault="00FD496E" w:rsidP="00FD496E">
      <w:pPr>
        <w:rPr>
          <w:rFonts w:ascii="Tahoma" w:hAnsi="Tahoma"/>
          <w:sz w:val="20"/>
          <w:szCs w:val="20"/>
        </w:rPr>
      </w:pPr>
    </w:p>
    <w:tbl>
      <w:tblPr>
        <w:tblStyle w:val="TableGrid"/>
        <w:tblW w:w="0" w:type="auto"/>
        <w:tblLook w:val="04A0" w:firstRow="1" w:lastRow="0" w:firstColumn="1" w:lastColumn="0" w:noHBand="0" w:noVBand="1"/>
      </w:tblPr>
      <w:tblGrid>
        <w:gridCol w:w="676"/>
        <w:gridCol w:w="8839"/>
        <w:gridCol w:w="3445"/>
      </w:tblGrid>
      <w:tr w:rsidR="00FD496E" w:rsidRPr="00803358" w14:paraId="34EA31E0" w14:textId="77777777" w:rsidTr="006C5B10">
        <w:tc>
          <w:tcPr>
            <w:tcW w:w="494" w:type="dxa"/>
            <w:tcBorders>
              <w:top w:val="nil"/>
              <w:left w:val="nil"/>
              <w:bottom w:val="nil"/>
              <w:right w:val="nil"/>
            </w:tcBorders>
            <w:shd w:val="clear" w:color="auto" w:fill="3A4888"/>
          </w:tcPr>
          <w:p w14:paraId="52C64908" w14:textId="77777777" w:rsidR="006C5B10" w:rsidRPr="00803358" w:rsidRDefault="006C5B10" w:rsidP="00197E80">
            <w:pPr>
              <w:jc w:val="center"/>
              <w:rPr>
                <w:rFonts w:ascii="Tahoma" w:hAnsi="Tahoma" w:cstheme="minorHAnsi"/>
                <w:color w:val="FFFFFF" w:themeColor="background1"/>
                <w:sz w:val="22"/>
                <w:szCs w:val="22"/>
              </w:rPr>
            </w:pPr>
          </w:p>
          <w:p w14:paraId="2B27B43F" w14:textId="483C77A1" w:rsidR="00FD496E" w:rsidRPr="00803358" w:rsidRDefault="00FD496E" w:rsidP="00197E80">
            <w:pPr>
              <w:jc w:val="center"/>
              <w:rPr>
                <w:rFonts w:ascii="Tahoma" w:hAnsi="Tahoma" w:cstheme="minorHAnsi"/>
                <w:color w:val="FFFFFF" w:themeColor="background1"/>
                <w:sz w:val="22"/>
                <w:szCs w:val="22"/>
              </w:rPr>
            </w:pPr>
            <w:r w:rsidRPr="00803358">
              <w:rPr>
                <w:rFonts w:ascii="Tahoma" w:hAnsi="Tahoma" w:cstheme="minorHAnsi"/>
                <w:color w:val="FFFFFF" w:themeColor="background1"/>
                <w:sz w:val="22"/>
                <w:szCs w:val="22"/>
              </w:rPr>
              <w:t>#</w:t>
            </w:r>
          </w:p>
        </w:tc>
        <w:tc>
          <w:tcPr>
            <w:tcW w:w="8856" w:type="dxa"/>
            <w:tcBorders>
              <w:top w:val="nil"/>
              <w:left w:val="nil"/>
              <w:bottom w:val="nil"/>
              <w:right w:val="nil"/>
            </w:tcBorders>
            <w:shd w:val="clear" w:color="auto" w:fill="3A4888"/>
          </w:tcPr>
          <w:p w14:paraId="1F457F97" w14:textId="77777777" w:rsidR="006C5B10" w:rsidRPr="00803358" w:rsidRDefault="006C5B10" w:rsidP="00197E80">
            <w:pPr>
              <w:jc w:val="center"/>
              <w:rPr>
                <w:rFonts w:ascii="Tahoma" w:hAnsi="Tahoma" w:cstheme="minorHAnsi"/>
                <w:color w:val="FFFFFF" w:themeColor="background1"/>
                <w:sz w:val="22"/>
                <w:szCs w:val="22"/>
              </w:rPr>
            </w:pPr>
          </w:p>
          <w:p w14:paraId="2D3A9EFE" w14:textId="10AEDC48" w:rsidR="00FD496E" w:rsidRPr="00803358" w:rsidRDefault="00FD496E" w:rsidP="00197E80">
            <w:pPr>
              <w:jc w:val="center"/>
              <w:rPr>
                <w:rFonts w:ascii="Tahoma" w:hAnsi="Tahoma" w:cstheme="minorHAnsi"/>
                <w:color w:val="FFFFFF" w:themeColor="background1"/>
                <w:sz w:val="22"/>
                <w:szCs w:val="22"/>
              </w:rPr>
            </w:pPr>
            <w:r w:rsidRPr="00803358">
              <w:rPr>
                <w:rFonts w:ascii="Tahoma" w:hAnsi="Tahoma" w:cstheme="minorHAnsi"/>
                <w:color w:val="FFFFFF" w:themeColor="background1"/>
                <w:sz w:val="22"/>
                <w:szCs w:val="22"/>
              </w:rPr>
              <w:t>Facilitator Steps</w:t>
            </w:r>
          </w:p>
        </w:tc>
        <w:tc>
          <w:tcPr>
            <w:tcW w:w="3600" w:type="dxa"/>
            <w:tcBorders>
              <w:top w:val="nil"/>
              <w:left w:val="nil"/>
              <w:bottom w:val="nil"/>
              <w:right w:val="nil"/>
            </w:tcBorders>
            <w:shd w:val="clear" w:color="auto" w:fill="3A4888"/>
          </w:tcPr>
          <w:p w14:paraId="1C735C76" w14:textId="074B4076" w:rsidR="006C5B10" w:rsidRPr="00803358" w:rsidRDefault="006C5B10" w:rsidP="00197E80">
            <w:pPr>
              <w:jc w:val="center"/>
              <w:rPr>
                <w:rFonts w:ascii="Tahoma" w:hAnsi="Tahoma" w:cstheme="minorHAnsi"/>
                <w:color w:val="FFFFFF" w:themeColor="background1"/>
                <w:sz w:val="22"/>
                <w:szCs w:val="22"/>
              </w:rPr>
            </w:pPr>
          </w:p>
          <w:p w14:paraId="2D2AE7EC" w14:textId="62100A98" w:rsidR="00FD496E" w:rsidRPr="00803358" w:rsidRDefault="00FD496E" w:rsidP="00197E80">
            <w:pPr>
              <w:jc w:val="center"/>
              <w:rPr>
                <w:rFonts w:ascii="Tahoma" w:hAnsi="Tahoma" w:cstheme="minorHAnsi"/>
                <w:color w:val="FFFFFF" w:themeColor="background1"/>
                <w:sz w:val="22"/>
                <w:szCs w:val="22"/>
              </w:rPr>
            </w:pPr>
            <w:r w:rsidRPr="00803358">
              <w:rPr>
                <w:rFonts w:ascii="Tahoma" w:hAnsi="Tahoma" w:cstheme="minorHAnsi"/>
                <w:color w:val="FFFFFF" w:themeColor="background1"/>
                <w:sz w:val="22"/>
                <w:szCs w:val="22"/>
              </w:rPr>
              <w:t>Technology Support</w:t>
            </w:r>
          </w:p>
          <w:p w14:paraId="3CF24267" w14:textId="7CCF0620" w:rsidR="006C5B10" w:rsidRPr="00803358" w:rsidRDefault="006C5B10" w:rsidP="00197E80">
            <w:pPr>
              <w:jc w:val="center"/>
              <w:rPr>
                <w:rFonts w:ascii="Tahoma" w:hAnsi="Tahoma" w:cstheme="minorHAnsi"/>
                <w:color w:val="FFFFFF" w:themeColor="background1"/>
                <w:sz w:val="22"/>
                <w:szCs w:val="22"/>
              </w:rPr>
            </w:pPr>
          </w:p>
        </w:tc>
      </w:tr>
      <w:tr w:rsidR="00923F81" w:rsidRPr="00803358" w14:paraId="41CBA68A" w14:textId="77777777" w:rsidTr="008764CF">
        <w:tc>
          <w:tcPr>
            <w:tcW w:w="494" w:type="dxa"/>
            <w:tcBorders>
              <w:top w:val="nil"/>
              <w:left w:val="nil"/>
              <w:bottom w:val="single" w:sz="4" w:space="0" w:color="FFFFFF"/>
              <w:right w:val="nil"/>
            </w:tcBorders>
            <w:shd w:val="clear" w:color="auto" w:fill="F2F2F2" w:themeFill="background1" w:themeFillShade="F2"/>
          </w:tcPr>
          <w:p w14:paraId="6377E625" w14:textId="77777777" w:rsidR="006C5B10" w:rsidRPr="00803358" w:rsidRDefault="006C5B10" w:rsidP="003036D7">
            <w:pPr>
              <w:spacing w:line="276" w:lineRule="auto"/>
              <w:jc w:val="center"/>
              <w:rPr>
                <w:rFonts w:ascii="Tahoma" w:hAnsi="Tahoma" w:cs="Tahoma"/>
                <w:b/>
                <w:bCs/>
                <w:sz w:val="20"/>
                <w:szCs w:val="20"/>
              </w:rPr>
            </w:pPr>
          </w:p>
          <w:p w14:paraId="5A87A3F4" w14:textId="0F10B053" w:rsidR="00923F81" w:rsidRPr="00803358" w:rsidRDefault="006C5B10" w:rsidP="003036D7">
            <w:pPr>
              <w:spacing w:line="276" w:lineRule="auto"/>
              <w:jc w:val="center"/>
              <w:rPr>
                <w:rFonts w:ascii="Tahoma" w:hAnsi="Tahoma" w:cs="Tahoma"/>
                <w:b/>
                <w:sz w:val="20"/>
                <w:szCs w:val="20"/>
              </w:rPr>
            </w:pPr>
            <w:r w:rsidRPr="00803358">
              <w:rPr>
                <w:rFonts w:ascii="Tahoma" w:hAnsi="Tahoma"/>
                <w:noProof/>
              </w:rPr>
              <w:drawing>
                <wp:inline distT="0" distB="0" distL="0" distR="0" wp14:anchorId="0E490ADD" wp14:editId="2332884B">
                  <wp:extent cx="288290" cy="288290"/>
                  <wp:effectExtent l="0" t="0" r="3810" b="3810"/>
                  <wp:docPr id="54" name="Graphic 5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856" w:type="dxa"/>
            <w:tcBorders>
              <w:top w:val="nil"/>
              <w:left w:val="nil"/>
              <w:bottom w:val="single" w:sz="4" w:space="0" w:color="FFFFFF"/>
              <w:right w:val="nil"/>
            </w:tcBorders>
            <w:shd w:val="clear" w:color="auto" w:fill="F2F2F2" w:themeFill="background1" w:themeFillShade="F2"/>
          </w:tcPr>
          <w:p w14:paraId="7757E652" w14:textId="77777777" w:rsidR="006C5B10" w:rsidRPr="00803358" w:rsidRDefault="006C5B10" w:rsidP="003036D7">
            <w:pPr>
              <w:pStyle w:val="paragraph"/>
              <w:spacing w:before="0" w:beforeAutospacing="0" w:after="0" w:afterAutospacing="0" w:line="276" w:lineRule="auto"/>
              <w:textAlignment w:val="baseline"/>
              <w:rPr>
                <w:rStyle w:val="normaltextrun"/>
                <w:rFonts w:ascii="Tahoma" w:hAnsi="Tahoma" w:cs="Tahoma"/>
                <w:sz w:val="20"/>
                <w:szCs w:val="20"/>
              </w:rPr>
            </w:pPr>
          </w:p>
          <w:p w14:paraId="38586F7D" w14:textId="48350F32" w:rsidR="00923F81" w:rsidRPr="00803358" w:rsidRDefault="00923F81" w:rsidP="003036D7">
            <w:pPr>
              <w:pStyle w:val="paragraph"/>
              <w:spacing w:before="0" w:beforeAutospacing="0" w:after="0" w:afterAutospacing="0" w:line="276" w:lineRule="auto"/>
              <w:textAlignment w:val="baseline"/>
              <w:rPr>
                <w:rFonts w:ascii="Tahoma" w:hAnsi="Tahoma" w:cs="Tahoma"/>
                <w:sz w:val="20"/>
                <w:szCs w:val="20"/>
              </w:rPr>
            </w:pPr>
            <w:r w:rsidRPr="00803358">
              <w:rPr>
                <w:rStyle w:val="normaltextrun"/>
                <w:rFonts w:ascii="Tahoma" w:hAnsi="Tahoma" w:cs="Tahoma"/>
                <w:sz w:val="20"/>
                <w:szCs w:val="20"/>
              </w:rPr>
              <w:t>Begin the session by introducing the concept of gender-based analysis and its importance to gender transformative programming work: Gender analysis is a systematic way to identify key issues contributing to gender inequalities so that they can be effectively addressed.</w:t>
            </w:r>
            <w:r w:rsidR="008E0934" w:rsidRPr="00803358">
              <w:rPr>
                <w:rStyle w:val="FootnoteReference"/>
                <w:rFonts w:ascii="Tahoma" w:hAnsi="Tahoma" w:cs="Tahoma"/>
                <w:sz w:val="20"/>
                <w:szCs w:val="20"/>
              </w:rPr>
              <w:footnoteReference w:id="2"/>
            </w:r>
            <w:r w:rsidRPr="00803358">
              <w:rPr>
                <w:rStyle w:val="normaltextrun"/>
                <w:rFonts w:ascii="Tahoma" w:hAnsi="Tahoma" w:cs="Tahoma"/>
                <w:sz w:val="20"/>
                <w:szCs w:val="20"/>
              </w:rPr>
              <w:t> </w:t>
            </w:r>
            <w:r w:rsidRPr="00803358">
              <w:rPr>
                <w:rStyle w:val="eop"/>
                <w:rFonts w:ascii="Tahoma" w:hAnsi="Tahoma" w:cs="Tahoma"/>
                <w:sz w:val="20"/>
                <w:szCs w:val="20"/>
              </w:rPr>
              <w:t> </w:t>
            </w:r>
          </w:p>
          <w:p w14:paraId="47272E26" w14:textId="77777777" w:rsidR="00923F81" w:rsidRPr="00803358" w:rsidRDefault="00923F81" w:rsidP="003036D7">
            <w:pPr>
              <w:pStyle w:val="paragraph"/>
              <w:spacing w:before="0" w:beforeAutospacing="0" w:after="0" w:afterAutospacing="0" w:line="276" w:lineRule="auto"/>
              <w:textAlignment w:val="baseline"/>
              <w:rPr>
                <w:rStyle w:val="normaltextrun"/>
                <w:rFonts w:ascii="Tahoma" w:hAnsi="Tahoma" w:cs="Tahoma"/>
                <w:sz w:val="20"/>
                <w:szCs w:val="20"/>
              </w:rPr>
            </w:pPr>
          </w:p>
          <w:p w14:paraId="375ABD0B" w14:textId="09C4FFF3" w:rsidR="00923F81" w:rsidRPr="00803358" w:rsidRDefault="00923F81" w:rsidP="003036D7">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i/>
                <w:iCs/>
                <w:color w:val="993365"/>
                <w:sz w:val="20"/>
                <w:szCs w:val="20"/>
              </w:rPr>
              <w:t>Explain</w:t>
            </w:r>
            <w:r w:rsidRPr="00803358">
              <w:rPr>
                <w:rStyle w:val="normaltextrun"/>
                <w:rFonts w:ascii="Tahoma" w:hAnsi="Tahoma" w:cs="Tahoma"/>
                <w:color w:val="993365"/>
                <w:sz w:val="20"/>
                <w:szCs w:val="20"/>
              </w:rPr>
              <w:t xml:space="preserve"> </w:t>
            </w:r>
            <w:r w:rsidRPr="00803358">
              <w:rPr>
                <w:rStyle w:val="normaltextrun"/>
                <w:rFonts w:ascii="Tahoma" w:hAnsi="Tahoma" w:cs="Tahoma"/>
                <w:sz w:val="20"/>
                <w:szCs w:val="20"/>
              </w:rPr>
              <w:t>that in this session, you will briefly discuss:</w:t>
            </w:r>
          </w:p>
          <w:p w14:paraId="659BC3F9" w14:textId="77777777" w:rsidR="006C5B10" w:rsidRPr="00803358" w:rsidRDefault="006C5B10" w:rsidP="003036D7">
            <w:pPr>
              <w:pStyle w:val="paragraph"/>
              <w:spacing w:before="0" w:beforeAutospacing="0" w:after="0" w:afterAutospacing="0" w:line="276" w:lineRule="auto"/>
              <w:textAlignment w:val="baseline"/>
              <w:rPr>
                <w:rStyle w:val="normaltextrun"/>
                <w:rFonts w:ascii="Tahoma" w:hAnsi="Tahoma" w:cs="Tahoma"/>
                <w:sz w:val="10"/>
                <w:szCs w:val="10"/>
              </w:rPr>
            </w:pPr>
          </w:p>
          <w:p w14:paraId="6F12703A" w14:textId="0A9B8436" w:rsidR="008E0934" w:rsidRPr="00803358" w:rsidRDefault="00923F81" w:rsidP="004D311F">
            <w:pPr>
              <w:pStyle w:val="paragraph"/>
              <w:numPr>
                <w:ilvl w:val="0"/>
                <w:numId w:val="20"/>
              </w:numPr>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b/>
                <w:bCs/>
                <w:color w:val="491A36"/>
                <w:sz w:val="20"/>
                <w:szCs w:val="20"/>
              </w:rPr>
              <w:t>W</w:t>
            </w:r>
            <w:r w:rsidR="00992097" w:rsidRPr="00803358">
              <w:rPr>
                <w:rStyle w:val="normaltextrun"/>
                <w:rFonts w:ascii="Tahoma" w:hAnsi="Tahoma" w:cs="Tahoma"/>
                <w:b/>
                <w:bCs/>
                <w:color w:val="491A36"/>
                <w:sz w:val="20"/>
                <w:szCs w:val="20"/>
              </w:rPr>
              <w:t>hat</w:t>
            </w:r>
            <w:r w:rsidRPr="00803358">
              <w:rPr>
                <w:rStyle w:val="normaltextrun"/>
                <w:rFonts w:ascii="Tahoma" w:hAnsi="Tahoma" w:cs="Tahoma"/>
                <w:b/>
                <w:bCs/>
                <w:color w:val="491A36"/>
                <w:sz w:val="20"/>
                <w:szCs w:val="20"/>
              </w:rPr>
              <w:t xml:space="preserve"> </w:t>
            </w:r>
            <w:r w:rsidRPr="00803358">
              <w:rPr>
                <w:rStyle w:val="normaltextrun"/>
                <w:rFonts w:ascii="Tahoma" w:hAnsi="Tahoma" w:cs="Tahoma"/>
                <w:sz w:val="20"/>
                <w:szCs w:val="20"/>
              </w:rPr>
              <w:t xml:space="preserve">do we analyze in </w:t>
            </w:r>
            <w:r w:rsidR="008E0934" w:rsidRPr="00803358">
              <w:rPr>
                <w:rStyle w:val="normaltextrun"/>
                <w:rFonts w:ascii="Tahoma" w:hAnsi="Tahoma" w:cs="Tahoma"/>
                <w:sz w:val="20"/>
                <w:szCs w:val="20"/>
              </w:rPr>
              <w:t>a gender analysis</w:t>
            </w:r>
            <w:r w:rsidRPr="00803358">
              <w:rPr>
                <w:rStyle w:val="normaltextrun"/>
                <w:rFonts w:ascii="Tahoma" w:hAnsi="Tahoma" w:cs="Tahoma"/>
                <w:sz w:val="20"/>
                <w:szCs w:val="20"/>
              </w:rPr>
              <w:t>?</w:t>
            </w:r>
          </w:p>
          <w:p w14:paraId="2161FA5E" w14:textId="33D608DC" w:rsidR="00AA2759" w:rsidRPr="00803358" w:rsidRDefault="00992097" w:rsidP="004D311F">
            <w:pPr>
              <w:pStyle w:val="paragraph"/>
              <w:numPr>
                <w:ilvl w:val="0"/>
                <w:numId w:val="20"/>
              </w:numPr>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b/>
                <w:bCs/>
                <w:color w:val="491A36"/>
                <w:sz w:val="20"/>
                <w:szCs w:val="20"/>
              </w:rPr>
              <w:t>How</w:t>
            </w:r>
            <w:r w:rsidR="00CC7B9B" w:rsidRPr="00803358">
              <w:rPr>
                <w:rStyle w:val="normaltextrun"/>
                <w:rFonts w:ascii="Tahoma" w:hAnsi="Tahoma" w:cs="Tahoma"/>
                <w:b/>
                <w:bCs/>
                <w:color w:val="491A36"/>
                <w:sz w:val="20"/>
                <w:szCs w:val="20"/>
              </w:rPr>
              <w:t xml:space="preserve"> </w:t>
            </w:r>
            <w:r w:rsidR="00CC7B9B" w:rsidRPr="00803358">
              <w:rPr>
                <w:rStyle w:val="normaltextrun"/>
                <w:rFonts w:ascii="Tahoma" w:hAnsi="Tahoma" w:cs="Tahoma"/>
                <w:sz w:val="20"/>
                <w:szCs w:val="20"/>
              </w:rPr>
              <w:t xml:space="preserve">do we conduct </w:t>
            </w:r>
            <w:r w:rsidR="008E0934" w:rsidRPr="00803358">
              <w:rPr>
                <w:rStyle w:val="normaltextrun"/>
                <w:rFonts w:ascii="Tahoma" w:hAnsi="Tahoma" w:cs="Tahoma"/>
                <w:sz w:val="20"/>
                <w:szCs w:val="20"/>
              </w:rPr>
              <w:t>a gender analysis?</w:t>
            </w:r>
          </w:p>
          <w:p w14:paraId="3511ABEB" w14:textId="6FB30772" w:rsidR="00AA2759" w:rsidRPr="00803358" w:rsidRDefault="00CC7B9B" w:rsidP="004D311F">
            <w:pPr>
              <w:pStyle w:val="paragraph"/>
              <w:numPr>
                <w:ilvl w:val="0"/>
                <w:numId w:val="20"/>
              </w:numPr>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b/>
                <w:bCs/>
                <w:color w:val="491A36"/>
                <w:sz w:val="20"/>
                <w:szCs w:val="20"/>
              </w:rPr>
              <w:t>W</w:t>
            </w:r>
            <w:r w:rsidR="00992097" w:rsidRPr="00803358">
              <w:rPr>
                <w:rStyle w:val="normaltextrun"/>
                <w:rFonts w:ascii="Tahoma" w:hAnsi="Tahoma" w:cs="Tahoma"/>
                <w:b/>
                <w:bCs/>
                <w:color w:val="491A36"/>
                <w:sz w:val="20"/>
                <w:szCs w:val="20"/>
              </w:rPr>
              <w:t>hen</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 xml:space="preserve">do we conduct </w:t>
            </w:r>
            <w:r w:rsidR="00AA2759" w:rsidRPr="00803358">
              <w:rPr>
                <w:rStyle w:val="normaltextrun"/>
                <w:rFonts w:ascii="Tahoma" w:hAnsi="Tahoma" w:cs="Tahoma"/>
                <w:sz w:val="20"/>
                <w:szCs w:val="20"/>
              </w:rPr>
              <w:t>a gender analysis?</w:t>
            </w:r>
            <w:r w:rsidR="00E44D4F" w:rsidRPr="007955D9">
              <w:rPr>
                <w:rFonts w:ascii="Tahoma" w:hAnsi="Tahoma"/>
                <w:noProof/>
              </w:rPr>
              <w:t xml:space="preserve"> </w:t>
            </w:r>
          </w:p>
          <w:p w14:paraId="529576EC" w14:textId="2FECE49F" w:rsidR="00CC7B9B" w:rsidRPr="00803358" w:rsidRDefault="00CC7B9B" w:rsidP="004D311F">
            <w:pPr>
              <w:pStyle w:val="paragraph"/>
              <w:numPr>
                <w:ilvl w:val="0"/>
                <w:numId w:val="20"/>
              </w:numPr>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b/>
                <w:bCs/>
                <w:color w:val="491A36"/>
                <w:sz w:val="20"/>
                <w:szCs w:val="20"/>
              </w:rPr>
              <w:t>W</w:t>
            </w:r>
            <w:r w:rsidR="00992097" w:rsidRPr="00803358">
              <w:rPr>
                <w:rStyle w:val="normaltextrun"/>
                <w:rFonts w:ascii="Tahoma" w:hAnsi="Tahoma" w:cs="Tahoma"/>
                <w:b/>
                <w:bCs/>
                <w:color w:val="491A36"/>
                <w:sz w:val="20"/>
                <w:szCs w:val="20"/>
              </w:rPr>
              <w:t>ho</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 xml:space="preserve">conducts </w:t>
            </w:r>
            <w:r w:rsidR="00AA2759" w:rsidRPr="00803358">
              <w:rPr>
                <w:rStyle w:val="normaltextrun"/>
                <w:rFonts w:ascii="Tahoma" w:hAnsi="Tahoma" w:cs="Tahoma"/>
                <w:sz w:val="20"/>
                <w:szCs w:val="20"/>
              </w:rPr>
              <w:t>a gender analysis?</w:t>
            </w:r>
          </w:p>
          <w:p w14:paraId="20A9B809" w14:textId="4B000A7C" w:rsidR="00CC7B9B" w:rsidRPr="00803358" w:rsidRDefault="00CC7B9B" w:rsidP="003036D7">
            <w:pPr>
              <w:pStyle w:val="paragraph"/>
              <w:spacing w:before="0" w:beforeAutospacing="0" w:after="0" w:afterAutospacing="0" w:line="276" w:lineRule="auto"/>
              <w:textAlignment w:val="baseline"/>
              <w:rPr>
                <w:rStyle w:val="normaltextrun"/>
                <w:rFonts w:ascii="Tahoma" w:hAnsi="Tahoma" w:cs="Tahoma"/>
                <w:sz w:val="20"/>
                <w:szCs w:val="20"/>
              </w:rPr>
            </w:pPr>
          </w:p>
        </w:tc>
        <w:tc>
          <w:tcPr>
            <w:tcW w:w="3600" w:type="dxa"/>
            <w:tcBorders>
              <w:top w:val="nil"/>
              <w:left w:val="nil"/>
              <w:bottom w:val="single" w:sz="4" w:space="0" w:color="FFFFFF"/>
              <w:right w:val="nil"/>
            </w:tcBorders>
            <w:shd w:val="clear" w:color="auto" w:fill="D0CECE" w:themeFill="background2" w:themeFillShade="E6"/>
          </w:tcPr>
          <w:p w14:paraId="60D63912" w14:textId="144009A4" w:rsidR="006C5B10" w:rsidRPr="00803358" w:rsidRDefault="006C5B10" w:rsidP="003036D7">
            <w:pPr>
              <w:pBdr>
                <w:top w:val="nil"/>
                <w:left w:val="nil"/>
                <w:bottom w:val="nil"/>
                <w:right w:val="nil"/>
                <w:between w:val="nil"/>
              </w:pBdr>
              <w:spacing w:line="276" w:lineRule="auto"/>
              <w:ind w:left="360"/>
              <w:rPr>
                <w:rFonts w:ascii="Tahoma" w:eastAsia="Open Sans" w:hAnsi="Tahoma" w:cs="Tahoma"/>
                <w:color w:val="000000"/>
                <w:sz w:val="20"/>
                <w:szCs w:val="20"/>
              </w:rPr>
            </w:pPr>
          </w:p>
          <w:p w14:paraId="6718D692" w14:textId="1BECA72D" w:rsidR="00923F81" w:rsidRPr="00803358" w:rsidRDefault="3CE6ED76" w:rsidP="004D311F">
            <w:pPr>
              <w:numPr>
                <w:ilvl w:val="0"/>
                <w:numId w:val="52"/>
              </w:numPr>
              <w:pBdr>
                <w:top w:val="nil"/>
                <w:left w:val="nil"/>
                <w:bottom w:val="nil"/>
                <w:right w:val="nil"/>
                <w:between w:val="nil"/>
              </w:pBdr>
              <w:spacing w:line="276" w:lineRule="auto"/>
              <w:rPr>
                <w:rFonts w:ascii="Tahoma" w:eastAsia="Open Sans" w:hAnsi="Tahoma" w:cs="Tahoma"/>
                <w:color w:val="000000"/>
                <w:sz w:val="20"/>
                <w:szCs w:val="20"/>
              </w:rPr>
            </w:pPr>
            <w:r w:rsidRPr="00803358">
              <w:rPr>
                <w:rFonts w:ascii="Tahoma" w:hAnsi="Tahoma" w:cs="Tahoma"/>
                <w:sz w:val="20"/>
                <w:szCs w:val="20"/>
              </w:rPr>
              <w:t xml:space="preserve">Start the PowerPoint and share the screen. </w:t>
            </w:r>
          </w:p>
          <w:p w14:paraId="3EEC919B" w14:textId="77777777" w:rsidR="00923F81" w:rsidRPr="00803358" w:rsidRDefault="3CE6ED76" w:rsidP="004D311F">
            <w:pPr>
              <w:numPr>
                <w:ilvl w:val="0"/>
                <w:numId w:val="52"/>
              </w:numPr>
              <w:pBdr>
                <w:top w:val="nil"/>
                <w:left w:val="nil"/>
                <w:bottom w:val="nil"/>
                <w:right w:val="nil"/>
                <w:between w:val="nil"/>
              </w:pBdr>
              <w:spacing w:line="276" w:lineRule="auto"/>
              <w:rPr>
                <w:rFonts w:ascii="Tahoma" w:eastAsia="Open Sans" w:hAnsi="Tahoma" w:cs="Tahoma"/>
                <w:color w:val="000000"/>
                <w:sz w:val="20"/>
                <w:szCs w:val="20"/>
              </w:rPr>
            </w:pPr>
            <w:r w:rsidRPr="00803358">
              <w:rPr>
                <w:rFonts w:ascii="Tahoma" w:hAnsi="Tahoma" w:cs="Tahoma"/>
                <w:sz w:val="20"/>
                <w:szCs w:val="20"/>
              </w:rPr>
              <w:t>Progress through the accompanying slide(s).</w:t>
            </w:r>
          </w:p>
          <w:p w14:paraId="149AB6BC" w14:textId="77777777" w:rsidR="00923F81" w:rsidRPr="00803358" w:rsidRDefault="3CE6ED76" w:rsidP="004D311F">
            <w:pPr>
              <w:numPr>
                <w:ilvl w:val="0"/>
                <w:numId w:val="52"/>
              </w:numPr>
              <w:pBdr>
                <w:top w:val="nil"/>
                <w:left w:val="nil"/>
                <w:bottom w:val="nil"/>
                <w:right w:val="nil"/>
                <w:between w:val="nil"/>
              </w:pBdr>
              <w:spacing w:line="276" w:lineRule="auto"/>
              <w:rPr>
                <w:rFonts w:ascii="Tahoma" w:eastAsia="Open Sans" w:hAnsi="Tahoma" w:cs="Tahoma"/>
                <w:color w:val="000000"/>
                <w:sz w:val="20"/>
                <w:szCs w:val="20"/>
              </w:rPr>
            </w:pPr>
            <w:r w:rsidRPr="00803358">
              <w:rPr>
                <w:rFonts w:ascii="Tahoma" w:hAnsi="Tahoma" w:cs="Tahoma"/>
                <w:sz w:val="20"/>
                <w:szCs w:val="20"/>
              </w:rPr>
              <w:t>Follow the cues from the Facilitator when to switch slides.</w:t>
            </w:r>
          </w:p>
          <w:p w14:paraId="2A05F66E" w14:textId="77777777" w:rsidR="00923F81" w:rsidRPr="00803358" w:rsidRDefault="00923F81" w:rsidP="003036D7">
            <w:pPr>
              <w:pBdr>
                <w:top w:val="nil"/>
                <w:left w:val="nil"/>
                <w:bottom w:val="nil"/>
                <w:right w:val="nil"/>
                <w:between w:val="nil"/>
              </w:pBdr>
              <w:spacing w:line="276" w:lineRule="auto"/>
              <w:rPr>
                <w:rFonts w:ascii="Tahoma" w:hAnsi="Tahoma" w:cs="Tahoma"/>
                <w:sz w:val="20"/>
                <w:szCs w:val="20"/>
              </w:rPr>
            </w:pPr>
          </w:p>
        </w:tc>
      </w:tr>
      <w:tr w:rsidR="00FD496E" w:rsidRPr="00803358" w14:paraId="2BD7F5BB" w14:textId="77777777" w:rsidTr="008764CF">
        <w:tc>
          <w:tcPr>
            <w:tcW w:w="494" w:type="dxa"/>
            <w:tcBorders>
              <w:top w:val="single" w:sz="4" w:space="0" w:color="FFFFFF"/>
              <w:left w:val="nil"/>
              <w:bottom w:val="nil"/>
              <w:right w:val="nil"/>
            </w:tcBorders>
            <w:shd w:val="clear" w:color="auto" w:fill="D9D9D9" w:themeFill="background1" w:themeFillShade="D9"/>
          </w:tcPr>
          <w:p w14:paraId="6CAE8021" w14:textId="77777777" w:rsidR="006C5B10" w:rsidRPr="00803358" w:rsidRDefault="006C5B10" w:rsidP="003036D7">
            <w:pPr>
              <w:spacing w:line="276" w:lineRule="auto"/>
              <w:jc w:val="center"/>
              <w:rPr>
                <w:rFonts w:ascii="Tahoma" w:hAnsi="Tahoma" w:cs="Tahoma"/>
                <w:b/>
                <w:sz w:val="20"/>
                <w:szCs w:val="20"/>
              </w:rPr>
            </w:pPr>
          </w:p>
          <w:p w14:paraId="17882AA8" w14:textId="1EECBD68" w:rsidR="00FD496E" w:rsidRPr="00803358" w:rsidRDefault="006C5B10" w:rsidP="003036D7">
            <w:pPr>
              <w:spacing w:line="276" w:lineRule="auto"/>
              <w:jc w:val="center"/>
              <w:rPr>
                <w:rFonts w:ascii="Tahoma" w:hAnsi="Tahoma" w:cs="Tahoma"/>
                <w:b/>
                <w:sz w:val="20"/>
                <w:szCs w:val="20"/>
              </w:rPr>
            </w:pPr>
            <w:r w:rsidRPr="00803358">
              <w:rPr>
                <w:rFonts w:ascii="Tahoma" w:hAnsi="Tahoma"/>
                <w:noProof/>
              </w:rPr>
              <w:drawing>
                <wp:inline distT="0" distB="0" distL="0" distR="0" wp14:anchorId="7B2B02F6" wp14:editId="3C1DA2CF">
                  <wp:extent cx="288290" cy="288290"/>
                  <wp:effectExtent l="0" t="0" r="3810" b="3810"/>
                  <wp:docPr id="56" name="Graphic 5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single" w:sz="4" w:space="0" w:color="FFFFFF"/>
              <w:right w:val="nil"/>
            </w:tcBorders>
            <w:shd w:val="clear" w:color="auto" w:fill="D9D9D9" w:themeFill="background1" w:themeFillShade="D9"/>
          </w:tcPr>
          <w:p w14:paraId="35402AB5" w14:textId="41E191A8" w:rsidR="006C5B10" w:rsidRPr="00803358" w:rsidRDefault="000D5391" w:rsidP="003036D7">
            <w:pPr>
              <w:pStyle w:val="paragraph"/>
              <w:spacing w:before="0" w:beforeAutospacing="0" w:after="0" w:afterAutospacing="0" w:line="276" w:lineRule="auto"/>
              <w:textAlignment w:val="baseline"/>
              <w:rPr>
                <w:rStyle w:val="eop"/>
                <w:rFonts w:ascii="Tahoma" w:hAnsi="Tahoma" w:cs="Tahoma"/>
                <w:sz w:val="20"/>
                <w:szCs w:val="20"/>
              </w:rPr>
            </w:pPr>
            <w:r w:rsidRPr="00803358">
              <w:rPr>
                <w:rStyle w:val="eop"/>
                <w:rFonts w:ascii="Tahoma" w:hAnsi="Tahoma" w:cs="Tahoma"/>
                <w:sz w:val="20"/>
                <w:szCs w:val="20"/>
              </w:rPr>
              <w:t> </w:t>
            </w:r>
          </w:p>
          <w:p w14:paraId="28F5F6CF" w14:textId="75C02067" w:rsidR="00AA2759" w:rsidRPr="00803358" w:rsidRDefault="00AA2759" w:rsidP="003036D7">
            <w:pPr>
              <w:pStyle w:val="paragraph"/>
              <w:spacing w:before="0" w:beforeAutospacing="0" w:after="0" w:afterAutospacing="0" w:line="276" w:lineRule="auto"/>
              <w:textAlignment w:val="baseline"/>
              <w:rPr>
                <w:rStyle w:val="eop"/>
                <w:rFonts w:ascii="Tahoma" w:hAnsi="Tahoma" w:cs="Tahoma"/>
                <w:sz w:val="20"/>
                <w:szCs w:val="20"/>
              </w:rPr>
            </w:pPr>
            <w:r w:rsidRPr="00803358">
              <w:rPr>
                <w:rStyle w:val="eop"/>
                <w:rFonts w:ascii="Tahoma" w:hAnsi="Tahoma" w:cs="Tahoma"/>
                <w:sz w:val="20"/>
                <w:szCs w:val="20"/>
              </w:rPr>
              <w:t>Continue the discussion with participants:</w:t>
            </w:r>
          </w:p>
          <w:p w14:paraId="66A80C2C" w14:textId="77777777" w:rsidR="006C5B10" w:rsidRPr="00803358" w:rsidRDefault="006C5B10" w:rsidP="003036D7">
            <w:pPr>
              <w:pStyle w:val="paragraph"/>
              <w:spacing w:before="0" w:beforeAutospacing="0" w:after="0" w:afterAutospacing="0" w:line="276" w:lineRule="auto"/>
              <w:textAlignment w:val="baseline"/>
              <w:rPr>
                <w:rStyle w:val="eop"/>
                <w:rFonts w:ascii="Tahoma" w:hAnsi="Tahoma" w:cs="Tahoma"/>
                <w:sz w:val="10"/>
                <w:szCs w:val="10"/>
              </w:rPr>
            </w:pPr>
          </w:p>
          <w:p w14:paraId="078E6C49" w14:textId="7A563DA9" w:rsidR="00992097" w:rsidRPr="00803358" w:rsidRDefault="007C31FE" w:rsidP="003036D7">
            <w:pPr>
              <w:pStyle w:val="paragraph"/>
              <w:numPr>
                <w:ilvl w:val="0"/>
                <w:numId w:val="5"/>
              </w:numPr>
              <w:spacing w:before="0" w:beforeAutospacing="0" w:after="0" w:afterAutospacing="0" w:line="276" w:lineRule="auto"/>
              <w:textAlignment w:val="baseline"/>
              <w:rPr>
                <w:rFonts w:ascii="Tahoma" w:hAnsi="Tahoma" w:cs="Tahoma"/>
                <w:sz w:val="20"/>
                <w:szCs w:val="20"/>
              </w:rPr>
            </w:pPr>
            <w:r w:rsidRPr="00803358">
              <w:rPr>
                <w:rFonts w:ascii="Tahoma" w:hAnsi="Tahoma" w:cs="Tahoma"/>
                <w:b/>
                <w:bCs/>
                <w:color w:val="491A36"/>
                <w:sz w:val="20"/>
                <w:szCs w:val="20"/>
              </w:rPr>
              <w:t>W</w:t>
            </w:r>
            <w:r w:rsidR="003C7CF3" w:rsidRPr="00803358">
              <w:rPr>
                <w:rFonts w:ascii="Tahoma" w:hAnsi="Tahoma" w:cs="Tahoma"/>
                <w:b/>
                <w:bCs/>
                <w:color w:val="491A36"/>
                <w:sz w:val="20"/>
                <w:szCs w:val="20"/>
              </w:rPr>
              <w:t>hat</w:t>
            </w:r>
            <w:r w:rsidR="003C7CF3" w:rsidRPr="00803358">
              <w:rPr>
                <w:rFonts w:ascii="Tahoma" w:hAnsi="Tahoma" w:cs="Tahoma"/>
                <w:color w:val="491A36"/>
                <w:sz w:val="20"/>
                <w:szCs w:val="20"/>
              </w:rPr>
              <w:t xml:space="preserve"> </w:t>
            </w:r>
            <w:r w:rsidR="00B40279" w:rsidRPr="00803358">
              <w:rPr>
                <w:rFonts w:ascii="Tahoma" w:hAnsi="Tahoma" w:cs="Tahoma"/>
                <w:sz w:val="20"/>
                <w:szCs w:val="20"/>
              </w:rPr>
              <w:t xml:space="preserve">data do you collect? </w:t>
            </w:r>
          </w:p>
          <w:p w14:paraId="4B2B4E75" w14:textId="2A8DFCA1" w:rsidR="00B40279" w:rsidRPr="00803358" w:rsidRDefault="007C31FE" w:rsidP="003036D7">
            <w:pPr>
              <w:pStyle w:val="paragraph"/>
              <w:numPr>
                <w:ilvl w:val="0"/>
                <w:numId w:val="5"/>
              </w:numPr>
              <w:spacing w:before="0" w:beforeAutospacing="0" w:after="0" w:afterAutospacing="0" w:line="276" w:lineRule="auto"/>
              <w:textAlignment w:val="baseline"/>
              <w:rPr>
                <w:rFonts w:ascii="Tahoma" w:hAnsi="Tahoma" w:cs="Tahoma"/>
                <w:sz w:val="20"/>
                <w:szCs w:val="20"/>
              </w:rPr>
            </w:pPr>
            <w:r w:rsidRPr="00803358">
              <w:rPr>
                <w:rFonts w:ascii="Tahoma" w:hAnsi="Tahoma" w:cs="Tahoma"/>
                <w:b/>
                <w:bCs/>
                <w:color w:val="491A36"/>
                <w:sz w:val="20"/>
                <w:szCs w:val="20"/>
              </w:rPr>
              <w:t>W</w:t>
            </w:r>
            <w:r w:rsidR="003C7CF3" w:rsidRPr="00803358">
              <w:rPr>
                <w:rFonts w:ascii="Tahoma" w:hAnsi="Tahoma" w:cs="Tahoma"/>
                <w:b/>
                <w:bCs/>
                <w:color w:val="491A36"/>
                <w:sz w:val="20"/>
                <w:szCs w:val="20"/>
              </w:rPr>
              <w:t>hat</w:t>
            </w:r>
            <w:r w:rsidR="003C6BA0" w:rsidRPr="00803358">
              <w:rPr>
                <w:rFonts w:ascii="Tahoma" w:hAnsi="Tahoma" w:cs="Tahoma"/>
                <w:b/>
                <w:color w:val="491A36"/>
                <w:sz w:val="20"/>
                <w:szCs w:val="20"/>
              </w:rPr>
              <w:t xml:space="preserve"> </w:t>
            </w:r>
            <w:r w:rsidR="003C6BA0" w:rsidRPr="00803358">
              <w:rPr>
                <w:rFonts w:ascii="Tahoma" w:hAnsi="Tahoma" w:cs="Tahoma"/>
                <w:sz w:val="20"/>
                <w:szCs w:val="20"/>
              </w:rPr>
              <w:t>do we analyze?</w:t>
            </w:r>
          </w:p>
          <w:p w14:paraId="647393C6" w14:textId="40F90977" w:rsidR="003C6BA0" w:rsidRPr="00803358" w:rsidRDefault="003C6BA0" w:rsidP="003036D7">
            <w:pPr>
              <w:pStyle w:val="paragraph"/>
              <w:spacing w:before="0" w:beforeAutospacing="0" w:after="0" w:afterAutospacing="0" w:line="276" w:lineRule="auto"/>
              <w:textAlignment w:val="baseline"/>
              <w:rPr>
                <w:rFonts w:ascii="Tahoma" w:hAnsi="Tahoma" w:cs="Tahoma"/>
                <w:sz w:val="20"/>
                <w:szCs w:val="20"/>
              </w:rPr>
            </w:pPr>
          </w:p>
          <w:p w14:paraId="2CED01B5" w14:textId="26E637DA" w:rsidR="003C6BA0" w:rsidRPr="00803358" w:rsidRDefault="003C6BA0" w:rsidP="003036D7">
            <w:pPr>
              <w:pStyle w:val="paragraph"/>
              <w:spacing w:before="0" w:beforeAutospacing="0" w:after="0" w:afterAutospacing="0" w:line="276" w:lineRule="auto"/>
              <w:textAlignment w:val="baseline"/>
              <w:rPr>
                <w:rFonts w:ascii="Tahoma" w:hAnsi="Tahoma" w:cs="Tahoma"/>
                <w:sz w:val="20"/>
                <w:szCs w:val="20"/>
              </w:rPr>
            </w:pPr>
            <w:r w:rsidRPr="00803358">
              <w:rPr>
                <w:rFonts w:ascii="Tahoma" w:hAnsi="Tahoma" w:cs="Tahoma"/>
                <w:i/>
                <w:color w:val="993365"/>
                <w:sz w:val="20"/>
                <w:szCs w:val="20"/>
              </w:rPr>
              <w:t>Explai</w:t>
            </w:r>
            <w:r w:rsidR="003C7CF3" w:rsidRPr="00803358">
              <w:rPr>
                <w:rFonts w:ascii="Tahoma" w:hAnsi="Tahoma" w:cs="Tahoma"/>
                <w:i/>
                <w:color w:val="993365"/>
                <w:sz w:val="20"/>
                <w:szCs w:val="20"/>
              </w:rPr>
              <w:t>n</w:t>
            </w:r>
            <w:r w:rsidR="003C7CF3" w:rsidRPr="00803358">
              <w:rPr>
                <w:rFonts w:ascii="Tahoma" w:hAnsi="Tahoma" w:cs="Tahoma"/>
                <w:i/>
                <w:iCs/>
                <w:color w:val="993365"/>
                <w:sz w:val="20"/>
                <w:szCs w:val="20"/>
              </w:rPr>
              <w:t xml:space="preserve"> to participants</w:t>
            </w:r>
            <w:r w:rsidR="003C7CF3" w:rsidRPr="00803358">
              <w:rPr>
                <w:rFonts w:ascii="Tahoma" w:hAnsi="Tahoma" w:cs="Tahoma"/>
                <w:color w:val="993365"/>
                <w:sz w:val="20"/>
                <w:szCs w:val="20"/>
              </w:rPr>
              <w:t xml:space="preserve">: </w:t>
            </w:r>
            <w:r w:rsidR="00A90189" w:rsidRPr="00803358">
              <w:rPr>
                <w:rFonts w:ascii="Tahoma" w:hAnsi="Tahoma" w:cs="Tahoma"/>
                <w:sz w:val="20"/>
                <w:szCs w:val="20"/>
              </w:rPr>
              <w:t xml:space="preserve">A </w:t>
            </w:r>
            <w:r w:rsidRPr="00803358">
              <w:rPr>
                <w:rFonts w:ascii="Tahoma" w:hAnsi="Tahoma" w:cs="Tahoma"/>
                <w:sz w:val="20"/>
                <w:szCs w:val="20"/>
              </w:rPr>
              <w:t>gender analys</w:t>
            </w:r>
            <w:r w:rsidR="00A90189" w:rsidRPr="00803358">
              <w:rPr>
                <w:rFonts w:ascii="Tahoma" w:hAnsi="Tahoma" w:cs="Tahoma"/>
                <w:sz w:val="20"/>
                <w:szCs w:val="20"/>
              </w:rPr>
              <w:t>i</w:t>
            </w:r>
            <w:r w:rsidRPr="00803358">
              <w:rPr>
                <w:rFonts w:ascii="Tahoma" w:hAnsi="Tahoma" w:cs="Tahoma"/>
                <w:sz w:val="20"/>
                <w:szCs w:val="20"/>
              </w:rPr>
              <w:t xml:space="preserve">s </w:t>
            </w:r>
            <w:r w:rsidR="00443E78" w:rsidRPr="00803358">
              <w:rPr>
                <w:rFonts w:ascii="Tahoma" w:hAnsi="Tahoma" w:cs="Tahoma"/>
                <w:sz w:val="20"/>
                <w:szCs w:val="20"/>
              </w:rPr>
              <w:t>uses a gender lens to</w:t>
            </w:r>
            <w:r w:rsidRPr="00803358">
              <w:rPr>
                <w:rFonts w:ascii="Tahoma" w:hAnsi="Tahoma" w:cs="Tahoma"/>
                <w:sz w:val="20"/>
                <w:szCs w:val="20"/>
              </w:rPr>
              <w:t xml:space="preserve"> answer the following questions:</w:t>
            </w:r>
          </w:p>
          <w:p w14:paraId="68F96AE7" w14:textId="77777777" w:rsidR="00E611AF" w:rsidRPr="00803358" w:rsidRDefault="00E611AF" w:rsidP="003036D7">
            <w:pPr>
              <w:pStyle w:val="paragraph"/>
              <w:spacing w:before="0" w:beforeAutospacing="0" w:after="0" w:afterAutospacing="0" w:line="276" w:lineRule="auto"/>
              <w:textAlignment w:val="baseline"/>
              <w:rPr>
                <w:rFonts w:ascii="Tahoma" w:hAnsi="Tahoma" w:cs="Tahoma"/>
                <w:sz w:val="10"/>
                <w:szCs w:val="10"/>
              </w:rPr>
            </w:pPr>
          </w:p>
          <w:p w14:paraId="4681C28E" w14:textId="77777777" w:rsidR="00CA6FC3" w:rsidRPr="00803358" w:rsidRDefault="00F36384" w:rsidP="004D311F">
            <w:pPr>
              <w:pStyle w:val="paragraph"/>
              <w:numPr>
                <w:ilvl w:val="0"/>
                <w:numId w:val="27"/>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 xml:space="preserve">Who </w:t>
            </w:r>
            <w:r w:rsidR="00CA6FC3" w:rsidRPr="00803358">
              <w:rPr>
                <w:rFonts w:ascii="Tahoma" w:hAnsi="Tahoma" w:cs="Tahoma"/>
                <w:b/>
                <w:bCs/>
                <w:i/>
                <w:iCs/>
                <w:color w:val="491A36"/>
                <w:sz w:val="20"/>
                <w:szCs w:val="20"/>
              </w:rPr>
              <w:t>does</w:t>
            </w:r>
            <w:r w:rsidRPr="00803358">
              <w:rPr>
                <w:rFonts w:ascii="Tahoma" w:hAnsi="Tahoma" w:cs="Tahoma"/>
                <w:color w:val="491A36"/>
                <w:sz w:val="20"/>
                <w:szCs w:val="20"/>
              </w:rPr>
              <w:t xml:space="preserve"> </w:t>
            </w:r>
            <w:r w:rsidRPr="00803358">
              <w:rPr>
                <w:rFonts w:ascii="Tahoma" w:hAnsi="Tahoma" w:cs="Tahoma"/>
                <w:sz w:val="20"/>
                <w:szCs w:val="20"/>
              </w:rPr>
              <w:t>what?</w:t>
            </w:r>
          </w:p>
          <w:p w14:paraId="60AED686" w14:textId="4D77F3C7" w:rsidR="00CA6FC3" w:rsidRPr="00803358" w:rsidRDefault="00F36384" w:rsidP="004D311F">
            <w:pPr>
              <w:pStyle w:val="paragraph"/>
              <w:numPr>
                <w:ilvl w:val="0"/>
                <w:numId w:val="27"/>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Roles, responsibilities, expectations…</w:t>
            </w:r>
            <w:r w:rsidR="009D6B99" w:rsidRPr="00803358">
              <w:rPr>
                <w:rFonts w:ascii="Tahoma" w:hAnsi="Tahoma" w:cs="Tahoma"/>
                <w:sz w:val="20"/>
                <w:szCs w:val="20"/>
              </w:rPr>
              <w:t xml:space="preserve"> </w:t>
            </w:r>
            <w:r w:rsidR="00CA6FC3" w:rsidRPr="00803358">
              <w:rPr>
                <w:rFonts w:ascii="Tahoma" w:hAnsi="Tahoma" w:cs="Tahoma"/>
                <w:b/>
                <w:bCs/>
                <w:color w:val="491A36"/>
                <w:sz w:val="20"/>
                <w:szCs w:val="20"/>
              </w:rPr>
              <w:t>why</w:t>
            </w:r>
            <w:r w:rsidR="009D6B99" w:rsidRPr="00803358">
              <w:rPr>
                <w:rFonts w:ascii="Tahoma" w:hAnsi="Tahoma" w:cs="Tahoma"/>
                <w:sz w:val="20"/>
                <w:szCs w:val="20"/>
              </w:rPr>
              <w:t>?</w:t>
            </w:r>
          </w:p>
          <w:p w14:paraId="036B6EAD" w14:textId="3444C64B" w:rsidR="004A002E" w:rsidRPr="00803358" w:rsidRDefault="00F36384" w:rsidP="004D311F">
            <w:pPr>
              <w:pStyle w:val="paragraph"/>
              <w:numPr>
                <w:ilvl w:val="0"/>
                <w:numId w:val="27"/>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 xml:space="preserve">Who </w:t>
            </w:r>
            <w:r w:rsidR="00CA6FC3" w:rsidRPr="00803358">
              <w:rPr>
                <w:rFonts w:ascii="Tahoma" w:hAnsi="Tahoma" w:cs="Tahoma"/>
                <w:b/>
                <w:bCs/>
                <w:color w:val="491A36"/>
                <w:sz w:val="20"/>
                <w:szCs w:val="20"/>
              </w:rPr>
              <w:t>has</w:t>
            </w:r>
            <w:r w:rsidR="00BD3ACE" w:rsidRPr="00803358">
              <w:rPr>
                <w:rFonts w:ascii="Tahoma" w:hAnsi="Tahoma" w:cs="Tahoma"/>
                <w:b/>
                <w:bCs/>
                <w:color w:val="491A36"/>
                <w:sz w:val="20"/>
                <w:szCs w:val="20"/>
              </w:rPr>
              <w:t xml:space="preserve"> </w:t>
            </w:r>
            <w:r w:rsidR="00BD3ACE" w:rsidRPr="00803358">
              <w:rPr>
                <w:rFonts w:ascii="Tahoma" w:hAnsi="Tahoma" w:cs="Tahoma"/>
                <w:sz w:val="20"/>
                <w:szCs w:val="20"/>
              </w:rPr>
              <w:t>what?  Resources</w:t>
            </w:r>
            <w:r w:rsidR="006D4C80" w:rsidRPr="00803358">
              <w:rPr>
                <w:rFonts w:ascii="Tahoma" w:hAnsi="Tahoma" w:cs="Tahoma"/>
                <w:sz w:val="20"/>
                <w:szCs w:val="20"/>
              </w:rPr>
              <w:t>, opportunities, power….</w:t>
            </w:r>
            <w:r w:rsidR="009D6B99" w:rsidRPr="00803358">
              <w:rPr>
                <w:rFonts w:ascii="Tahoma" w:hAnsi="Tahoma" w:cs="Tahoma"/>
                <w:sz w:val="20"/>
                <w:szCs w:val="20"/>
              </w:rPr>
              <w:t xml:space="preserve"> </w:t>
            </w:r>
            <w:r w:rsidR="00EC4057" w:rsidRPr="00803358">
              <w:rPr>
                <w:rFonts w:ascii="Tahoma" w:hAnsi="Tahoma" w:cs="Tahoma"/>
                <w:b/>
                <w:bCs/>
                <w:color w:val="491A36"/>
                <w:sz w:val="20"/>
                <w:szCs w:val="20"/>
              </w:rPr>
              <w:t>why</w:t>
            </w:r>
            <w:r w:rsidR="009D6B99" w:rsidRPr="00803358">
              <w:rPr>
                <w:rFonts w:ascii="Tahoma" w:hAnsi="Tahoma" w:cs="Tahoma"/>
                <w:sz w:val="20"/>
                <w:szCs w:val="20"/>
              </w:rPr>
              <w:t>?</w:t>
            </w:r>
          </w:p>
          <w:p w14:paraId="7C9F921F" w14:textId="77777777" w:rsidR="004A002E" w:rsidRPr="00803358" w:rsidRDefault="006D4C80" w:rsidP="004D311F">
            <w:pPr>
              <w:pStyle w:val="paragraph"/>
              <w:numPr>
                <w:ilvl w:val="0"/>
                <w:numId w:val="27"/>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 xml:space="preserve">Who </w:t>
            </w:r>
            <w:r w:rsidR="004A002E" w:rsidRPr="00803358">
              <w:rPr>
                <w:rFonts w:ascii="Tahoma" w:hAnsi="Tahoma" w:cs="Tahoma"/>
                <w:b/>
                <w:bCs/>
                <w:color w:val="491A36"/>
                <w:sz w:val="20"/>
                <w:szCs w:val="20"/>
              </w:rPr>
              <w:t>decides</w:t>
            </w:r>
            <w:r w:rsidR="00CD45CB" w:rsidRPr="00803358">
              <w:rPr>
                <w:rFonts w:ascii="Tahoma" w:hAnsi="Tahoma" w:cs="Tahoma"/>
                <w:b/>
                <w:bCs/>
                <w:color w:val="491A36"/>
                <w:sz w:val="20"/>
                <w:szCs w:val="20"/>
              </w:rPr>
              <w:t xml:space="preserve"> </w:t>
            </w:r>
            <w:r w:rsidR="00CD45CB" w:rsidRPr="00803358">
              <w:rPr>
                <w:rFonts w:ascii="Tahoma" w:hAnsi="Tahoma" w:cs="Tahoma"/>
                <w:sz w:val="20"/>
                <w:szCs w:val="20"/>
              </w:rPr>
              <w:t>what?</w:t>
            </w:r>
            <w:r w:rsidR="008B01B9" w:rsidRPr="00803358">
              <w:rPr>
                <w:rFonts w:ascii="Tahoma" w:hAnsi="Tahoma" w:cs="Tahoma"/>
                <w:sz w:val="20"/>
                <w:szCs w:val="20"/>
              </w:rPr>
              <w:t xml:space="preserve"> In the household...community… government…</w:t>
            </w:r>
            <w:r w:rsidR="004A002E" w:rsidRPr="00803358">
              <w:rPr>
                <w:rFonts w:ascii="Tahoma" w:hAnsi="Tahoma" w:cs="Tahoma"/>
                <w:sz w:val="20"/>
                <w:szCs w:val="20"/>
              </w:rPr>
              <w:t xml:space="preserve"> </w:t>
            </w:r>
            <w:r w:rsidR="004A002E" w:rsidRPr="00803358">
              <w:rPr>
                <w:rFonts w:ascii="Tahoma" w:hAnsi="Tahoma" w:cs="Tahoma"/>
                <w:b/>
                <w:bCs/>
                <w:color w:val="491A36"/>
                <w:sz w:val="20"/>
                <w:szCs w:val="20"/>
              </w:rPr>
              <w:t>why</w:t>
            </w:r>
            <w:r w:rsidR="008B01B9" w:rsidRPr="00803358">
              <w:rPr>
                <w:rFonts w:ascii="Tahoma" w:hAnsi="Tahoma" w:cs="Tahoma"/>
                <w:sz w:val="20"/>
                <w:szCs w:val="20"/>
              </w:rPr>
              <w:t>?</w:t>
            </w:r>
          </w:p>
          <w:p w14:paraId="669588A6" w14:textId="77777777" w:rsidR="004A002E" w:rsidRPr="00803358" w:rsidRDefault="00CD2D6B" w:rsidP="004D311F">
            <w:pPr>
              <w:pStyle w:val="paragraph"/>
              <w:numPr>
                <w:ilvl w:val="0"/>
                <w:numId w:val="27"/>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 xml:space="preserve">Who </w:t>
            </w:r>
            <w:r w:rsidR="008B01B9" w:rsidRPr="00803358">
              <w:rPr>
                <w:rFonts w:ascii="Tahoma" w:hAnsi="Tahoma" w:cs="Tahoma"/>
                <w:sz w:val="20"/>
                <w:szCs w:val="20"/>
              </w:rPr>
              <w:t>gains?</w:t>
            </w:r>
          </w:p>
          <w:p w14:paraId="641D94B2" w14:textId="177B0C5A" w:rsidR="008B01B9" w:rsidRPr="00803358" w:rsidRDefault="008B01B9" w:rsidP="004D311F">
            <w:pPr>
              <w:pStyle w:val="paragraph"/>
              <w:numPr>
                <w:ilvl w:val="0"/>
                <w:numId w:val="27"/>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Who loses?</w:t>
            </w:r>
          </w:p>
          <w:p w14:paraId="04286C84" w14:textId="77777777" w:rsidR="00717470" w:rsidRPr="00803358" w:rsidRDefault="00717470" w:rsidP="003036D7">
            <w:pPr>
              <w:pStyle w:val="paragraph"/>
              <w:spacing w:before="0" w:beforeAutospacing="0" w:after="0" w:afterAutospacing="0" w:line="276" w:lineRule="auto"/>
              <w:textAlignment w:val="baseline"/>
              <w:rPr>
                <w:rStyle w:val="eop"/>
                <w:rFonts w:ascii="Tahoma" w:hAnsi="Tahoma" w:cs="Tahoma"/>
                <w:sz w:val="20"/>
                <w:szCs w:val="20"/>
              </w:rPr>
            </w:pPr>
          </w:p>
          <w:p w14:paraId="0CF15C2E" w14:textId="77777777" w:rsidR="00BD2373" w:rsidRPr="00803358" w:rsidRDefault="00BD2373" w:rsidP="003036D7">
            <w:pPr>
              <w:pStyle w:val="paragraph"/>
              <w:spacing w:before="0" w:beforeAutospacing="0" w:after="0" w:afterAutospacing="0" w:line="276" w:lineRule="auto"/>
              <w:textAlignment w:val="baseline"/>
              <w:rPr>
                <w:rStyle w:val="eop"/>
                <w:rFonts w:ascii="Tahoma" w:hAnsi="Tahoma" w:cs="Tahoma"/>
                <w:i/>
                <w:iCs/>
                <w:color w:val="993365"/>
                <w:sz w:val="20"/>
                <w:szCs w:val="20"/>
              </w:rPr>
            </w:pPr>
          </w:p>
          <w:p w14:paraId="3FBF9A67" w14:textId="5599EBA1" w:rsidR="00A90189" w:rsidRPr="00803358" w:rsidRDefault="002247EE" w:rsidP="003036D7">
            <w:pPr>
              <w:pStyle w:val="paragraph"/>
              <w:spacing w:before="0" w:beforeAutospacing="0" w:after="0" w:afterAutospacing="0" w:line="276" w:lineRule="auto"/>
              <w:textAlignment w:val="baseline"/>
              <w:rPr>
                <w:rStyle w:val="eop"/>
                <w:rFonts w:ascii="Tahoma" w:hAnsi="Tahoma" w:cs="Tahoma"/>
                <w:sz w:val="20"/>
                <w:szCs w:val="20"/>
              </w:rPr>
            </w:pPr>
            <w:r w:rsidRPr="00803358">
              <w:rPr>
                <w:rStyle w:val="eop"/>
                <w:rFonts w:ascii="Tahoma" w:hAnsi="Tahoma" w:cs="Tahoma"/>
                <w:i/>
                <w:iCs/>
                <w:color w:val="993365"/>
                <w:sz w:val="20"/>
                <w:szCs w:val="20"/>
              </w:rPr>
              <w:t>Ask participants</w:t>
            </w:r>
            <w:r w:rsidRPr="00803358">
              <w:rPr>
                <w:rStyle w:val="eop"/>
                <w:rFonts w:ascii="Tahoma" w:hAnsi="Tahoma" w:cs="Tahoma"/>
                <w:color w:val="993365"/>
                <w:sz w:val="20"/>
                <w:szCs w:val="20"/>
              </w:rPr>
              <w:t xml:space="preserve"> </w:t>
            </w:r>
            <w:r w:rsidRPr="00803358">
              <w:rPr>
                <w:rStyle w:val="eop"/>
                <w:rFonts w:ascii="Tahoma" w:hAnsi="Tahoma" w:cs="Tahoma"/>
                <w:sz w:val="20"/>
                <w:szCs w:val="20"/>
              </w:rPr>
              <w:t>whether they have ever conducted a gender analysis</w:t>
            </w:r>
            <w:r w:rsidR="00E85621" w:rsidRPr="00803358">
              <w:rPr>
                <w:rStyle w:val="eop"/>
                <w:rFonts w:ascii="Tahoma" w:hAnsi="Tahoma" w:cs="Tahoma"/>
                <w:sz w:val="20"/>
                <w:szCs w:val="20"/>
              </w:rPr>
              <w:t xml:space="preserve"> and give them a chance to share their experience.</w:t>
            </w:r>
            <w:r w:rsidR="00A90189" w:rsidRPr="00803358">
              <w:rPr>
                <w:rStyle w:val="eop"/>
                <w:rFonts w:ascii="Tahoma" w:hAnsi="Tahoma" w:cs="Tahoma"/>
                <w:sz w:val="20"/>
                <w:szCs w:val="20"/>
              </w:rPr>
              <w:t xml:space="preserve"> </w:t>
            </w:r>
            <w:r w:rsidR="00C11950" w:rsidRPr="00803358">
              <w:rPr>
                <w:rStyle w:val="eop"/>
                <w:rFonts w:ascii="Tahoma" w:hAnsi="Tahoma" w:cs="Tahoma"/>
                <w:sz w:val="20"/>
                <w:szCs w:val="20"/>
              </w:rPr>
              <w:t xml:space="preserve">  </w:t>
            </w:r>
          </w:p>
          <w:p w14:paraId="2C6ADE0A" w14:textId="77777777" w:rsidR="006C5B10" w:rsidRPr="00803358" w:rsidRDefault="006C5B10" w:rsidP="003036D7">
            <w:pPr>
              <w:pStyle w:val="paragraph"/>
              <w:spacing w:before="0" w:beforeAutospacing="0" w:after="0" w:afterAutospacing="0" w:line="276" w:lineRule="auto"/>
              <w:textAlignment w:val="baseline"/>
              <w:rPr>
                <w:rStyle w:val="eop"/>
                <w:rFonts w:ascii="Tahoma" w:hAnsi="Tahoma" w:cs="Tahoma"/>
                <w:sz w:val="20"/>
                <w:szCs w:val="20"/>
              </w:rPr>
            </w:pPr>
          </w:p>
          <w:p w14:paraId="0A30FEF2" w14:textId="3AD58562" w:rsidR="00DE584D" w:rsidRPr="00803358" w:rsidRDefault="00C11950" w:rsidP="003036D7">
            <w:pPr>
              <w:pStyle w:val="paragraph"/>
              <w:spacing w:before="0" w:beforeAutospacing="0" w:after="0" w:afterAutospacing="0" w:line="276" w:lineRule="auto"/>
              <w:textAlignment w:val="baseline"/>
              <w:rPr>
                <w:rStyle w:val="eop"/>
                <w:rFonts w:ascii="Tahoma" w:hAnsi="Tahoma" w:cs="Tahoma"/>
                <w:sz w:val="20"/>
                <w:szCs w:val="20"/>
              </w:rPr>
            </w:pPr>
            <w:r w:rsidRPr="00803358">
              <w:rPr>
                <w:rStyle w:val="eop"/>
                <w:rFonts w:ascii="Tahoma" w:hAnsi="Tahoma" w:cs="Tahoma"/>
                <w:sz w:val="20"/>
                <w:szCs w:val="20"/>
              </w:rPr>
              <w:t xml:space="preserve">For those who </w:t>
            </w:r>
            <w:r w:rsidR="00584EB0" w:rsidRPr="00803358">
              <w:rPr>
                <w:rStyle w:val="eop"/>
                <w:rFonts w:ascii="Tahoma" w:hAnsi="Tahoma" w:cs="Tahoma"/>
                <w:sz w:val="20"/>
                <w:szCs w:val="20"/>
              </w:rPr>
              <w:t>have not</w:t>
            </w:r>
            <w:r w:rsidRPr="00803358">
              <w:rPr>
                <w:rStyle w:val="eop"/>
                <w:rFonts w:ascii="Tahoma" w:hAnsi="Tahoma" w:cs="Tahoma"/>
                <w:sz w:val="20"/>
                <w:szCs w:val="20"/>
              </w:rPr>
              <w:t xml:space="preserve"> </w:t>
            </w:r>
            <w:r w:rsidR="00CA257E" w:rsidRPr="00803358">
              <w:rPr>
                <w:rStyle w:val="eop"/>
                <w:rFonts w:ascii="Tahoma" w:hAnsi="Tahoma" w:cs="Tahoma"/>
                <w:sz w:val="20"/>
                <w:szCs w:val="20"/>
              </w:rPr>
              <w:t>– ask them to recall our problem analysis session in Module 2</w:t>
            </w:r>
            <w:r w:rsidR="004A002E" w:rsidRPr="00803358">
              <w:rPr>
                <w:rStyle w:val="eop"/>
                <w:rFonts w:ascii="Tahoma" w:hAnsi="Tahoma" w:cs="Tahoma"/>
                <w:sz w:val="20"/>
                <w:szCs w:val="20"/>
              </w:rPr>
              <w:t xml:space="preserve"> (which was a</w:t>
            </w:r>
            <w:r w:rsidR="00FF5B83" w:rsidRPr="00803358">
              <w:rPr>
                <w:rStyle w:val="eop"/>
                <w:rFonts w:ascii="Tahoma" w:hAnsi="Tahoma" w:cs="Tahoma"/>
                <w:sz w:val="20"/>
                <w:szCs w:val="20"/>
              </w:rPr>
              <w:t xml:space="preserve"> gender analysis</w:t>
            </w:r>
            <w:r w:rsidR="004A002E" w:rsidRPr="00803358">
              <w:rPr>
                <w:rStyle w:val="eop"/>
                <w:rFonts w:ascii="Tahoma" w:hAnsi="Tahoma" w:cs="Tahoma"/>
                <w:sz w:val="20"/>
                <w:szCs w:val="20"/>
              </w:rPr>
              <w:t xml:space="preserve"> to an extent</w:t>
            </w:r>
            <w:r w:rsidR="00FF5B83" w:rsidRPr="00803358">
              <w:rPr>
                <w:rStyle w:val="eop"/>
                <w:rFonts w:ascii="Tahoma" w:hAnsi="Tahoma" w:cs="Tahoma"/>
                <w:sz w:val="20"/>
                <w:szCs w:val="20"/>
              </w:rPr>
              <w:t>!</w:t>
            </w:r>
            <w:r w:rsidR="004A002E" w:rsidRPr="00803358">
              <w:rPr>
                <w:rStyle w:val="eop"/>
                <w:rFonts w:ascii="Tahoma" w:hAnsi="Tahoma" w:cs="Tahoma"/>
                <w:sz w:val="20"/>
                <w:szCs w:val="20"/>
              </w:rPr>
              <w:t>).</w:t>
            </w:r>
            <w:r w:rsidR="00E72CB5" w:rsidRPr="00803358">
              <w:rPr>
                <w:rStyle w:val="eop"/>
                <w:rFonts w:ascii="Tahoma" w:hAnsi="Tahoma" w:cs="Tahoma"/>
                <w:sz w:val="20"/>
                <w:szCs w:val="20"/>
              </w:rPr>
              <w:t xml:space="preserve">  For a real gender analysis, you would</w:t>
            </w:r>
            <w:r w:rsidR="0028093D" w:rsidRPr="00803358">
              <w:rPr>
                <w:rStyle w:val="eop"/>
                <w:rFonts w:ascii="Tahoma" w:hAnsi="Tahoma" w:cs="Tahoma"/>
                <w:sz w:val="20"/>
                <w:szCs w:val="20"/>
              </w:rPr>
              <w:t xml:space="preserve"> gather primary and secondary data </w:t>
            </w:r>
            <w:r w:rsidR="00CE6AF2" w:rsidRPr="00803358">
              <w:rPr>
                <w:rStyle w:val="eop"/>
                <w:rFonts w:ascii="Tahoma" w:hAnsi="Tahoma" w:cs="Tahoma"/>
                <w:sz w:val="20"/>
                <w:szCs w:val="20"/>
              </w:rPr>
              <w:t xml:space="preserve">on which to base your </w:t>
            </w:r>
            <w:r w:rsidR="004A002E" w:rsidRPr="00803358">
              <w:rPr>
                <w:rStyle w:val="eop"/>
                <w:rFonts w:ascii="Tahoma" w:hAnsi="Tahoma" w:cs="Tahoma"/>
                <w:sz w:val="20"/>
                <w:szCs w:val="20"/>
              </w:rPr>
              <w:t xml:space="preserve">critical </w:t>
            </w:r>
            <w:r w:rsidR="00CE6AF2" w:rsidRPr="00803358">
              <w:rPr>
                <w:rStyle w:val="eop"/>
                <w:rFonts w:ascii="Tahoma" w:hAnsi="Tahoma" w:cs="Tahoma"/>
                <w:sz w:val="20"/>
                <w:szCs w:val="20"/>
              </w:rPr>
              <w:t>analysi</w:t>
            </w:r>
            <w:r w:rsidR="0077608B" w:rsidRPr="00803358">
              <w:rPr>
                <w:rStyle w:val="eop"/>
                <w:rFonts w:ascii="Tahoma" w:hAnsi="Tahoma" w:cs="Tahoma"/>
                <w:sz w:val="20"/>
                <w:szCs w:val="20"/>
              </w:rPr>
              <w:t>s</w:t>
            </w:r>
            <w:r w:rsidR="00325607" w:rsidRPr="00803358">
              <w:rPr>
                <w:rStyle w:val="eop"/>
                <w:rFonts w:ascii="Tahoma" w:hAnsi="Tahoma" w:cs="Tahoma"/>
                <w:sz w:val="20"/>
                <w:szCs w:val="20"/>
              </w:rPr>
              <w:t>.</w:t>
            </w:r>
          </w:p>
          <w:p w14:paraId="7BACDAF6" w14:textId="3158FF76" w:rsidR="00B4633A" w:rsidRPr="00803358" w:rsidRDefault="00B4633A" w:rsidP="003036D7">
            <w:pPr>
              <w:pStyle w:val="paragraph"/>
              <w:spacing w:before="0" w:beforeAutospacing="0" w:after="0" w:afterAutospacing="0" w:line="276" w:lineRule="auto"/>
              <w:textAlignment w:val="baseline"/>
              <w:rPr>
                <w:rStyle w:val="eop"/>
                <w:rFonts w:ascii="Tahoma" w:hAnsi="Tahoma" w:cs="Tahoma"/>
                <w:sz w:val="20"/>
                <w:szCs w:val="20"/>
              </w:rPr>
            </w:pPr>
          </w:p>
          <w:p w14:paraId="3E4D2184" w14:textId="02690897" w:rsidR="00B4633A" w:rsidRPr="00803358" w:rsidRDefault="000843B8" w:rsidP="003036D7">
            <w:pPr>
              <w:pStyle w:val="paragraph"/>
              <w:spacing w:before="0" w:beforeAutospacing="0" w:after="0" w:afterAutospacing="0" w:line="276" w:lineRule="auto"/>
              <w:textAlignment w:val="baseline"/>
              <w:rPr>
                <w:rStyle w:val="eop"/>
                <w:rFonts w:ascii="Tahoma" w:hAnsi="Tahoma" w:cs="Tahoma"/>
                <w:sz w:val="20"/>
                <w:szCs w:val="20"/>
              </w:rPr>
            </w:pPr>
            <w:r w:rsidRPr="00803358">
              <w:rPr>
                <w:rStyle w:val="eop"/>
                <w:rFonts w:ascii="Tahoma" w:hAnsi="Tahoma" w:cs="Tahoma"/>
                <w:i/>
                <w:color w:val="993365"/>
                <w:sz w:val="20"/>
                <w:szCs w:val="20"/>
              </w:rPr>
              <w:t>Explain</w:t>
            </w:r>
            <w:r w:rsidR="00A01D7C" w:rsidRPr="00803358">
              <w:rPr>
                <w:rStyle w:val="eop"/>
                <w:rFonts w:ascii="Tahoma" w:hAnsi="Tahoma" w:cs="Tahoma"/>
                <w:i/>
                <w:iCs/>
                <w:color w:val="993365"/>
                <w:sz w:val="20"/>
                <w:szCs w:val="20"/>
              </w:rPr>
              <w:t xml:space="preserve"> to participants</w:t>
            </w:r>
            <w:r w:rsidRPr="00803358">
              <w:rPr>
                <w:rStyle w:val="eop"/>
                <w:rFonts w:ascii="Tahoma" w:hAnsi="Tahoma" w:cs="Tahoma"/>
                <w:color w:val="993365"/>
                <w:sz w:val="20"/>
                <w:szCs w:val="20"/>
              </w:rPr>
              <w:t xml:space="preserve">: </w:t>
            </w:r>
            <w:r w:rsidRPr="00803358">
              <w:rPr>
                <w:rStyle w:val="eop"/>
                <w:rFonts w:ascii="Tahoma" w:hAnsi="Tahoma" w:cs="Tahoma"/>
                <w:sz w:val="20"/>
                <w:szCs w:val="20"/>
              </w:rPr>
              <w:t xml:space="preserve">it is useful to use a framework for your gender analysis.  The framework you use will ask those </w:t>
            </w:r>
            <w:r w:rsidR="00C8040E" w:rsidRPr="00803358">
              <w:rPr>
                <w:rStyle w:val="eop"/>
                <w:rFonts w:ascii="Tahoma" w:hAnsi="Tahoma" w:cs="Tahoma"/>
                <w:sz w:val="20"/>
                <w:szCs w:val="20"/>
              </w:rPr>
              <w:t>questions above in a way that is most useful to your project or initiative, and most relevant to the population you’re working with.</w:t>
            </w:r>
          </w:p>
          <w:p w14:paraId="5DD91F0F" w14:textId="2DAAFDAD" w:rsidR="000D5391" w:rsidRPr="00803358" w:rsidRDefault="000D5391" w:rsidP="003036D7">
            <w:pPr>
              <w:pStyle w:val="paragraph"/>
              <w:spacing w:before="0" w:beforeAutospacing="0" w:after="0" w:afterAutospacing="0" w:line="276" w:lineRule="auto"/>
              <w:textAlignment w:val="baseline"/>
              <w:rPr>
                <w:rFonts w:ascii="Tahoma" w:hAnsi="Tahoma" w:cs="Tahoma"/>
                <w:sz w:val="20"/>
                <w:szCs w:val="20"/>
              </w:rPr>
            </w:pPr>
          </w:p>
        </w:tc>
        <w:tc>
          <w:tcPr>
            <w:tcW w:w="3600" w:type="dxa"/>
            <w:tcBorders>
              <w:top w:val="single" w:sz="4" w:space="0" w:color="FFFFFF"/>
              <w:left w:val="nil"/>
              <w:bottom w:val="single" w:sz="4" w:space="0" w:color="FFFFFF"/>
              <w:right w:val="nil"/>
            </w:tcBorders>
            <w:shd w:val="clear" w:color="auto" w:fill="D0CECE" w:themeFill="background2" w:themeFillShade="E6"/>
          </w:tcPr>
          <w:p w14:paraId="416CB18D" w14:textId="77777777" w:rsidR="006C5B10" w:rsidRPr="00803358" w:rsidRDefault="006C5B10" w:rsidP="003036D7">
            <w:pPr>
              <w:pStyle w:val="ListParagraph"/>
              <w:pBdr>
                <w:top w:val="nil"/>
                <w:left w:val="nil"/>
                <w:bottom w:val="nil"/>
                <w:right w:val="nil"/>
                <w:between w:val="nil"/>
              </w:pBdr>
              <w:spacing w:line="276" w:lineRule="auto"/>
              <w:ind w:left="360"/>
              <w:rPr>
                <w:rFonts w:ascii="Tahoma" w:hAnsi="Tahoma" w:cs="Tahoma"/>
                <w:sz w:val="20"/>
                <w:szCs w:val="20"/>
              </w:rPr>
            </w:pPr>
          </w:p>
          <w:p w14:paraId="2BCBB69D" w14:textId="7D7660CE" w:rsidR="008B6C31" w:rsidRPr="00803358" w:rsidRDefault="00A01D7C" w:rsidP="004D311F">
            <w:pPr>
              <w:pStyle w:val="ListParagraph"/>
              <w:numPr>
                <w:ilvl w:val="0"/>
                <w:numId w:val="22"/>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p w14:paraId="56EA218A" w14:textId="06695DE9" w:rsidR="00A01D7C" w:rsidRPr="00803358" w:rsidRDefault="00A01D7C" w:rsidP="004D311F">
            <w:pPr>
              <w:pStyle w:val="ListParagraph"/>
              <w:numPr>
                <w:ilvl w:val="0"/>
                <w:numId w:val="22"/>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Consider integrating the MURAL snapshots of groups’ problem trees to this session’s PPT (this will demonstrate and draw out some of the gender analysis they’ve already done)</w:t>
            </w:r>
          </w:p>
          <w:p w14:paraId="6C493356" w14:textId="77777777" w:rsidR="008B6C31" w:rsidRPr="00803358" w:rsidRDefault="008B6C31" w:rsidP="003036D7">
            <w:pPr>
              <w:pBdr>
                <w:top w:val="nil"/>
                <w:left w:val="nil"/>
                <w:bottom w:val="nil"/>
                <w:right w:val="nil"/>
                <w:between w:val="nil"/>
              </w:pBdr>
              <w:spacing w:line="276" w:lineRule="auto"/>
              <w:rPr>
                <w:rFonts w:ascii="Tahoma" w:hAnsi="Tahoma" w:cs="Tahoma"/>
                <w:sz w:val="20"/>
                <w:szCs w:val="20"/>
              </w:rPr>
            </w:pPr>
          </w:p>
          <w:p w14:paraId="634143D2" w14:textId="77777777" w:rsidR="008B6C31" w:rsidRPr="00803358" w:rsidRDefault="008B6C31" w:rsidP="003036D7">
            <w:pPr>
              <w:pBdr>
                <w:top w:val="nil"/>
                <w:left w:val="nil"/>
                <w:bottom w:val="nil"/>
                <w:right w:val="nil"/>
                <w:between w:val="nil"/>
              </w:pBdr>
              <w:spacing w:line="276" w:lineRule="auto"/>
              <w:rPr>
                <w:rFonts w:ascii="Tahoma" w:hAnsi="Tahoma" w:cs="Tahoma"/>
                <w:sz w:val="20"/>
                <w:szCs w:val="20"/>
              </w:rPr>
            </w:pPr>
          </w:p>
          <w:p w14:paraId="282047C2" w14:textId="77777777" w:rsidR="008B6C31" w:rsidRPr="00803358" w:rsidRDefault="008B6C31" w:rsidP="003036D7">
            <w:pPr>
              <w:pBdr>
                <w:top w:val="nil"/>
                <w:left w:val="nil"/>
                <w:bottom w:val="nil"/>
                <w:right w:val="nil"/>
                <w:between w:val="nil"/>
              </w:pBdr>
              <w:spacing w:line="276" w:lineRule="auto"/>
              <w:rPr>
                <w:rFonts w:ascii="Tahoma" w:hAnsi="Tahoma" w:cs="Tahoma"/>
                <w:sz w:val="20"/>
                <w:szCs w:val="20"/>
              </w:rPr>
            </w:pPr>
          </w:p>
          <w:p w14:paraId="7CBA82A9" w14:textId="77777777" w:rsidR="008B6C31" w:rsidRPr="00803358" w:rsidRDefault="008B6C31" w:rsidP="003036D7">
            <w:pPr>
              <w:pBdr>
                <w:top w:val="nil"/>
                <w:left w:val="nil"/>
                <w:bottom w:val="nil"/>
                <w:right w:val="nil"/>
                <w:between w:val="nil"/>
              </w:pBdr>
              <w:spacing w:line="276" w:lineRule="auto"/>
              <w:rPr>
                <w:rFonts w:ascii="Tahoma" w:hAnsi="Tahoma" w:cs="Tahoma"/>
                <w:sz w:val="20"/>
                <w:szCs w:val="20"/>
              </w:rPr>
            </w:pPr>
          </w:p>
          <w:p w14:paraId="46C078D9" w14:textId="589125D9" w:rsidR="008B6C31" w:rsidRPr="00803358" w:rsidRDefault="00E44D4F" w:rsidP="003036D7">
            <w:pPr>
              <w:pBdr>
                <w:top w:val="nil"/>
                <w:left w:val="nil"/>
                <w:bottom w:val="nil"/>
                <w:right w:val="nil"/>
                <w:between w:val="nil"/>
              </w:pBdr>
              <w:spacing w:line="276" w:lineRule="auto"/>
              <w:rPr>
                <w:rFonts w:ascii="Tahoma" w:hAnsi="Tahoma" w:cs="Tahoma"/>
                <w:sz w:val="20"/>
                <w:szCs w:val="20"/>
              </w:rPr>
            </w:pPr>
            <w:r w:rsidRPr="007955D9">
              <w:rPr>
                <w:rFonts w:ascii="Tahoma" w:hAnsi="Tahoma"/>
                <w:noProof/>
              </w:rPr>
              <w:lastRenderedPageBreak/>
              <mc:AlternateContent>
                <mc:Choice Requires="wps">
                  <w:drawing>
                    <wp:anchor distT="0" distB="0" distL="114300" distR="114300" simplePos="0" relativeHeight="251708427" behindDoc="0" locked="0" layoutInCell="1" allowOverlap="1" wp14:anchorId="54203779" wp14:editId="262EEF14">
                      <wp:simplePos x="0" y="0"/>
                      <wp:positionH relativeFrom="column">
                        <wp:posOffset>2679993</wp:posOffset>
                      </wp:positionH>
                      <wp:positionV relativeFrom="page">
                        <wp:posOffset>-327660</wp:posOffset>
                      </wp:positionV>
                      <wp:extent cx="345440" cy="150050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3CAAE0B"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03779" id="Text Box 94" o:spid="_x0000_s1030" type="#_x0000_t202" style="position:absolute;margin-left:211pt;margin-top:-25.8pt;width:27.2pt;height:118.15pt;z-index:25170842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" fillcolor="#491a36" stroked="f" strokeweight=".5pt">
                      <v:textbox style="layout-flow:vertical;mso-layout-flow-alt:bottom-to-top">
                        <w:txbxContent>
                          <w:p w14:paraId="23CAAE0B"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p w14:paraId="3FD00EE3" w14:textId="7929EDB5" w:rsidR="008B6C31" w:rsidRPr="00803358" w:rsidRDefault="008B6C31" w:rsidP="003036D7">
            <w:pPr>
              <w:pBdr>
                <w:top w:val="nil"/>
                <w:left w:val="nil"/>
                <w:bottom w:val="nil"/>
                <w:right w:val="nil"/>
                <w:between w:val="nil"/>
              </w:pBdr>
              <w:spacing w:line="276" w:lineRule="auto"/>
              <w:rPr>
                <w:rFonts w:ascii="Tahoma" w:eastAsia="Open Sans" w:hAnsi="Tahoma" w:cs="Tahoma"/>
                <w:color w:val="000000"/>
                <w:sz w:val="20"/>
                <w:szCs w:val="20"/>
              </w:rPr>
            </w:pPr>
          </w:p>
        </w:tc>
      </w:tr>
      <w:tr w:rsidR="00F0261F" w:rsidRPr="00803358" w14:paraId="496FD0FF" w14:textId="77777777" w:rsidTr="008764CF">
        <w:tc>
          <w:tcPr>
            <w:tcW w:w="494" w:type="dxa"/>
            <w:tcBorders>
              <w:top w:val="single" w:sz="4" w:space="0" w:color="FFFFFF"/>
              <w:left w:val="nil"/>
              <w:bottom w:val="single" w:sz="4" w:space="0" w:color="FFFFFF"/>
              <w:right w:val="nil"/>
            </w:tcBorders>
            <w:shd w:val="clear" w:color="auto" w:fill="F2F2F2" w:themeFill="background1" w:themeFillShade="F2"/>
          </w:tcPr>
          <w:p w14:paraId="0B97A5D0" w14:textId="77777777" w:rsidR="006C5B10" w:rsidRPr="00803358" w:rsidRDefault="006C5B10" w:rsidP="003036D7">
            <w:pPr>
              <w:spacing w:line="276" w:lineRule="auto"/>
              <w:jc w:val="center"/>
              <w:rPr>
                <w:rFonts w:ascii="Tahoma" w:hAnsi="Tahoma" w:cs="Tahoma"/>
                <w:b/>
                <w:sz w:val="20"/>
                <w:szCs w:val="20"/>
              </w:rPr>
            </w:pPr>
          </w:p>
          <w:p w14:paraId="2E391016" w14:textId="08F844FF" w:rsidR="00F0261F" w:rsidRPr="00803358" w:rsidRDefault="006C5B10" w:rsidP="003036D7">
            <w:pPr>
              <w:spacing w:line="276" w:lineRule="auto"/>
              <w:jc w:val="center"/>
              <w:rPr>
                <w:rFonts w:ascii="Tahoma" w:hAnsi="Tahoma" w:cs="Tahoma"/>
                <w:b/>
                <w:sz w:val="20"/>
                <w:szCs w:val="20"/>
              </w:rPr>
            </w:pPr>
            <w:r w:rsidRPr="00803358">
              <w:rPr>
                <w:rFonts w:ascii="Tahoma" w:hAnsi="Tahoma"/>
                <w:noProof/>
              </w:rPr>
              <w:drawing>
                <wp:inline distT="0" distB="0" distL="0" distR="0" wp14:anchorId="377BAAE3" wp14:editId="1E57AA29">
                  <wp:extent cx="288290" cy="288290"/>
                  <wp:effectExtent l="0" t="0" r="3810" b="3810"/>
                  <wp:docPr id="58" name="Graphic 5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single" w:sz="4" w:space="0" w:color="FFFFFF"/>
              <w:right w:val="nil"/>
            </w:tcBorders>
            <w:shd w:val="clear" w:color="auto" w:fill="F2F2F2" w:themeFill="background1" w:themeFillShade="F2"/>
          </w:tcPr>
          <w:p w14:paraId="754E0C9C" w14:textId="77777777" w:rsidR="006C5B10" w:rsidRPr="00803358" w:rsidRDefault="006C5B10" w:rsidP="003036D7">
            <w:pPr>
              <w:pStyle w:val="paragraph"/>
              <w:spacing w:before="0" w:beforeAutospacing="0" w:after="0" w:afterAutospacing="0" w:line="276" w:lineRule="auto"/>
              <w:textAlignment w:val="baseline"/>
              <w:rPr>
                <w:rStyle w:val="normaltextrun"/>
                <w:rFonts w:ascii="Tahoma" w:hAnsi="Tahoma" w:cs="Tahoma"/>
                <w:i/>
                <w:sz w:val="20"/>
                <w:szCs w:val="20"/>
              </w:rPr>
            </w:pPr>
          </w:p>
          <w:p w14:paraId="47672F31" w14:textId="57E7DE75" w:rsidR="00A96D5A" w:rsidRPr="00803358" w:rsidRDefault="00A96D5A" w:rsidP="003036D7">
            <w:pPr>
              <w:pStyle w:val="paragraph"/>
              <w:spacing w:before="0" w:beforeAutospacing="0" w:after="0" w:afterAutospacing="0" w:line="276" w:lineRule="auto"/>
              <w:textAlignment w:val="baseline"/>
              <w:rPr>
                <w:rFonts w:ascii="Tahoma" w:hAnsi="Tahoma" w:cs="Tahoma"/>
                <w:sz w:val="20"/>
                <w:szCs w:val="20"/>
              </w:rPr>
            </w:pPr>
            <w:r w:rsidRPr="00803358">
              <w:rPr>
                <w:rStyle w:val="normaltextrun"/>
                <w:rFonts w:ascii="Tahoma" w:hAnsi="Tahoma" w:cs="Tahoma"/>
                <w:i/>
                <w:color w:val="993365"/>
                <w:sz w:val="20"/>
                <w:szCs w:val="20"/>
              </w:rPr>
              <w:t>Explain</w:t>
            </w:r>
            <w:r w:rsidR="001149A8" w:rsidRPr="00803358">
              <w:rPr>
                <w:rStyle w:val="normaltextrun"/>
                <w:rFonts w:ascii="Tahoma" w:hAnsi="Tahoma" w:cs="Tahoma"/>
                <w:i/>
                <w:iCs/>
                <w:color w:val="993365"/>
                <w:sz w:val="20"/>
                <w:szCs w:val="20"/>
              </w:rPr>
              <w:t xml:space="preserve"> to participants</w:t>
            </w:r>
            <w:r w:rsidRPr="00803358">
              <w:rPr>
                <w:rStyle w:val="normaltextrun"/>
                <w:rFonts w:ascii="Tahoma" w:hAnsi="Tahoma" w:cs="Tahoma"/>
                <w:color w:val="993365"/>
                <w:sz w:val="20"/>
                <w:szCs w:val="20"/>
              </w:rPr>
              <w:t xml:space="preserve">: </w:t>
            </w:r>
            <w:r w:rsidRPr="00803358">
              <w:rPr>
                <w:rStyle w:val="normaltextrun"/>
                <w:rFonts w:ascii="Tahoma" w:hAnsi="Tahoma" w:cs="Tahoma"/>
                <w:color w:val="000000" w:themeColor="text1"/>
                <w:sz w:val="20"/>
                <w:szCs w:val="20"/>
              </w:rPr>
              <w:t xml:space="preserve">All </w:t>
            </w:r>
            <w:r w:rsidRPr="00803358">
              <w:rPr>
                <w:rStyle w:val="normaltextrun"/>
                <w:rFonts w:ascii="Tahoma" w:hAnsi="Tahoma" w:cs="Tahoma"/>
                <w:b/>
                <w:color w:val="3A4888"/>
                <w:sz w:val="20"/>
                <w:szCs w:val="20"/>
              </w:rPr>
              <w:t>gender analysis frameworks</w:t>
            </w:r>
            <w:r w:rsidRPr="00803358">
              <w:rPr>
                <w:rStyle w:val="normaltextrun"/>
                <w:rFonts w:ascii="Tahoma" w:hAnsi="Tahoma" w:cs="Tahoma"/>
                <w:sz w:val="20"/>
                <w:szCs w:val="20"/>
              </w:rPr>
              <w:t xml:space="preserve"> have different domains of inquiry, but ultimately, the goal is to understand the</w:t>
            </w:r>
            <w:r w:rsidRPr="00803358">
              <w:rPr>
                <w:rStyle w:val="apple-converted-space"/>
                <w:rFonts w:ascii="Tahoma" w:hAnsi="Tahoma" w:cs="Tahoma"/>
                <w:sz w:val="20"/>
                <w:szCs w:val="20"/>
              </w:rPr>
              <w:t> </w:t>
            </w:r>
            <w:r w:rsidRPr="00803358">
              <w:rPr>
                <w:rStyle w:val="normaltextrun"/>
                <w:rFonts w:ascii="Tahoma" w:hAnsi="Tahoma" w:cs="Tahoma"/>
                <w:sz w:val="20"/>
                <w:szCs w:val="20"/>
              </w:rPr>
              <w:t xml:space="preserve">reality and gender dynamics of the target group – it is a </w:t>
            </w:r>
            <w:r w:rsidRPr="00803358">
              <w:rPr>
                <w:rStyle w:val="normaltextrun"/>
                <w:rFonts w:ascii="Tahoma" w:hAnsi="Tahoma" w:cs="Tahoma"/>
                <w:i/>
                <w:color w:val="491A36"/>
                <w:sz w:val="20"/>
                <w:szCs w:val="20"/>
              </w:rPr>
              <w:t>situation analysis</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 xml:space="preserve">that is focused on the examination of the role of gender in particular. </w:t>
            </w:r>
          </w:p>
          <w:p w14:paraId="412D0598" w14:textId="77777777" w:rsidR="00A96D5A" w:rsidRPr="00803358" w:rsidRDefault="00A96D5A" w:rsidP="003036D7">
            <w:pPr>
              <w:pStyle w:val="paragraph"/>
              <w:spacing w:before="0" w:beforeAutospacing="0" w:after="0" w:afterAutospacing="0" w:line="276" w:lineRule="auto"/>
              <w:textAlignment w:val="baseline"/>
              <w:rPr>
                <w:rStyle w:val="normaltextrun"/>
                <w:rFonts w:ascii="Tahoma" w:hAnsi="Tahoma" w:cs="Tahoma"/>
                <w:sz w:val="10"/>
                <w:szCs w:val="10"/>
              </w:rPr>
            </w:pPr>
          </w:p>
          <w:p w14:paraId="65D82E5F" w14:textId="5C8A5007" w:rsidR="007849F2" w:rsidRPr="00803358" w:rsidRDefault="007849F2" w:rsidP="003036D7">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sz w:val="20"/>
                <w:szCs w:val="20"/>
              </w:rPr>
              <w:t>Gender Analysis Frameworks</w:t>
            </w:r>
            <w:r w:rsidRPr="00803358">
              <w:rPr>
                <w:rStyle w:val="apple-converted-space"/>
                <w:rFonts w:ascii="Tahoma" w:hAnsi="Tahoma" w:cs="Tahoma"/>
                <w:sz w:val="20"/>
                <w:szCs w:val="20"/>
              </w:rPr>
              <w:t> </w:t>
            </w:r>
            <w:r w:rsidRPr="00803358">
              <w:rPr>
                <w:rStyle w:val="normaltextrun"/>
                <w:rFonts w:ascii="Tahoma" w:hAnsi="Tahoma" w:cs="Tahoma"/>
                <w:sz w:val="20"/>
                <w:szCs w:val="20"/>
              </w:rPr>
              <w:t>provide step-by-step methodologies for conducting gender analysis. A thorough gender analysis should reflect the ways in which all other cross-cutting issues (age, environment, ethnicity, rights) also impact on women, men and gender diverse people. </w:t>
            </w:r>
            <w:r w:rsidRPr="00803358">
              <w:rPr>
                <w:rStyle w:val="eop"/>
                <w:rFonts w:ascii="Tahoma" w:hAnsi="Tahoma" w:cs="Tahoma"/>
                <w:sz w:val="20"/>
                <w:szCs w:val="20"/>
              </w:rPr>
              <w:t> </w:t>
            </w:r>
          </w:p>
          <w:p w14:paraId="7AABBA58" w14:textId="77777777" w:rsidR="006C5B10" w:rsidRPr="00803358" w:rsidRDefault="7828B601" w:rsidP="003036D7">
            <w:pPr>
              <w:pStyle w:val="paragraph"/>
              <w:spacing w:before="0" w:beforeAutospacing="0" w:after="0" w:afterAutospacing="0" w:line="276" w:lineRule="auto"/>
              <w:rPr>
                <w:rStyle w:val="eop"/>
                <w:rFonts w:ascii="Tahoma" w:hAnsi="Tahoma" w:cs="Tahoma"/>
                <w:sz w:val="20"/>
                <w:szCs w:val="20"/>
              </w:rPr>
            </w:pPr>
            <w:r w:rsidRPr="00803358">
              <w:rPr>
                <w:rStyle w:val="eop"/>
                <w:rFonts w:ascii="Tahoma" w:hAnsi="Tahoma" w:cs="Tahoma"/>
                <w:sz w:val="20"/>
                <w:szCs w:val="20"/>
              </w:rPr>
              <w:t>(reference to annex and associated links)</w:t>
            </w:r>
            <w:r w:rsidR="006C5B10" w:rsidRPr="00803358">
              <w:rPr>
                <w:rStyle w:val="eop"/>
                <w:rFonts w:ascii="Tahoma" w:hAnsi="Tahoma" w:cs="Tahoma"/>
                <w:sz w:val="20"/>
                <w:szCs w:val="20"/>
              </w:rPr>
              <w:t xml:space="preserve">.  </w:t>
            </w:r>
          </w:p>
          <w:p w14:paraId="36569E4D" w14:textId="77777777" w:rsidR="006C5B10" w:rsidRPr="00803358" w:rsidRDefault="006C5B10" w:rsidP="003036D7">
            <w:pPr>
              <w:pStyle w:val="paragraph"/>
              <w:spacing w:before="0" w:beforeAutospacing="0" w:after="0" w:afterAutospacing="0" w:line="276" w:lineRule="auto"/>
              <w:rPr>
                <w:rStyle w:val="eop"/>
                <w:rFonts w:ascii="Tahoma" w:hAnsi="Tahoma" w:cs="Tahoma"/>
                <w:sz w:val="10"/>
                <w:szCs w:val="10"/>
              </w:rPr>
            </w:pPr>
          </w:p>
          <w:p w14:paraId="09450245" w14:textId="2918C552" w:rsidR="005F01DB" w:rsidRPr="00803358" w:rsidRDefault="00E93941" w:rsidP="003036D7">
            <w:pPr>
              <w:pStyle w:val="paragraph"/>
              <w:spacing w:before="0" w:beforeAutospacing="0" w:after="0" w:afterAutospacing="0" w:line="276" w:lineRule="auto"/>
              <w:rPr>
                <w:rFonts w:ascii="Tahoma" w:hAnsi="Tahoma" w:cs="Tahoma"/>
                <w:color w:val="63763E"/>
                <w:sz w:val="20"/>
                <w:szCs w:val="20"/>
              </w:rPr>
            </w:pPr>
            <w:r w:rsidRPr="00803358">
              <w:rPr>
                <w:rStyle w:val="eop"/>
                <w:rFonts w:ascii="Tahoma" w:hAnsi="Tahoma" w:cs="Tahoma"/>
                <w:sz w:val="20"/>
                <w:szCs w:val="20"/>
              </w:rPr>
              <w:t xml:space="preserve">See </w:t>
            </w:r>
            <w:r w:rsidRPr="00803358">
              <w:rPr>
                <w:rStyle w:val="eop"/>
                <w:rFonts w:ascii="Tahoma" w:hAnsi="Tahoma" w:cs="Tahoma"/>
                <w:b/>
                <w:bCs/>
                <w:color w:val="63763E"/>
                <w:sz w:val="20"/>
                <w:szCs w:val="20"/>
              </w:rPr>
              <w:t xml:space="preserve">Annex </w:t>
            </w:r>
            <w:r w:rsidR="002B79BA" w:rsidRPr="00803358">
              <w:rPr>
                <w:rStyle w:val="eop"/>
                <w:rFonts w:ascii="Tahoma" w:hAnsi="Tahoma" w:cs="Tahoma"/>
                <w:b/>
                <w:bCs/>
                <w:color w:val="63763E"/>
                <w:sz w:val="20"/>
                <w:szCs w:val="20"/>
              </w:rPr>
              <w:t>12a</w:t>
            </w:r>
            <w:r w:rsidR="002B79BA" w:rsidRPr="00803358">
              <w:rPr>
                <w:rStyle w:val="eop"/>
                <w:rFonts w:ascii="Tahoma" w:hAnsi="Tahoma" w:cs="Tahoma"/>
                <w:color w:val="63763E"/>
                <w:sz w:val="20"/>
                <w:szCs w:val="20"/>
              </w:rPr>
              <w:t xml:space="preserve"> </w:t>
            </w:r>
            <w:r w:rsidRPr="00803358">
              <w:rPr>
                <w:rStyle w:val="eop"/>
                <w:rFonts w:ascii="Tahoma" w:hAnsi="Tahoma" w:cs="Tahoma"/>
                <w:sz w:val="20"/>
                <w:szCs w:val="20"/>
              </w:rPr>
              <w:t xml:space="preserve">for </w:t>
            </w:r>
            <w:r w:rsidR="002B79BA" w:rsidRPr="00803358">
              <w:rPr>
                <w:rStyle w:val="eop"/>
                <w:rFonts w:ascii="Tahoma" w:hAnsi="Tahoma" w:cs="Tahoma"/>
                <w:color w:val="63763E"/>
                <w:sz w:val="20"/>
                <w:szCs w:val="20"/>
              </w:rPr>
              <w:t>Historical Gender Analysis Frameworks.</w:t>
            </w:r>
            <w:r w:rsidR="005F01DB" w:rsidRPr="00803358">
              <w:rPr>
                <w:rStyle w:val="eop"/>
                <w:rFonts w:ascii="Tahoma" w:hAnsi="Tahoma" w:cs="Tahoma"/>
                <w:color w:val="63763E"/>
                <w:sz w:val="20"/>
                <w:szCs w:val="20"/>
              </w:rPr>
              <w:t> </w:t>
            </w:r>
          </w:p>
          <w:p w14:paraId="5E2AE785" w14:textId="1D481D8D" w:rsidR="00F0261F" w:rsidRPr="00803358" w:rsidRDefault="00F0261F" w:rsidP="003036D7">
            <w:pPr>
              <w:tabs>
                <w:tab w:val="left" w:pos="2445"/>
              </w:tabs>
              <w:spacing w:line="276" w:lineRule="auto"/>
              <w:rPr>
                <w:rFonts w:ascii="Tahoma" w:hAnsi="Tahoma" w:cs="Tahoma"/>
                <w:b/>
                <w:sz w:val="20"/>
                <w:szCs w:val="20"/>
              </w:rPr>
            </w:pPr>
          </w:p>
        </w:tc>
        <w:tc>
          <w:tcPr>
            <w:tcW w:w="3600" w:type="dxa"/>
            <w:tcBorders>
              <w:top w:val="single" w:sz="4" w:space="0" w:color="FFFFFF"/>
              <w:left w:val="nil"/>
              <w:bottom w:val="single" w:sz="4" w:space="0" w:color="FFFFFF"/>
              <w:right w:val="nil"/>
            </w:tcBorders>
            <w:shd w:val="clear" w:color="auto" w:fill="D0CECE" w:themeFill="background2" w:themeFillShade="E6"/>
          </w:tcPr>
          <w:p w14:paraId="297AE477" w14:textId="77777777" w:rsidR="006C5B10" w:rsidRPr="00803358" w:rsidRDefault="006C5B10" w:rsidP="003036D7">
            <w:pPr>
              <w:pBdr>
                <w:top w:val="nil"/>
                <w:left w:val="nil"/>
                <w:bottom w:val="nil"/>
                <w:right w:val="nil"/>
                <w:between w:val="nil"/>
              </w:pBdr>
              <w:spacing w:line="276" w:lineRule="auto"/>
              <w:ind w:left="360"/>
              <w:rPr>
                <w:rFonts w:ascii="Tahoma" w:hAnsi="Tahoma" w:cs="Tahoma"/>
                <w:sz w:val="20"/>
                <w:szCs w:val="20"/>
              </w:rPr>
            </w:pPr>
          </w:p>
          <w:p w14:paraId="2F00B6C1" w14:textId="53C0E0BF" w:rsidR="00F0261F" w:rsidRPr="00803358" w:rsidRDefault="3CE6ED76" w:rsidP="004D311F">
            <w:pPr>
              <w:numPr>
                <w:ilvl w:val="0"/>
                <w:numId w:val="53"/>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tc>
      </w:tr>
      <w:tr w:rsidR="00F0261F" w:rsidRPr="00803358" w14:paraId="4A449714" w14:textId="77777777" w:rsidTr="008764CF">
        <w:tc>
          <w:tcPr>
            <w:tcW w:w="494" w:type="dxa"/>
            <w:tcBorders>
              <w:top w:val="single" w:sz="4" w:space="0" w:color="FFFFFF"/>
              <w:left w:val="nil"/>
              <w:bottom w:val="nil"/>
              <w:right w:val="nil"/>
            </w:tcBorders>
            <w:shd w:val="clear" w:color="auto" w:fill="D9D9D9" w:themeFill="background1" w:themeFillShade="D9"/>
          </w:tcPr>
          <w:p w14:paraId="1728C9DD" w14:textId="77777777" w:rsidR="006C5B10" w:rsidRPr="00803358" w:rsidRDefault="006C5B10" w:rsidP="003036D7">
            <w:pPr>
              <w:spacing w:line="276" w:lineRule="auto"/>
              <w:jc w:val="center"/>
              <w:rPr>
                <w:rFonts w:ascii="Tahoma" w:hAnsi="Tahoma" w:cs="Tahoma"/>
                <w:b/>
                <w:sz w:val="20"/>
                <w:szCs w:val="20"/>
              </w:rPr>
            </w:pPr>
          </w:p>
          <w:p w14:paraId="64EFBC9E" w14:textId="5A81F85C" w:rsidR="00F0261F" w:rsidRPr="00803358" w:rsidRDefault="00BD2373" w:rsidP="003036D7">
            <w:pPr>
              <w:spacing w:line="276" w:lineRule="auto"/>
              <w:jc w:val="center"/>
              <w:rPr>
                <w:rFonts w:ascii="Tahoma" w:hAnsi="Tahoma" w:cs="Tahoma"/>
                <w:b/>
                <w:sz w:val="20"/>
                <w:szCs w:val="20"/>
              </w:rPr>
            </w:pPr>
            <w:r w:rsidRPr="00803358">
              <w:rPr>
                <w:rFonts w:ascii="Tahoma" w:hAnsi="Tahoma"/>
                <w:noProof/>
              </w:rPr>
              <w:drawing>
                <wp:inline distT="0" distB="0" distL="0" distR="0" wp14:anchorId="4721B4F8" wp14:editId="732855DF">
                  <wp:extent cx="288290" cy="288290"/>
                  <wp:effectExtent l="0" t="0" r="3810" b="3810"/>
                  <wp:docPr id="59" name="Graphic 5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nil"/>
              <w:right w:val="nil"/>
            </w:tcBorders>
            <w:shd w:val="clear" w:color="auto" w:fill="D9D9D9" w:themeFill="background1" w:themeFillShade="D9"/>
          </w:tcPr>
          <w:p w14:paraId="01842E8D" w14:textId="77777777" w:rsidR="006C5B10" w:rsidRPr="00803358" w:rsidRDefault="006C5B10" w:rsidP="003036D7">
            <w:pPr>
              <w:pStyle w:val="paragraph"/>
              <w:spacing w:before="0" w:beforeAutospacing="0" w:after="0" w:afterAutospacing="0" w:line="276" w:lineRule="auto"/>
              <w:rPr>
                <w:rStyle w:val="normaltextrun"/>
                <w:rFonts w:ascii="Tahoma" w:hAnsi="Tahoma" w:cs="Tahoma"/>
                <w:sz w:val="20"/>
                <w:szCs w:val="20"/>
              </w:rPr>
            </w:pPr>
          </w:p>
          <w:p w14:paraId="073A376D" w14:textId="5440B4BB" w:rsidR="7828B601" w:rsidRPr="00803358" w:rsidRDefault="49CCDF58" w:rsidP="003036D7">
            <w:pPr>
              <w:pStyle w:val="paragraph"/>
              <w:spacing w:before="0" w:beforeAutospacing="0" w:after="0" w:afterAutospacing="0" w:line="276" w:lineRule="auto"/>
              <w:rPr>
                <w:rStyle w:val="normaltextrun"/>
                <w:rFonts w:ascii="Tahoma" w:hAnsi="Tahoma" w:cs="Tahoma"/>
                <w:sz w:val="20"/>
                <w:szCs w:val="20"/>
              </w:rPr>
            </w:pPr>
            <w:r w:rsidRPr="00803358">
              <w:rPr>
                <w:rStyle w:val="normaltextrun"/>
                <w:rFonts w:ascii="Tahoma" w:hAnsi="Tahoma" w:cs="Tahoma"/>
                <w:sz w:val="20"/>
                <w:szCs w:val="20"/>
              </w:rPr>
              <w:t xml:space="preserve">Common domains you will often see used by various organizations and institutions pull from all of these frameworks, and might include: </w:t>
            </w:r>
          </w:p>
          <w:p w14:paraId="51625980" w14:textId="77777777" w:rsidR="006C5B10" w:rsidRPr="00803358" w:rsidRDefault="006C5B10" w:rsidP="003036D7">
            <w:pPr>
              <w:pStyle w:val="paragraph"/>
              <w:spacing w:before="0" w:beforeAutospacing="0" w:after="0" w:afterAutospacing="0" w:line="276" w:lineRule="auto"/>
              <w:rPr>
                <w:rStyle w:val="normaltextrun"/>
                <w:rFonts w:ascii="Tahoma" w:hAnsi="Tahoma" w:cs="Tahoma"/>
                <w:sz w:val="10"/>
                <w:szCs w:val="10"/>
              </w:rPr>
            </w:pPr>
          </w:p>
          <w:p w14:paraId="6F482A37" w14:textId="7D284384" w:rsidR="7828B601" w:rsidRPr="00803358" w:rsidRDefault="3CE6ED76" w:rsidP="004D311F">
            <w:pPr>
              <w:pStyle w:val="paragraph"/>
              <w:numPr>
                <w:ilvl w:val="1"/>
                <w:numId w:val="13"/>
              </w:numPr>
              <w:spacing w:before="0" w:beforeAutospacing="0" w:after="0" w:afterAutospacing="0" w:line="276" w:lineRule="auto"/>
              <w:rPr>
                <w:rStyle w:val="normaltextrun"/>
                <w:rFonts w:ascii="Tahoma" w:hAnsi="Tahoma" w:cs="Tahoma"/>
                <w:sz w:val="20"/>
                <w:szCs w:val="20"/>
              </w:rPr>
            </w:pPr>
            <w:r w:rsidRPr="00803358">
              <w:rPr>
                <w:rStyle w:val="normaltextrun"/>
                <w:rFonts w:ascii="Tahoma" w:hAnsi="Tahoma" w:cs="Tahoma"/>
                <w:sz w:val="20"/>
                <w:szCs w:val="20"/>
              </w:rPr>
              <w:t>Roles &amp; responsibilities</w:t>
            </w:r>
          </w:p>
          <w:p w14:paraId="4BBA64EE" w14:textId="4E35197C" w:rsidR="7828B601" w:rsidRPr="00803358" w:rsidRDefault="3CE6ED76" w:rsidP="004D311F">
            <w:pPr>
              <w:pStyle w:val="paragraph"/>
              <w:numPr>
                <w:ilvl w:val="1"/>
                <w:numId w:val="13"/>
              </w:numPr>
              <w:spacing w:before="0" w:beforeAutospacing="0" w:after="0" w:afterAutospacing="0" w:line="276" w:lineRule="auto"/>
              <w:rPr>
                <w:rStyle w:val="normaltextrun"/>
                <w:rFonts w:ascii="Tahoma" w:hAnsi="Tahoma" w:cs="Tahoma"/>
                <w:sz w:val="20"/>
                <w:szCs w:val="20"/>
              </w:rPr>
            </w:pPr>
            <w:r w:rsidRPr="00803358">
              <w:rPr>
                <w:rStyle w:val="normaltextrun"/>
                <w:rFonts w:ascii="Tahoma" w:hAnsi="Tahoma" w:cs="Tahoma"/>
                <w:sz w:val="20"/>
                <w:szCs w:val="20"/>
              </w:rPr>
              <w:t>Social norms/gender norms</w:t>
            </w:r>
          </w:p>
          <w:p w14:paraId="4F49076B" w14:textId="77777777" w:rsidR="7828B601" w:rsidRPr="00803358" w:rsidRDefault="3CE6ED76" w:rsidP="004D311F">
            <w:pPr>
              <w:pStyle w:val="paragraph"/>
              <w:numPr>
                <w:ilvl w:val="1"/>
                <w:numId w:val="13"/>
              </w:numPr>
              <w:spacing w:before="0" w:beforeAutospacing="0" w:after="0" w:afterAutospacing="0" w:line="276" w:lineRule="auto"/>
              <w:rPr>
                <w:rStyle w:val="normaltextrun"/>
                <w:rFonts w:ascii="Tahoma" w:hAnsi="Tahoma" w:cs="Tahoma"/>
                <w:sz w:val="20"/>
                <w:szCs w:val="20"/>
              </w:rPr>
            </w:pPr>
            <w:r w:rsidRPr="00803358">
              <w:rPr>
                <w:rStyle w:val="normaltextrun"/>
                <w:rFonts w:ascii="Tahoma" w:hAnsi="Tahoma" w:cs="Tahoma"/>
                <w:sz w:val="20"/>
                <w:szCs w:val="20"/>
              </w:rPr>
              <w:t>Participation and decision making</w:t>
            </w:r>
          </w:p>
          <w:p w14:paraId="1458058D" w14:textId="77777777" w:rsidR="7828B601" w:rsidRPr="00803358" w:rsidRDefault="3CE6ED76" w:rsidP="004D311F">
            <w:pPr>
              <w:pStyle w:val="paragraph"/>
              <w:numPr>
                <w:ilvl w:val="1"/>
                <w:numId w:val="13"/>
              </w:numPr>
              <w:spacing w:before="0" w:beforeAutospacing="0" w:after="0" w:afterAutospacing="0" w:line="276" w:lineRule="auto"/>
              <w:rPr>
                <w:rStyle w:val="normaltextrun"/>
                <w:rFonts w:ascii="Tahoma" w:hAnsi="Tahoma" w:cs="Tahoma"/>
                <w:sz w:val="20"/>
                <w:szCs w:val="20"/>
              </w:rPr>
            </w:pPr>
            <w:r w:rsidRPr="00803358">
              <w:rPr>
                <w:rStyle w:val="normaltextrun"/>
                <w:rFonts w:ascii="Tahoma" w:hAnsi="Tahoma" w:cs="Tahoma"/>
                <w:sz w:val="20"/>
                <w:szCs w:val="20"/>
              </w:rPr>
              <w:t>Access to/control over resources</w:t>
            </w:r>
          </w:p>
          <w:p w14:paraId="562664F7" w14:textId="77777777" w:rsidR="7828B601" w:rsidRPr="00803358" w:rsidRDefault="3CE6ED76" w:rsidP="004D311F">
            <w:pPr>
              <w:pStyle w:val="paragraph"/>
              <w:numPr>
                <w:ilvl w:val="1"/>
                <w:numId w:val="13"/>
              </w:numPr>
              <w:spacing w:before="0" w:beforeAutospacing="0" w:after="0" w:afterAutospacing="0" w:line="276" w:lineRule="auto"/>
              <w:rPr>
                <w:rStyle w:val="normaltextrun"/>
                <w:rFonts w:ascii="Tahoma" w:hAnsi="Tahoma" w:cs="Tahoma"/>
                <w:sz w:val="20"/>
                <w:szCs w:val="20"/>
              </w:rPr>
            </w:pPr>
            <w:r w:rsidRPr="00803358">
              <w:rPr>
                <w:rStyle w:val="normaltextrun"/>
                <w:rFonts w:ascii="Tahoma" w:hAnsi="Tahoma" w:cs="Tahoma"/>
                <w:sz w:val="20"/>
                <w:szCs w:val="20"/>
              </w:rPr>
              <w:t>Systemic/institutional norms</w:t>
            </w:r>
          </w:p>
          <w:p w14:paraId="3E3C7DAA" w14:textId="77777777" w:rsidR="006C5B10" w:rsidRPr="00803358" w:rsidRDefault="006C5B10" w:rsidP="003036D7">
            <w:pPr>
              <w:pStyle w:val="paragraph"/>
              <w:spacing w:before="0" w:beforeAutospacing="0" w:after="0" w:afterAutospacing="0" w:line="276" w:lineRule="auto"/>
              <w:textAlignment w:val="baseline"/>
              <w:rPr>
                <w:rStyle w:val="eop"/>
                <w:rFonts w:ascii="Tahoma" w:hAnsi="Tahoma"/>
                <w:sz w:val="20"/>
                <w:szCs w:val="20"/>
              </w:rPr>
            </w:pPr>
          </w:p>
          <w:p w14:paraId="56666BAC" w14:textId="78483C79" w:rsidR="00BD2373" w:rsidRPr="00803358" w:rsidRDefault="00BD2373" w:rsidP="003036D7">
            <w:pPr>
              <w:pStyle w:val="paragraph"/>
              <w:spacing w:before="0" w:beforeAutospacing="0" w:after="0" w:afterAutospacing="0" w:line="276" w:lineRule="auto"/>
              <w:textAlignment w:val="baseline"/>
              <w:rPr>
                <w:rStyle w:val="eop"/>
                <w:rFonts w:ascii="Tahoma" w:hAnsi="Tahoma" w:cs="Tahoma"/>
                <w:sz w:val="20"/>
                <w:szCs w:val="20"/>
              </w:rPr>
            </w:pPr>
          </w:p>
          <w:p w14:paraId="5A9D6C15" w14:textId="37244423" w:rsidR="00B006E6" w:rsidRPr="00803358" w:rsidRDefault="005F01DB" w:rsidP="003036D7">
            <w:pPr>
              <w:pStyle w:val="paragraph"/>
              <w:spacing w:before="0" w:beforeAutospacing="0" w:after="0" w:afterAutospacing="0" w:line="276" w:lineRule="auto"/>
              <w:textAlignment w:val="baseline"/>
              <w:rPr>
                <w:rStyle w:val="apple-converted-space"/>
                <w:rFonts w:ascii="Tahoma" w:hAnsi="Tahoma" w:cs="Tahoma"/>
                <w:sz w:val="20"/>
                <w:szCs w:val="20"/>
              </w:rPr>
            </w:pPr>
            <w:r w:rsidRPr="00803358">
              <w:rPr>
                <w:rStyle w:val="eop"/>
                <w:rFonts w:ascii="Tahoma" w:hAnsi="Tahoma" w:cs="Tahoma"/>
                <w:sz w:val="20"/>
                <w:szCs w:val="20"/>
              </w:rPr>
              <w:t>Historically, a lot of these frameworks didn’t look at intersectionality effectively. Which is where Global Affairs Canada’s Gender-Based Analysis Plus (GBA+) comes in. Global Affairs Canada defines Gender-based analysis (GBA+) as an analytical process used to assess how diverse groups of women, men and non-binary people may experience policies, programs and initiatives.</w:t>
            </w:r>
            <w:r w:rsidRPr="00803358">
              <w:rPr>
                <w:rStyle w:val="superscript"/>
                <w:rFonts w:ascii="Tahoma" w:hAnsi="Tahoma" w:cs="Tahoma"/>
                <w:sz w:val="20"/>
                <w:szCs w:val="20"/>
                <w:vertAlign w:val="superscript"/>
              </w:rPr>
              <w:t>6</w:t>
            </w:r>
            <w:r w:rsidRPr="00803358">
              <w:rPr>
                <w:rStyle w:val="apple-converted-space"/>
                <w:rFonts w:ascii="Tahoma" w:hAnsi="Tahoma" w:cs="Tahoma"/>
                <w:sz w:val="20"/>
                <w:szCs w:val="20"/>
              </w:rPr>
              <w:t> The “plus” in GBA+ acknowledges that GBA+ goes beyond biological (sex) and socio-cultural (gender) differences. GBA+ considers many identity factors, such as race, ethnicity, religion, age, and mental or physical disability.</w:t>
            </w:r>
            <w:r w:rsidRPr="00803358">
              <w:rPr>
                <w:rStyle w:val="superscript"/>
                <w:rFonts w:ascii="Tahoma" w:hAnsi="Tahoma" w:cs="Tahoma"/>
                <w:sz w:val="20"/>
                <w:szCs w:val="20"/>
                <w:vertAlign w:val="superscript"/>
              </w:rPr>
              <w:t>7</w:t>
            </w:r>
            <w:r w:rsidRPr="00803358">
              <w:rPr>
                <w:rStyle w:val="apple-converted-space"/>
                <w:rFonts w:ascii="Tahoma" w:hAnsi="Tahoma" w:cs="Tahoma"/>
                <w:sz w:val="20"/>
                <w:szCs w:val="20"/>
              </w:rPr>
              <w:t> </w:t>
            </w:r>
            <w:r w:rsidR="00984E06" w:rsidRPr="00803358">
              <w:rPr>
                <w:rStyle w:val="apple-converted-space"/>
                <w:rFonts w:ascii="Tahoma" w:hAnsi="Tahoma" w:cs="Tahoma"/>
                <w:sz w:val="20"/>
                <w:szCs w:val="20"/>
              </w:rPr>
              <w:t xml:space="preserve">Recall our discussion in </w:t>
            </w:r>
            <w:r w:rsidR="00984E06" w:rsidRPr="00803358">
              <w:rPr>
                <w:rStyle w:val="apple-converted-space"/>
                <w:rFonts w:ascii="Tahoma" w:hAnsi="Tahoma" w:cs="Tahoma"/>
                <w:color w:val="63763E"/>
                <w:sz w:val="20"/>
                <w:szCs w:val="20"/>
              </w:rPr>
              <w:t xml:space="preserve">Session </w:t>
            </w:r>
            <w:r w:rsidR="00265908" w:rsidRPr="00803358">
              <w:rPr>
                <w:rStyle w:val="apple-converted-space"/>
                <w:rFonts w:ascii="Tahoma" w:hAnsi="Tahoma" w:cs="Tahoma"/>
                <w:color w:val="63763E"/>
                <w:sz w:val="20"/>
                <w:szCs w:val="20"/>
              </w:rPr>
              <w:t>4</w:t>
            </w:r>
            <w:r w:rsidR="001223C7" w:rsidRPr="00803358">
              <w:rPr>
                <w:rStyle w:val="apple-converted-space"/>
                <w:rFonts w:ascii="Tahoma" w:hAnsi="Tahoma" w:cs="Tahoma"/>
                <w:sz w:val="20"/>
                <w:szCs w:val="20"/>
              </w:rPr>
              <w:t xml:space="preserve"> on intersectionality.</w:t>
            </w:r>
          </w:p>
          <w:p w14:paraId="4A7C4316" w14:textId="77777777" w:rsidR="00BD2373" w:rsidRPr="00803358" w:rsidRDefault="00BD2373" w:rsidP="003036D7">
            <w:pPr>
              <w:pStyle w:val="paragraph"/>
              <w:spacing w:before="0" w:beforeAutospacing="0" w:after="0" w:afterAutospacing="0" w:line="276" w:lineRule="auto"/>
              <w:textAlignment w:val="baseline"/>
              <w:rPr>
                <w:rStyle w:val="apple-converted-space"/>
                <w:rFonts w:ascii="Tahoma" w:hAnsi="Tahoma" w:cs="Tahoma"/>
                <w:sz w:val="20"/>
                <w:szCs w:val="20"/>
              </w:rPr>
            </w:pPr>
          </w:p>
          <w:p w14:paraId="178B0941" w14:textId="52BB4005" w:rsidR="00B006E6" w:rsidRPr="00803358" w:rsidRDefault="00B006E6" w:rsidP="003036D7">
            <w:pPr>
              <w:pStyle w:val="paragraph"/>
              <w:spacing w:before="0" w:beforeAutospacing="0" w:after="0" w:afterAutospacing="0" w:line="276" w:lineRule="auto"/>
              <w:textAlignment w:val="baseline"/>
              <w:rPr>
                <w:rStyle w:val="eop"/>
                <w:rFonts w:ascii="Tahoma" w:hAnsi="Tahoma" w:cs="Tahoma"/>
                <w:sz w:val="20"/>
                <w:szCs w:val="20"/>
              </w:rPr>
            </w:pPr>
            <w:r w:rsidRPr="00803358">
              <w:rPr>
                <w:rStyle w:val="apple-converted-space"/>
                <w:rFonts w:ascii="Tahoma" w:hAnsi="Tahoma" w:cs="Tahoma"/>
                <w:sz w:val="20"/>
                <w:szCs w:val="20"/>
              </w:rPr>
              <w:t>For more information on GBA+, including videos and examples, visit: (</w:t>
            </w:r>
            <w:hyperlink r:id="rId18" w:history="1">
              <w:r w:rsidR="00E82B03" w:rsidRPr="00E82B03">
                <w:rPr>
                  <w:rStyle w:val="Hyperlink"/>
                  <w:rFonts w:ascii="Tahoma" w:hAnsi="Tahoma" w:cs="Tahoma"/>
                  <w:sz w:val="20"/>
                  <w:szCs w:val="20"/>
                </w:rPr>
                <w:t>https://cfc-swc.gc.ca/gba-acs/index-en.html</w:t>
              </w:r>
            </w:hyperlink>
            <w:r w:rsidRPr="00803358">
              <w:rPr>
                <w:rStyle w:val="apple-converted-space"/>
                <w:rFonts w:ascii="Tahoma" w:hAnsi="Tahoma" w:cs="Tahoma"/>
                <w:sz w:val="20"/>
                <w:szCs w:val="20"/>
              </w:rPr>
              <w:t>)</w:t>
            </w:r>
          </w:p>
          <w:p w14:paraId="5C23EE6F" w14:textId="1690125E" w:rsidR="00F0261F" w:rsidRPr="00803358" w:rsidRDefault="00F0261F" w:rsidP="003036D7">
            <w:pPr>
              <w:tabs>
                <w:tab w:val="left" w:pos="1859"/>
              </w:tabs>
              <w:spacing w:line="276" w:lineRule="auto"/>
              <w:rPr>
                <w:rFonts w:ascii="Tahoma" w:hAnsi="Tahoma" w:cs="Tahoma"/>
                <w:b/>
                <w:sz w:val="20"/>
                <w:szCs w:val="20"/>
              </w:rPr>
            </w:pPr>
          </w:p>
        </w:tc>
        <w:tc>
          <w:tcPr>
            <w:tcW w:w="3600" w:type="dxa"/>
            <w:tcBorders>
              <w:top w:val="single" w:sz="4" w:space="0" w:color="FFFFFF"/>
              <w:left w:val="nil"/>
              <w:bottom w:val="nil"/>
              <w:right w:val="nil"/>
            </w:tcBorders>
            <w:shd w:val="clear" w:color="auto" w:fill="D0CECE" w:themeFill="background2" w:themeFillShade="E6"/>
          </w:tcPr>
          <w:p w14:paraId="0C287288" w14:textId="77777777" w:rsidR="006C5B10" w:rsidRPr="00803358" w:rsidRDefault="006C5B10" w:rsidP="003036D7">
            <w:pPr>
              <w:pBdr>
                <w:top w:val="nil"/>
                <w:left w:val="nil"/>
                <w:bottom w:val="nil"/>
                <w:right w:val="nil"/>
                <w:between w:val="nil"/>
              </w:pBdr>
              <w:spacing w:line="276" w:lineRule="auto"/>
              <w:ind w:left="360"/>
              <w:rPr>
                <w:rFonts w:ascii="Tahoma" w:hAnsi="Tahoma" w:cs="Tahoma"/>
                <w:sz w:val="20"/>
                <w:szCs w:val="20"/>
              </w:rPr>
            </w:pPr>
          </w:p>
          <w:p w14:paraId="697F0DE2" w14:textId="12D4E380" w:rsidR="00F0261F" w:rsidRPr="00803358" w:rsidRDefault="3CE6ED76" w:rsidP="004D311F">
            <w:pPr>
              <w:numPr>
                <w:ilvl w:val="0"/>
                <w:numId w:val="53"/>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tc>
      </w:tr>
      <w:tr w:rsidR="00783BDD" w:rsidRPr="00803358" w14:paraId="11A1D16B" w14:textId="77777777" w:rsidTr="006C5B10">
        <w:tc>
          <w:tcPr>
            <w:tcW w:w="12950" w:type="dxa"/>
            <w:gridSpan w:val="3"/>
            <w:tcBorders>
              <w:top w:val="nil"/>
              <w:left w:val="nil"/>
              <w:bottom w:val="nil"/>
              <w:right w:val="nil"/>
            </w:tcBorders>
            <w:shd w:val="clear" w:color="auto" w:fill="993365"/>
          </w:tcPr>
          <w:p w14:paraId="4725C2B6" w14:textId="0556BA46" w:rsidR="006C5B10" w:rsidRPr="00803358" w:rsidRDefault="00E44D4F" w:rsidP="003036D7">
            <w:pPr>
              <w:spacing w:line="276" w:lineRule="auto"/>
              <w:rPr>
                <w:rStyle w:val="normaltextrun"/>
                <w:rFonts w:ascii="Tahoma" w:hAnsi="Tahoma" w:cs="Tahoma"/>
                <w:b/>
                <w:bCs/>
                <w:sz w:val="20"/>
                <w:szCs w:val="20"/>
              </w:rPr>
            </w:pPr>
            <w:r w:rsidRPr="007955D9">
              <w:rPr>
                <w:rFonts w:ascii="Tahoma" w:hAnsi="Tahoma"/>
                <w:noProof/>
              </w:rPr>
              <mc:AlternateContent>
                <mc:Choice Requires="wps">
                  <w:drawing>
                    <wp:anchor distT="0" distB="0" distL="114300" distR="114300" simplePos="0" relativeHeight="251710475" behindDoc="0" locked="0" layoutInCell="1" allowOverlap="1" wp14:anchorId="2B1CADE1" wp14:editId="03B47427">
                      <wp:simplePos x="0" y="0"/>
                      <wp:positionH relativeFrom="column">
                        <wp:posOffset>8720113</wp:posOffset>
                      </wp:positionH>
                      <wp:positionV relativeFrom="page">
                        <wp:posOffset>-2441575</wp:posOffset>
                      </wp:positionV>
                      <wp:extent cx="345440" cy="150050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1968DC2"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CADE1" id="Text Box 95" o:spid="_x0000_s1031" type="#_x0000_t202" style="position:absolute;margin-left:686.6pt;margin-top:-192.25pt;width:27.2pt;height:118.15pt;z-index:25171047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" fillcolor="#491a36" stroked="f" strokeweight=".5pt">
                      <v:textbox style="layout-flow:vertical;mso-layout-flow-alt:bottom-to-top">
                        <w:txbxContent>
                          <w:p w14:paraId="71968DC2"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p w14:paraId="677AA678" w14:textId="0E7216AC" w:rsidR="00783BDD" w:rsidRPr="00803358" w:rsidRDefault="006C5B10" w:rsidP="003036D7">
            <w:pPr>
              <w:spacing w:line="276" w:lineRule="auto"/>
              <w:rPr>
                <w:rStyle w:val="normaltextrun"/>
                <w:rFonts w:ascii="Tahoma" w:hAnsi="Tahoma" w:cs="Tahoma"/>
                <w:color w:val="FFFFFF" w:themeColor="background1"/>
                <w:sz w:val="22"/>
                <w:szCs w:val="22"/>
              </w:rPr>
            </w:pPr>
            <w:r w:rsidRPr="00803358">
              <w:rPr>
                <w:rStyle w:val="normaltextrun"/>
                <w:rFonts w:ascii="Tahoma" w:hAnsi="Tahoma" w:cs="Tahoma"/>
                <w:color w:val="FFFFFF" w:themeColor="background1"/>
                <w:sz w:val="22"/>
                <w:szCs w:val="22"/>
              </w:rPr>
              <w:t xml:space="preserve">     </w:t>
            </w:r>
            <w:r w:rsidR="00783BDD" w:rsidRPr="00803358">
              <w:rPr>
                <w:rStyle w:val="normaltextrun"/>
                <w:rFonts w:ascii="Tahoma" w:hAnsi="Tahoma" w:cs="Tahoma"/>
                <w:color w:val="FFFFFF" w:themeColor="background1"/>
                <w:sz w:val="22"/>
                <w:szCs w:val="22"/>
              </w:rPr>
              <w:t>Activity 1</w:t>
            </w:r>
            <w:r w:rsidR="00D863DC" w:rsidRPr="00803358">
              <w:rPr>
                <w:rStyle w:val="normaltextrun"/>
                <w:rFonts w:ascii="Tahoma" w:hAnsi="Tahoma" w:cs="Tahoma"/>
                <w:color w:val="FFFFFF" w:themeColor="background1"/>
                <w:sz w:val="22"/>
                <w:szCs w:val="22"/>
              </w:rPr>
              <w:t>: Gender Analysis</w:t>
            </w:r>
          </w:p>
          <w:p w14:paraId="5E444248" w14:textId="0EAB94DD" w:rsidR="006C5B10" w:rsidRPr="00803358" w:rsidRDefault="006C5B10" w:rsidP="003036D7">
            <w:pPr>
              <w:spacing w:line="276" w:lineRule="auto"/>
              <w:rPr>
                <w:rFonts w:ascii="Tahoma" w:hAnsi="Tahoma" w:cs="Tahoma"/>
                <w:b/>
                <w:bCs/>
                <w:sz w:val="20"/>
                <w:szCs w:val="20"/>
              </w:rPr>
            </w:pPr>
          </w:p>
        </w:tc>
      </w:tr>
      <w:tr w:rsidR="009A5DC2" w:rsidRPr="00803358" w14:paraId="786F619B" w14:textId="77777777" w:rsidTr="006C5B10">
        <w:tc>
          <w:tcPr>
            <w:tcW w:w="494" w:type="dxa"/>
            <w:tcBorders>
              <w:top w:val="nil"/>
              <w:left w:val="nil"/>
              <w:bottom w:val="nil"/>
              <w:right w:val="nil"/>
            </w:tcBorders>
            <w:shd w:val="clear" w:color="auto" w:fill="F2F2F2" w:themeFill="background1" w:themeFillShade="F2"/>
          </w:tcPr>
          <w:p w14:paraId="0894CD55" w14:textId="77777777" w:rsidR="006C5B10" w:rsidRPr="00803358" w:rsidRDefault="006C5B10" w:rsidP="003036D7">
            <w:pPr>
              <w:spacing w:line="276" w:lineRule="auto"/>
              <w:jc w:val="center"/>
              <w:rPr>
                <w:rFonts w:ascii="Tahoma" w:hAnsi="Tahoma" w:cs="Tahoma"/>
                <w:b/>
                <w:sz w:val="20"/>
                <w:szCs w:val="20"/>
              </w:rPr>
            </w:pPr>
          </w:p>
          <w:p w14:paraId="7B2F7D3B" w14:textId="1C423BFD" w:rsidR="009A5DC2" w:rsidRPr="00803358" w:rsidRDefault="00BD2373" w:rsidP="003036D7">
            <w:pPr>
              <w:spacing w:line="276" w:lineRule="auto"/>
              <w:jc w:val="center"/>
              <w:rPr>
                <w:rFonts w:ascii="Tahoma" w:hAnsi="Tahoma" w:cs="Tahoma"/>
                <w:b/>
                <w:sz w:val="20"/>
                <w:szCs w:val="20"/>
              </w:rPr>
            </w:pPr>
            <w:r w:rsidRPr="00803358">
              <w:rPr>
                <w:rFonts w:ascii="Tahoma" w:hAnsi="Tahoma"/>
                <w:noProof/>
              </w:rPr>
              <w:drawing>
                <wp:inline distT="0" distB="0" distL="0" distR="0" wp14:anchorId="34042257" wp14:editId="1DA63DBF">
                  <wp:extent cx="288290" cy="288290"/>
                  <wp:effectExtent l="0" t="0" r="3810" b="3810"/>
                  <wp:docPr id="60" name="Graphic 6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856" w:type="dxa"/>
            <w:tcBorders>
              <w:top w:val="nil"/>
              <w:left w:val="nil"/>
              <w:bottom w:val="nil"/>
              <w:right w:val="nil"/>
            </w:tcBorders>
            <w:shd w:val="clear" w:color="auto" w:fill="F2F2F2" w:themeFill="background1" w:themeFillShade="F2"/>
          </w:tcPr>
          <w:p w14:paraId="538407E1" w14:textId="77777777" w:rsidR="006C5B10" w:rsidRPr="00803358" w:rsidRDefault="006C5B10" w:rsidP="003036D7">
            <w:pPr>
              <w:pStyle w:val="paragraph"/>
              <w:spacing w:before="0" w:beforeAutospacing="0" w:after="0" w:afterAutospacing="0" w:line="276" w:lineRule="auto"/>
              <w:textAlignment w:val="baseline"/>
              <w:rPr>
                <w:rStyle w:val="normaltextrun"/>
                <w:rFonts w:ascii="Tahoma" w:hAnsi="Tahoma" w:cs="Tahoma"/>
                <w:sz w:val="20"/>
                <w:szCs w:val="20"/>
              </w:rPr>
            </w:pPr>
          </w:p>
          <w:p w14:paraId="09FF4394" w14:textId="31ADB721" w:rsidR="009A5DC2" w:rsidRPr="00803358" w:rsidRDefault="009A5DC2" w:rsidP="003036D7">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i/>
                <w:iCs/>
                <w:color w:val="993365"/>
                <w:sz w:val="20"/>
                <w:szCs w:val="20"/>
              </w:rPr>
              <w:t>Ask participants</w:t>
            </w:r>
            <w:r w:rsidRPr="00803358">
              <w:rPr>
                <w:rStyle w:val="normaltextrun"/>
                <w:rFonts w:ascii="Tahoma" w:hAnsi="Tahoma" w:cs="Tahoma"/>
                <w:color w:val="993365"/>
                <w:sz w:val="20"/>
                <w:szCs w:val="20"/>
              </w:rPr>
              <w:t xml:space="preserve"> </w:t>
            </w:r>
            <w:r w:rsidRPr="00803358">
              <w:rPr>
                <w:rStyle w:val="normaltextrun"/>
                <w:rFonts w:ascii="Tahoma" w:hAnsi="Tahoma" w:cs="Tahoma"/>
                <w:sz w:val="20"/>
                <w:szCs w:val="20"/>
              </w:rPr>
              <w:t>to go back to their problem analysis from Module 1 and discuss:</w:t>
            </w:r>
          </w:p>
          <w:p w14:paraId="705734B1" w14:textId="77777777" w:rsidR="006C5B10" w:rsidRPr="00803358" w:rsidRDefault="006C5B10" w:rsidP="003036D7">
            <w:pPr>
              <w:pStyle w:val="paragraph"/>
              <w:spacing w:before="0" w:beforeAutospacing="0" w:after="0" w:afterAutospacing="0" w:line="276" w:lineRule="auto"/>
              <w:textAlignment w:val="baseline"/>
              <w:rPr>
                <w:rStyle w:val="normaltextrun"/>
                <w:rFonts w:ascii="Tahoma" w:hAnsi="Tahoma" w:cs="Tahoma"/>
                <w:sz w:val="10"/>
                <w:szCs w:val="10"/>
              </w:rPr>
            </w:pPr>
          </w:p>
          <w:p w14:paraId="20D02C68" w14:textId="668C65E2" w:rsidR="009A5DC2" w:rsidRPr="00803358" w:rsidRDefault="009A5DC2" w:rsidP="004D311F">
            <w:pPr>
              <w:pStyle w:val="paragraph"/>
              <w:numPr>
                <w:ilvl w:val="0"/>
                <w:numId w:val="30"/>
              </w:numPr>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sz w:val="20"/>
                <w:szCs w:val="20"/>
              </w:rPr>
              <w:t xml:space="preserve">Do the problems identified </w:t>
            </w:r>
            <w:r w:rsidR="00EA0724" w:rsidRPr="00803358">
              <w:rPr>
                <w:rStyle w:val="normaltextrun"/>
                <w:rFonts w:ascii="Tahoma" w:hAnsi="Tahoma" w:cs="Tahoma"/>
                <w:sz w:val="20"/>
                <w:szCs w:val="20"/>
              </w:rPr>
              <w:t>in their problem analysis</w:t>
            </w:r>
            <w:r w:rsidRPr="00803358">
              <w:rPr>
                <w:rStyle w:val="normaltextrun"/>
                <w:rFonts w:ascii="Tahoma" w:hAnsi="Tahoma" w:cs="Tahoma"/>
                <w:sz w:val="20"/>
                <w:szCs w:val="20"/>
              </w:rPr>
              <w:t xml:space="preserve"> fit into these domains?</w:t>
            </w:r>
          </w:p>
          <w:p w14:paraId="1D060635" w14:textId="70817C44" w:rsidR="00553350" w:rsidRPr="00803358" w:rsidRDefault="00553350" w:rsidP="004D311F">
            <w:pPr>
              <w:pStyle w:val="paragraph"/>
              <w:numPr>
                <w:ilvl w:val="0"/>
                <w:numId w:val="30"/>
              </w:numPr>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sz w:val="20"/>
                <w:szCs w:val="20"/>
              </w:rPr>
              <w:t xml:space="preserve">Can they see </w:t>
            </w:r>
            <w:r w:rsidR="00177CC3" w:rsidRPr="00803358">
              <w:rPr>
                <w:rStyle w:val="normaltextrun"/>
                <w:rFonts w:ascii="Tahoma" w:hAnsi="Tahoma" w:cs="Tahoma"/>
                <w:sz w:val="20"/>
                <w:szCs w:val="20"/>
              </w:rPr>
              <w:t>how this framework for analysis would help identify different areas of inequality?  And how it can help in turn, to inform programmatic responses?</w:t>
            </w:r>
          </w:p>
          <w:p w14:paraId="6FA320D3" w14:textId="77777777" w:rsidR="009A5DC2" w:rsidRPr="00803358" w:rsidRDefault="009A5DC2" w:rsidP="003036D7">
            <w:pPr>
              <w:pStyle w:val="paragraph"/>
              <w:spacing w:before="0" w:beforeAutospacing="0" w:after="0" w:afterAutospacing="0" w:line="276" w:lineRule="auto"/>
              <w:textAlignment w:val="baseline"/>
              <w:rPr>
                <w:rStyle w:val="normaltextrun"/>
                <w:rFonts w:ascii="Tahoma" w:hAnsi="Tahoma" w:cs="Tahoma"/>
                <w:sz w:val="20"/>
                <w:szCs w:val="20"/>
              </w:rPr>
            </w:pPr>
          </w:p>
          <w:p w14:paraId="4E7995DD" w14:textId="4A8B45A7" w:rsidR="002B79BA" w:rsidRPr="00803358" w:rsidRDefault="00BD2373" w:rsidP="003036D7">
            <w:pPr>
              <w:pStyle w:val="paragraph"/>
              <w:spacing w:before="0" w:beforeAutospacing="0" w:after="0" w:afterAutospacing="0" w:line="276" w:lineRule="auto"/>
              <w:textAlignment w:val="baseline"/>
              <w:rPr>
                <w:rFonts w:ascii="Tahoma" w:hAnsi="Tahoma" w:cs="Tahoma"/>
                <w:sz w:val="20"/>
                <w:szCs w:val="20"/>
              </w:rPr>
            </w:pPr>
            <w:r w:rsidRPr="00803358">
              <w:rPr>
                <w:rFonts w:ascii="Tahoma" w:hAnsi="Tahoma" w:cs="Tahoma"/>
                <w:noProof/>
                <w:sz w:val="20"/>
                <w:szCs w:val="20"/>
              </w:rPr>
              <w:drawing>
                <wp:anchor distT="0" distB="0" distL="114300" distR="114300" simplePos="0" relativeHeight="251661323" behindDoc="0" locked="0" layoutInCell="1" allowOverlap="1" wp14:anchorId="2401030A" wp14:editId="0AA3B8B6">
                  <wp:simplePos x="0" y="0"/>
                  <wp:positionH relativeFrom="column">
                    <wp:posOffset>87630</wp:posOffset>
                  </wp:positionH>
                  <wp:positionV relativeFrom="paragraph">
                    <wp:posOffset>959273</wp:posOffset>
                  </wp:positionV>
                  <wp:extent cx="304165" cy="274955"/>
                  <wp:effectExtent l="0" t="0" r="0" b="4445"/>
                  <wp:wrapThrough wrapText="bothSides">
                    <wp:wrapPolygon edited="0">
                      <wp:start x="5411" y="0"/>
                      <wp:lineTo x="5411" y="19954"/>
                      <wp:lineTo x="6313" y="20952"/>
                      <wp:lineTo x="14430" y="20952"/>
                      <wp:lineTo x="17136" y="16961"/>
                      <wp:lineTo x="12626" y="0"/>
                      <wp:lineTo x="5411" y="0"/>
                    </wp:wrapPolygon>
                  </wp:wrapThrough>
                  <wp:docPr id="81" name="Graphic 8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4165" cy="274955"/>
                          </a:xfrm>
                          <a:prstGeom prst="rect">
                            <a:avLst/>
                          </a:prstGeom>
                        </pic:spPr>
                      </pic:pic>
                    </a:graphicData>
                  </a:graphic>
                  <wp14:sizeRelH relativeFrom="page">
                    <wp14:pctWidth>0</wp14:pctWidth>
                  </wp14:sizeRelH>
                  <wp14:sizeRelV relativeFrom="page">
                    <wp14:pctHeight>0</wp14:pctHeight>
                  </wp14:sizeRelV>
                </wp:anchor>
              </w:drawing>
            </w:r>
            <w:r w:rsidRPr="00803358">
              <w:rPr>
                <w:rFonts w:ascii="Tahoma" w:hAnsi="Tahoma" w:cs="Tahoma"/>
                <w:noProof/>
                <w:sz w:val="20"/>
                <w:szCs w:val="20"/>
              </w:rPr>
              <mc:AlternateContent>
                <mc:Choice Requires="wps">
                  <w:drawing>
                    <wp:anchor distT="0" distB="0" distL="114300" distR="114300" simplePos="0" relativeHeight="251660299" behindDoc="0" locked="0" layoutInCell="1" allowOverlap="1" wp14:anchorId="2960E81E" wp14:editId="5BFC02E4">
                      <wp:simplePos x="0" y="0"/>
                      <wp:positionH relativeFrom="margin">
                        <wp:posOffset>1905</wp:posOffset>
                      </wp:positionH>
                      <wp:positionV relativeFrom="margin">
                        <wp:posOffset>2002154</wp:posOffset>
                      </wp:positionV>
                      <wp:extent cx="5365115" cy="77597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5365115" cy="775970"/>
                              </a:xfrm>
                              <a:prstGeom prst="roundRect">
                                <a:avLst/>
                              </a:prstGeom>
                              <a:solidFill>
                                <a:srgbClr val="F9D380"/>
                              </a:solidFill>
                              <a:ln w="6350">
                                <a:noFill/>
                              </a:ln>
                            </wps:spPr>
                            <wps:txbx>
                              <w:txbxContent>
                                <w:p w14:paraId="0198703E" w14:textId="6F28BD4A" w:rsidR="000F040F" w:rsidRPr="00BD2373" w:rsidRDefault="000F040F" w:rsidP="00BD2373">
                                  <w:pPr>
                                    <w:ind w:left="426"/>
                                    <w:rPr>
                                      <w:rFonts w:ascii="Tahoma" w:hAnsi="Tahoma"/>
                                      <w:bCs/>
                                      <w:color w:val="000000" w:themeColor="text1"/>
                                      <w:sz w:val="20"/>
                                      <w:szCs w:val="20"/>
                                    </w:rPr>
                                  </w:pPr>
                                  <w:r w:rsidRPr="009D17A5">
                                    <w:rPr>
                                      <w:rFonts w:eastAsia="Open Sans" w:cs="Open Sans"/>
                                      <w:b/>
                                      <w:color w:val="993365"/>
                                    </w:rPr>
                                    <w:t>Note:</w:t>
                                  </w:r>
                                  <w:r w:rsidRPr="00DA5FA9">
                                    <w:rPr>
                                      <w:rFonts w:eastAsia="Open Sans" w:cs="Open Sans"/>
                                      <w:b/>
                                      <w:color w:val="993365"/>
                                    </w:rPr>
                                    <w:t xml:space="preserve"> </w:t>
                                  </w:r>
                                  <w:r w:rsidRPr="00BD2373">
                                    <w:rPr>
                                      <w:rFonts w:ascii="Tahoma" w:eastAsia="Open Sans" w:hAnsi="Tahoma" w:cs="Open Sans"/>
                                      <w:bCs/>
                                      <w:color w:val="000000" w:themeColor="text1"/>
                                      <w:sz w:val="20"/>
                                      <w:szCs w:val="20"/>
                                    </w:rPr>
                                    <w:t xml:space="preserve">if you feel that your participants are getting fatigued with break-away groups, you can also select ONE of the problem trees that you feel reflects a good diversity of </w:t>
                                  </w:r>
                                  <w:r w:rsidR="009D17A5" w:rsidRPr="00BD2373">
                                    <w:rPr>
                                      <w:rFonts w:ascii="Tahoma" w:eastAsia="Open Sans" w:hAnsi="Tahoma" w:cs="Open Sans"/>
                                      <w:bCs/>
                                      <w:color w:val="000000" w:themeColor="text1"/>
                                      <w:sz w:val="20"/>
                                      <w:szCs w:val="20"/>
                                    </w:rPr>
                                    <w:t>domains and</w:t>
                                  </w:r>
                                  <w:r w:rsidRPr="00BD2373">
                                    <w:rPr>
                                      <w:rFonts w:ascii="Tahoma" w:eastAsia="Open Sans" w:hAnsi="Tahoma" w:cs="Open Sans"/>
                                      <w:bCs/>
                                      <w:color w:val="000000" w:themeColor="text1"/>
                                      <w:sz w:val="20"/>
                                      <w:szCs w:val="20"/>
                                    </w:rPr>
                                    <w:t xml:space="preserve"> use that problem tree to have the discussion in plenary</w:t>
                                  </w:r>
                                  <w:r>
                                    <w:rPr>
                                      <w:rFonts w:ascii="Tahoma" w:eastAsia="Open Sans" w:hAnsi="Tahoma" w:cs="Open Sans"/>
                                      <w:bCs/>
                                      <w:color w:val="000000" w:themeColor="text1"/>
                                      <w:sz w:val="20"/>
                                      <w:szCs w:val="20"/>
                                    </w:rPr>
                                    <w:t>.</w:t>
                                  </w:r>
                                </w:p>
                                <w:p w14:paraId="5016A5FB" w14:textId="77777777" w:rsidR="000F040F" w:rsidRPr="00BD2373" w:rsidRDefault="000F040F" w:rsidP="00BD2373">
                                  <w:pPr>
                                    <w:ind w:left="426"/>
                                    <w:rPr>
                                      <w:rFonts w:ascii="Tahoma" w:hAnsi="Tahoma"/>
                                      <w:b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0E81E" id="Text Box 80" o:spid="_x0000_s1032" style="position:absolute;margin-left:.15pt;margin-top:157.65pt;width:422.45pt;height:61.1pt;z-index:2516602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" fillcolor="#f9d380" stroked="f" strokeweight=".5pt">
                      <v:textbox>
                        <w:txbxContent>
                          <w:p w14:paraId="0198703E" w14:textId="6F28BD4A" w:rsidR="000F040F" w:rsidRPr="00BD2373" w:rsidRDefault="000F040F" w:rsidP="00BD2373">
                            <w:pPr>
                              <w:ind w:left="426"/>
                              <w:rPr>
                                <w:rFonts w:ascii="Tahoma" w:hAnsi="Tahoma"/>
                                <w:bCs/>
                                <w:color w:val="000000" w:themeColor="text1"/>
                                <w:sz w:val="20"/>
                                <w:szCs w:val="20"/>
                              </w:rPr>
                            </w:pPr>
                            <w:r w:rsidRPr="009D17A5">
                              <w:rPr>
                                <w:rFonts w:eastAsia="Open Sans" w:cs="Open Sans"/>
                                <w:b/>
                                <w:color w:val="993365"/>
                              </w:rPr>
                              <w:t>Note:</w:t>
                            </w:r>
                            <w:r w:rsidRPr="00DA5FA9">
                              <w:rPr>
                                <w:rFonts w:eastAsia="Open Sans" w:cs="Open Sans"/>
                                <w:b/>
                                <w:color w:val="993365"/>
                              </w:rPr>
                              <w:t xml:space="preserve"> </w:t>
                            </w:r>
                            <w:r w:rsidRPr="00BD2373">
                              <w:rPr>
                                <w:rFonts w:ascii="Tahoma" w:eastAsia="Open Sans" w:hAnsi="Tahoma" w:cs="Open Sans"/>
                                <w:bCs/>
                                <w:color w:val="000000" w:themeColor="text1"/>
                                <w:sz w:val="20"/>
                                <w:szCs w:val="20"/>
                              </w:rPr>
                              <w:t xml:space="preserve">if you feel that your participants are getting fatigued with break-away groups, you can also select ONE of the problem trees that you feel reflects a good diversity of </w:t>
                            </w:r>
                            <w:r w:rsidR="009D17A5" w:rsidRPr="00BD2373">
                              <w:rPr>
                                <w:rFonts w:ascii="Tahoma" w:eastAsia="Open Sans" w:hAnsi="Tahoma" w:cs="Open Sans"/>
                                <w:bCs/>
                                <w:color w:val="000000" w:themeColor="text1"/>
                                <w:sz w:val="20"/>
                                <w:szCs w:val="20"/>
                              </w:rPr>
                              <w:t>domains and</w:t>
                            </w:r>
                            <w:r w:rsidRPr="00BD2373">
                              <w:rPr>
                                <w:rFonts w:ascii="Tahoma" w:eastAsia="Open Sans" w:hAnsi="Tahoma" w:cs="Open Sans"/>
                                <w:bCs/>
                                <w:color w:val="000000" w:themeColor="text1"/>
                                <w:sz w:val="20"/>
                                <w:szCs w:val="20"/>
                              </w:rPr>
                              <w:t xml:space="preserve"> use that problem tree to have the discussion in plenary</w:t>
                            </w:r>
                            <w:r>
                              <w:rPr>
                                <w:rFonts w:ascii="Tahoma" w:eastAsia="Open Sans" w:hAnsi="Tahoma" w:cs="Open Sans"/>
                                <w:bCs/>
                                <w:color w:val="000000" w:themeColor="text1"/>
                                <w:sz w:val="20"/>
                                <w:szCs w:val="20"/>
                              </w:rPr>
                              <w:t>.</w:t>
                            </w:r>
                          </w:p>
                          <w:p w14:paraId="5016A5FB" w14:textId="77777777" w:rsidR="000F040F" w:rsidRPr="00BD2373" w:rsidRDefault="000F040F" w:rsidP="00BD2373">
                            <w:pPr>
                              <w:ind w:left="426"/>
                              <w:rPr>
                                <w:rFonts w:ascii="Tahoma" w:hAnsi="Tahoma"/>
                                <w:bCs/>
                                <w:color w:val="000000" w:themeColor="text1"/>
                                <w:sz w:val="20"/>
                                <w:szCs w:val="20"/>
                              </w:rPr>
                            </w:pPr>
                          </w:p>
                        </w:txbxContent>
                      </v:textbox>
                      <w10:wrap type="square" anchorx="margin" anchory="margin"/>
                    </v:roundrect>
                  </w:pict>
                </mc:Fallback>
              </mc:AlternateContent>
            </w:r>
            <w:r w:rsidR="00B82F0A" w:rsidRPr="00803358">
              <w:rPr>
                <w:rFonts w:ascii="Tahoma" w:hAnsi="Tahoma" w:cs="Tahoma"/>
                <w:sz w:val="20"/>
                <w:szCs w:val="20"/>
              </w:rPr>
              <w:t xml:space="preserve">Participants are to take </w:t>
            </w:r>
            <w:r w:rsidR="7828B601" w:rsidRPr="00803358">
              <w:rPr>
                <w:rFonts w:ascii="Tahoma" w:hAnsi="Tahoma" w:cs="Tahoma"/>
                <w:b/>
                <w:bCs/>
                <w:color w:val="491A36"/>
                <w:sz w:val="20"/>
                <w:szCs w:val="20"/>
              </w:rPr>
              <w:t>20</w:t>
            </w:r>
            <w:r w:rsidR="00B82F0A" w:rsidRPr="00803358">
              <w:rPr>
                <w:rFonts w:ascii="Tahoma" w:hAnsi="Tahoma" w:cs="Tahoma"/>
                <w:b/>
                <w:color w:val="491A36"/>
                <w:sz w:val="20"/>
                <w:szCs w:val="20"/>
              </w:rPr>
              <w:t xml:space="preserve"> minutes </w:t>
            </w:r>
            <w:r w:rsidR="00B82F0A" w:rsidRPr="00803358">
              <w:rPr>
                <w:rFonts w:ascii="Tahoma" w:hAnsi="Tahoma" w:cs="Tahoma"/>
                <w:sz w:val="20"/>
                <w:szCs w:val="20"/>
              </w:rPr>
              <w:t>to connect with their problem analysis groups to discuss the above questions. Guide p</w:t>
            </w:r>
            <w:r w:rsidR="00EC6054" w:rsidRPr="00803358">
              <w:rPr>
                <w:rFonts w:ascii="Tahoma" w:hAnsi="Tahoma" w:cs="Tahoma"/>
                <w:sz w:val="20"/>
                <w:szCs w:val="20"/>
              </w:rPr>
              <w:t xml:space="preserve">articipants </w:t>
            </w:r>
            <w:r w:rsidR="00B82F0A" w:rsidRPr="00803358">
              <w:rPr>
                <w:rFonts w:ascii="Tahoma" w:hAnsi="Tahoma" w:cs="Tahoma"/>
                <w:sz w:val="20"/>
                <w:szCs w:val="20"/>
              </w:rPr>
              <w:t xml:space="preserve">to </w:t>
            </w:r>
            <w:r w:rsidR="00D863DC" w:rsidRPr="00803358">
              <w:rPr>
                <w:rFonts w:ascii="Tahoma" w:hAnsi="Tahoma" w:cs="Tahoma"/>
                <w:sz w:val="20"/>
                <w:szCs w:val="20"/>
              </w:rPr>
              <w:t>Activity 16.1</w:t>
            </w:r>
            <w:r w:rsidR="00EC6054" w:rsidRPr="00803358">
              <w:rPr>
                <w:rFonts w:ascii="Tahoma" w:hAnsi="Tahoma" w:cs="Tahoma"/>
                <w:sz w:val="20"/>
                <w:szCs w:val="20"/>
              </w:rPr>
              <w:t xml:space="preserve"> </w:t>
            </w:r>
            <w:r w:rsidR="00D863DC" w:rsidRPr="00803358">
              <w:rPr>
                <w:rFonts w:ascii="Tahoma" w:hAnsi="Tahoma" w:cs="Tahoma"/>
                <w:sz w:val="20"/>
                <w:szCs w:val="20"/>
              </w:rPr>
              <w:t xml:space="preserve">in </w:t>
            </w:r>
            <w:r w:rsidR="00EC6054" w:rsidRPr="00803358">
              <w:rPr>
                <w:rFonts w:ascii="Tahoma" w:hAnsi="Tahoma" w:cs="Tahoma"/>
                <w:sz w:val="20"/>
                <w:szCs w:val="20"/>
              </w:rPr>
              <w:t xml:space="preserve">their </w:t>
            </w:r>
            <w:r w:rsidR="00EC6054" w:rsidRPr="00803358">
              <w:rPr>
                <w:rFonts w:ascii="Tahoma" w:hAnsi="Tahoma" w:cs="Tahoma"/>
                <w:b/>
                <w:bCs/>
                <w:color w:val="3A4888"/>
                <w:sz w:val="20"/>
                <w:szCs w:val="20"/>
              </w:rPr>
              <w:t>Participant Resource Package</w:t>
            </w:r>
            <w:r w:rsidR="00B82F0A" w:rsidRPr="00803358">
              <w:rPr>
                <w:rFonts w:ascii="Tahoma" w:hAnsi="Tahoma" w:cs="Tahoma"/>
                <w:color w:val="3A4888"/>
                <w:sz w:val="20"/>
                <w:szCs w:val="20"/>
              </w:rPr>
              <w:t xml:space="preserve"> </w:t>
            </w:r>
            <w:r w:rsidR="00B82F0A" w:rsidRPr="00803358">
              <w:rPr>
                <w:rFonts w:ascii="Tahoma" w:hAnsi="Tahoma" w:cs="Tahoma"/>
                <w:sz w:val="20"/>
                <w:szCs w:val="20"/>
              </w:rPr>
              <w:t xml:space="preserve">where they will find their group </w:t>
            </w:r>
            <w:r w:rsidR="0060439D" w:rsidRPr="00803358">
              <w:rPr>
                <w:rFonts w:ascii="Tahoma" w:hAnsi="Tahoma" w:cs="Tahoma"/>
                <w:sz w:val="20"/>
                <w:szCs w:val="20"/>
              </w:rPr>
              <w:t>members, the link to their M</w:t>
            </w:r>
            <w:r w:rsidR="00D863DC" w:rsidRPr="00803358">
              <w:rPr>
                <w:rFonts w:ascii="Tahoma" w:hAnsi="Tahoma" w:cs="Tahoma"/>
                <w:sz w:val="20"/>
                <w:szCs w:val="20"/>
              </w:rPr>
              <w:t>ural</w:t>
            </w:r>
            <w:r w:rsidR="0060439D" w:rsidRPr="00803358">
              <w:rPr>
                <w:rFonts w:ascii="Tahoma" w:hAnsi="Tahoma" w:cs="Tahoma"/>
                <w:sz w:val="20"/>
                <w:szCs w:val="20"/>
              </w:rPr>
              <w:t xml:space="preserve"> problem analysis and the discussion questions</w:t>
            </w:r>
            <w:r w:rsidR="00EC6054" w:rsidRPr="00803358">
              <w:rPr>
                <w:rFonts w:ascii="Tahoma" w:hAnsi="Tahoma" w:cs="Tahoma"/>
                <w:sz w:val="20"/>
                <w:szCs w:val="20"/>
              </w:rPr>
              <w:t xml:space="preserve">. </w:t>
            </w:r>
          </w:p>
          <w:p w14:paraId="1106D730" w14:textId="79C5ECE7" w:rsidR="566EEC90" w:rsidRPr="00803358" w:rsidRDefault="566EEC90" w:rsidP="003036D7">
            <w:pPr>
              <w:pStyle w:val="paragraph"/>
              <w:spacing w:before="0" w:beforeAutospacing="0" w:after="0" w:afterAutospacing="0" w:line="276" w:lineRule="auto"/>
              <w:rPr>
                <w:rFonts w:ascii="Tahoma" w:hAnsi="Tahoma" w:cs="Tahoma"/>
                <w:sz w:val="20"/>
                <w:szCs w:val="20"/>
              </w:rPr>
            </w:pPr>
          </w:p>
          <w:p w14:paraId="67E42822" w14:textId="50F7D37F" w:rsidR="003D47FA" w:rsidRPr="00803358" w:rsidRDefault="003D47FA" w:rsidP="003036D7">
            <w:pPr>
              <w:pStyle w:val="paragraph"/>
              <w:spacing w:before="0" w:beforeAutospacing="0" w:after="0" w:afterAutospacing="0" w:line="276" w:lineRule="auto"/>
              <w:rPr>
                <w:rFonts w:ascii="Tahoma" w:hAnsi="Tahoma" w:cs="Tahoma"/>
                <w:sz w:val="20"/>
                <w:szCs w:val="20"/>
              </w:rPr>
            </w:pPr>
          </w:p>
        </w:tc>
        <w:tc>
          <w:tcPr>
            <w:tcW w:w="3600" w:type="dxa"/>
            <w:tcBorders>
              <w:top w:val="nil"/>
              <w:left w:val="nil"/>
              <w:bottom w:val="nil"/>
              <w:right w:val="nil"/>
            </w:tcBorders>
            <w:shd w:val="clear" w:color="auto" w:fill="D0CECE" w:themeFill="background2" w:themeFillShade="E6"/>
          </w:tcPr>
          <w:p w14:paraId="299069A1" w14:textId="77777777" w:rsidR="006C5B10" w:rsidRPr="00803358" w:rsidRDefault="006C5B10" w:rsidP="003036D7">
            <w:pPr>
              <w:pBdr>
                <w:top w:val="nil"/>
                <w:left w:val="nil"/>
                <w:bottom w:val="nil"/>
                <w:right w:val="nil"/>
                <w:between w:val="nil"/>
              </w:pBdr>
              <w:spacing w:line="276" w:lineRule="auto"/>
              <w:ind w:left="360"/>
              <w:rPr>
                <w:rFonts w:ascii="Tahoma" w:hAnsi="Tahoma" w:cs="Tahoma"/>
                <w:sz w:val="20"/>
                <w:szCs w:val="20"/>
              </w:rPr>
            </w:pPr>
          </w:p>
          <w:p w14:paraId="063DF033" w14:textId="0B2F1DA1" w:rsidR="009A5DC2" w:rsidRPr="00803358" w:rsidRDefault="3CE6ED76" w:rsidP="004D311F">
            <w:pPr>
              <w:numPr>
                <w:ilvl w:val="0"/>
                <w:numId w:val="54"/>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slides(s)</w:t>
            </w:r>
          </w:p>
          <w:p w14:paraId="469FC16E" w14:textId="77777777" w:rsidR="003D47FA" w:rsidRPr="00803358" w:rsidRDefault="3CE6ED76" w:rsidP="004D311F">
            <w:pPr>
              <w:numPr>
                <w:ilvl w:val="0"/>
                <w:numId w:val="54"/>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For the group discussion, send participants to their pre-assigned break-out rooms in Zoom</w:t>
            </w:r>
          </w:p>
          <w:p w14:paraId="36E4892D" w14:textId="348785EC" w:rsidR="00A121F2" w:rsidRPr="00803358" w:rsidRDefault="3CE6ED76" w:rsidP="004D311F">
            <w:pPr>
              <w:numPr>
                <w:ilvl w:val="0"/>
                <w:numId w:val="54"/>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Provide the MURAL link to their problem analysis in each break-out room</w:t>
            </w:r>
          </w:p>
        </w:tc>
      </w:tr>
      <w:tr w:rsidR="00F0261F" w:rsidRPr="00803358" w14:paraId="353F5FBF" w14:textId="77777777" w:rsidTr="008764CF">
        <w:tc>
          <w:tcPr>
            <w:tcW w:w="494" w:type="dxa"/>
            <w:tcBorders>
              <w:top w:val="nil"/>
              <w:left w:val="nil"/>
              <w:bottom w:val="nil"/>
              <w:right w:val="nil"/>
            </w:tcBorders>
            <w:shd w:val="clear" w:color="auto" w:fill="D9D9D9" w:themeFill="background1" w:themeFillShade="D9"/>
          </w:tcPr>
          <w:p w14:paraId="28A064FC" w14:textId="77777777" w:rsidR="006C5B10" w:rsidRPr="00803358" w:rsidRDefault="006C5B10" w:rsidP="003036D7">
            <w:pPr>
              <w:spacing w:line="276" w:lineRule="auto"/>
              <w:jc w:val="center"/>
              <w:rPr>
                <w:rFonts w:ascii="Tahoma" w:hAnsi="Tahoma" w:cs="Tahoma"/>
                <w:b/>
                <w:sz w:val="20"/>
                <w:szCs w:val="20"/>
              </w:rPr>
            </w:pPr>
          </w:p>
          <w:p w14:paraId="3E1A37E0" w14:textId="6385304F" w:rsidR="00F0261F" w:rsidRPr="00803358" w:rsidRDefault="00BD2373" w:rsidP="003036D7">
            <w:pPr>
              <w:spacing w:line="276" w:lineRule="auto"/>
              <w:jc w:val="center"/>
              <w:rPr>
                <w:rFonts w:ascii="Tahoma" w:hAnsi="Tahoma" w:cs="Tahoma"/>
                <w:b/>
                <w:sz w:val="20"/>
                <w:szCs w:val="20"/>
              </w:rPr>
            </w:pPr>
            <w:r w:rsidRPr="00803358">
              <w:rPr>
                <w:rFonts w:ascii="Tahoma" w:hAnsi="Tahoma"/>
                <w:noProof/>
              </w:rPr>
              <w:drawing>
                <wp:inline distT="0" distB="0" distL="0" distR="0" wp14:anchorId="079B373F" wp14:editId="68A3189E">
                  <wp:extent cx="288290" cy="288290"/>
                  <wp:effectExtent l="0" t="0" r="3810" b="3810"/>
                  <wp:docPr id="61" name="Graphic 61"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856" w:type="dxa"/>
            <w:tcBorders>
              <w:top w:val="nil"/>
              <w:left w:val="nil"/>
              <w:bottom w:val="single" w:sz="4" w:space="0" w:color="FFFFFF"/>
              <w:right w:val="nil"/>
            </w:tcBorders>
            <w:shd w:val="clear" w:color="auto" w:fill="D9D9D9" w:themeFill="background1" w:themeFillShade="D9"/>
          </w:tcPr>
          <w:p w14:paraId="20955930" w14:textId="77777777" w:rsidR="006C5B10" w:rsidRPr="00803358" w:rsidRDefault="006C5B10" w:rsidP="003036D7">
            <w:pPr>
              <w:pStyle w:val="paragraph"/>
              <w:spacing w:before="0" w:beforeAutospacing="0" w:after="0" w:afterAutospacing="0" w:line="276" w:lineRule="auto"/>
              <w:textAlignment w:val="baseline"/>
              <w:rPr>
                <w:rFonts w:ascii="Tahoma" w:hAnsi="Tahoma" w:cs="Tahoma"/>
                <w:color w:val="000000" w:themeColor="text1"/>
                <w:sz w:val="20"/>
                <w:szCs w:val="20"/>
              </w:rPr>
            </w:pPr>
          </w:p>
          <w:p w14:paraId="6FBC7F0D" w14:textId="66FD5AE8" w:rsidR="0040010E" w:rsidRPr="00803358" w:rsidRDefault="0060439D" w:rsidP="003036D7">
            <w:pPr>
              <w:pStyle w:val="paragraph"/>
              <w:spacing w:before="0" w:beforeAutospacing="0" w:after="0" w:afterAutospacing="0" w:line="276" w:lineRule="auto"/>
              <w:textAlignment w:val="baseline"/>
              <w:rPr>
                <w:rFonts w:ascii="Tahoma" w:hAnsi="Tahoma" w:cs="Tahoma"/>
                <w:color w:val="000000" w:themeColor="text1"/>
                <w:sz w:val="21"/>
                <w:szCs w:val="21"/>
              </w:rPr>
            </w:pPr>
            <w:r w:rsidRPr="00803358">
              <w:rPr>
                <w:rFonts w:ascii="Tahoma" w:hAnsi="Tahoma" w:cs="Tahoma"/>
                <w:color w:val="000000" w:themeColor="text1"/>
                <w:sz w:val="21"/>
                <w:szCs w:val="21"/>
              </w:rPr>
              <w:t>The “</w:t>
            </w:r>
            <w:r w:rsidRPr="00803358">
              <w:rPr>
                <w:rFonts w:ascii="Tahoma" w:hAnsi="Tahoma" w:cs="Tahoma"/>
                <w:b/>
                <w:bCs/>
                <w:color w:val="3A4888"/>
                <w:sz w:val="21"/>
                <w:szCs w:val="21"/>
              </w:rPr>
              <w:t>how</w:t>
            </w:r>
            <w:r w:rsidRPr="00803358">
              <w:rPr>
                <w:rFonts w:ascii="Tahoma" w:hAnsi="Tahoma" w:cs="Tahoma"/>
                <w:color w:val="000000" w:themeColor="text1"/>
                <w:sz w:val="21"/>
                <w:szCs w:val="21"/>
              </w:rPr>
              <w:t>” of gender analysis:</w:t>
            </w:r>
          </w:p>
          <w:p w14:paraId="1BEBC6C2" w14:textId="3F34B740" w:rsidR="00FE219D" w:rsidRPr="00803358" w:rsidRDefault="00FE219D" w:rsidP="003036D7">
            <w:pPr>
              <w:pStyle w:val="paragraph"/>
              <w:spacing w:before="0" w:beforeAutospacing="0" w:after="0" w:afterAutospacing="0" w:line="276" w:lineRule="auto"/>
              <w:textAlignment w:val="baseline"/>
              <w:rPr>
                <w:rFonts w:ascii="Tahoma" w:hAnsi="Tahoma" w:cs="Tahoma"/>
                <w:color w:val="C00000"/>
                <w:sz w:val="10"/>
                <w:szCs w:val="10"/>
              </w:rPr>
            </w:pPr>
          </w:p>
          <w:p w14:paraId="0EFE31B7" w14:textId="1AEFCD1A" w:rsidR="00BD2373" w:rsidRPr="00803358" w:rsidRDefault="00FE219D" w:rsidP="003036D7">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sz w:val="20"/>
                <w:szCs w:val="20"/>
              </w:rPr>
              <w:t>Unlike in our problem analysis in Module 2, in an actual gender analysis or assessment, you would collect primary and/or secondary data to build your analysis.</w:t>
            </w:r>
            <w:r w:rsidR="00117CCB" w:rsidRPr="00803358">
              <w:rPr>
                <w:rStyle w:val="normaltextrun"/>
                <w:rFonts w:ascii="Tahoma" w:hAnsi="Tahoma" w:cs="Tahoma"/>
                <w:sz w:val="20"/>
                <w:szCs w:val="20"/>
              </w:rPr>
              <w:t xml:space="preserve">  The actual design of your initial analysis will depend on</w:t>
            </w:r>
            <w:r w:rsidR="000C5458" w:rsidRPr="00803358">
              <w:rPr>
                <w:rStyle w:val="normaltextrun"/>
                <w:rFonts w:ascii="Tahoma" w:hAnsi="Tahoma" w:cs="Tahoma"/>
                <w:sz w:val="20"/>
                <w:szCs w:val="20"/>
              </w:rPr>
              <w:t xml:space="preserve"> the initiative </w:t>
            </w:r>
            <w:r w:rsidR="00E25443" w:rsidRPr="00803358">
              <w:rPr>
                <w:rStyle w:val="normaltextrun"/>
                <w:rFonts w:ascii="Tahoma" w:hAnsi="Tahoma" w:cs="Tahoma"/>
                <w:sz w:val="20"/>
                <w:szCs w:val="20"/>
              </w:rPr>
              <w:t>being designed,</w:t>
            </w:r>
            <w:r w:rsidR="00117CCB" w:rsidRPr="00803358">
              <w:rPr>
                <w:rStyle w:val="normaltextrun"/>
                <w:rFonts w:ascii="Tahoma" w:hAnsi="Tahoma" w:cs="Tahoma"/>
                <w:sz w:val="20"/>
                <w:szCs w:val="20"/>
              </w:rPr>
              <w:t xml:space="preserve"> your</w:t>
            </w:r>
            <w:r w:rsidR="00AC7A8B" w:rsidRPr="00803358">
              <w:rPr>
                <w:rStyle w:val="normaltextrun"/>
                <w:rFonts w:ascii="Tahoma" w:hAnsi="Tahoma" w:cs="Tahoma"/>
                <w:sz w:val="20"/>
                <w:szCs w:val="20"/>
              </w:rPr>
              <w:t xml:space="preserve"> organization’s capacity and budget. </w:t>
            </w:r>
          </w:p>
          <w:p w14:paraId="2C855018" w14:textId="77777777" w:rsidR="00BD2373" w:rsidRPr="00803358" w:rsidRDefault="00BD2373" w:rsidP="003036D7">
            <w:pPr>
              <w:pStyle w:val="paragraph"/>
              <w:spacing w:before="0" w:beforeAutospacing="0" w:after="0" w:afterAutospacing="0" w:line="276" w:lineRule="auto"/>
              <w:textAlignment w:val="baseline"/>
              <w:rPr>
                <w:rStyle w:val="normaltextrun"/>
                <w:rFonts w:ascii="Tahoma" w:hAnsi="Tahoma" w:cs="Tahoma"/>
                <w:sz w:val="20"/>
                <w:szCs w:val="20"/>
              </w:rPr>
            </w:pPr>
          </w:p>
          <w:p w14:paraId="6466E39F" w14:textId="06B5FAE8" w:rsidR="00FE219D" w:rsidRPr="00803358" w:rsidRDefault="00FE219D" w:rsidP="003036D7">
            <w:pPr>
              <w:pStyle w:val="paragraph"/>
              <w:spacing w:before="0" w:beforeAutospacing="0" w:after="0" w:afterAutospacing="0" w:line="276" w:lineRule="auto"/>
              <w:textAlignment w:val="baseline"/>
              <w:rPr>
                <w:rFonts w:ascii="Tahoma" w:hAnsi="Tahoma" w:cs="Tahoma"/>
                <w:color w:val="C00000"/>
                <w:sz w:val="10"/>
                <w:szCs w:val="10"/>
              </w:rPr>
            </w:pPr>
          </w:p>
          <w:tbl>
            <w:tblPr>
              <w:tblStyle w:val="TableGrid"/>
              <w:tblW w:w="7854" w:type="dxa"/>
              <w:tblLook w:val="04A0" w:firstRow="1" w:lastRow="0" w:firstColumn="1" w:lastColumn="0" w:noHBand="0" w:noVBand="1"/>
            </w:tblPr>
            <w:tblGrid>
              <w:gridCol w:w="1965"/>
              <w:gridCol w:w="5889"/>
            </w:tblGrid>
            <w:tr w:rsidR="00142879" w:rsidRPr="00803358" w14:paraId="3D482481" w14:textId="77777777" w:rsidTr="00BD2373">
              <w:tc>
                <w:tcPr>
                  <w:tcW w:w="1965" w:type="dxa"/>
                  <w:tcBorders>
                    <w:top w:val="nil"/>
                    <w:left w:val="nil"/>
                    <w:bottom w:val="nil"/>
                    <w:right w:val="nil"/>
                  </w:tcBorders>
                  <w:shd w:val="clear" w:color="auto" w:fill="F9D380"/>
                </w:tcPr>
                <w:p w14:paraId="7460DBB9" w14:textId="77777777" w:rsidR="00BD2373" w:rsidRPr="00803358" w:rsidRDefault="00BD2373"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rPr>
                  </w:pPr>
                </w:p>
                <w:p w14:paraId="09288930" w14:textId="6A525A58" w:rsidR="00142879" w:rsidRPr="00803358" w:rsidRDefault="00142879"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rPr>
                  </w:pPr>
                  <w:r w:rsidRPr="00803358">
                    <w:rPr>
                      <w:rFonts w:ascii="Tahoma" w:hAnsi="Tahoma" w:cs="Tahoma"/>
                      <w:b/>
                      <w:color w:val="000000" w:themeColor="text1"/>
                      <w:sz w:val="20"/>
                      <w:szCs w:val="20"/>
                    </w:rPr>
                    <w:t>Defining your framework</w:t>
                  </w:r>
                </w:p>
              </w:tc>
              <w:tc>
                <w:tcPr>
                  <w:tcW w:w="5889" w:type="dxa"/>
                  <w:tcBorders>
                    <w:top w:val="nil"/>
                    <w:left w:val="nil"/>
                    <w:bottom w:val="nil"/>
                    <w:right w:val="nil"/>
                  </w:tcBorders>
                  <w:shd w:val="clear" w:color="auto" w:fill="F2F2F2" w:themeFill="background1" w:themeFillShade="F2"/>
                </w:tcPr>
                <w:p w14:paraId="5544BDE5" w14:textId="77777777" w:rsidR="00BD2373" w:rsidRPr="00803358" w:rsidRDefault="00BD2373" w:rsidP="003036D7">
                  <w:pPr>
                    <w:pStyle w:val="paragraph"/>
                    <w:spacing w:before="0" w:beforeAutospacing="0" w:after="0" w:afterAutospacing="0" w:line="276" w:lineRule="auto"/>
                    <w:textAlignment w:val="baseline"/>
                    <w:rPr>
                      <w:rFonts w:ascii="Tahoma" w:hAnsi="Tahoma" w:cs="Tahoma"/>
                      <w:sz w:val="20"/>
                      <w:szCs w:val="20"/>
                    </w:rPr>
                  </w:pPr>
                </w:p>
                <w:p w14:paraId="3421E567" w14:textId="77777777" w:rsidR="00142879" w:rsidRPr="00803358" w:rsidRDefault="00E2753C" w:rsidP="003036D7">
                  <w:pPr>
                    <w:pStyle w:val="paragraph"/>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Your organization might already have a</w:t>
                  </w:r>
                  <w:r w:rsidR="00BB1446" w:rsidRPr="00803358">
                    <w:rPr>
                      <w:rFonts w:ascii="Tahoma" w:hAnsi="Tahoma" w:cs="Tahoma"/>
                      <w:sz w:val="20"/>
                      <w:szCs w:val="20"/>
                    </w:rPr>
                    <w:t xml:space="preserve">n established gender equality framework that </w:t>
                  </w:r>
                  <w:r w:rsidR="0047466C" w:rsidRPr="00803358">
                    <w:rPr>
                      <w:rFonts w:ascii="Tahoma" w:hAnsi="Tahoma" w:cs="Tahoma"/>
                      <w:sz w:val="20"/>
                      <w:szCs w:val="20"/>
                    </w:rPr>
                    <w:t xml:space="preserve">aligns with its work and priorities.  Or you might develop </w:t>
                  </w:r>
                  <w:r w:rsidR="00F5231D" w:rsidRPr="00803358">
                    <w:rPr>
                      <w:rFonts w:ascii="Tahoma" w:hAnsi="Tahoma" w:cs="Tahoma"/>
                      <w:sz w:val="20"/>
                      <w:szCs w:val="20"/>
                    </w:rPr>
                    <w:t xml:space="preserve">an analysis framework specifically for each project.  The resources in </w:t>
                  </w:r>
                  <w:r w:rsidR="00F5231D" w:rsidRPr="00803358">
                    <w:rPr>
                      <w:rFonts w:ascii="Tahoma" w:hAnsi="Tahoma" w:cs="Tahoma"/>
                      <w:b/>
                      <w:bCs/>
                      <w:color w:val="63763E"/>
                      <w:sz w:val="20"/>
                      <w:szCs w:val="20"/>
                    </w:rPr>
                    <w:t xml:space="preserve">Annex </w:t>
                  </w:r>
                  <w:r w:rsidR="0089016C" w:rsidRPr="00803358">
                    <w:rPr>
                      <w:rFonts w:ascii="Tahoma" w:hAnsi="Tahoma" w:cs="Tahoma"/>
                      <w:b/>
                      <w:bCs/>
                      <w:color w:val="63763E"/>
                      <w:sz w:val="20"/>
                      <w:szCs w:val="20"/>
                    </w:rPr>
                    <w:t>12c</w:t>
                  </w:r>
                  <w:r w:rsidR="00F5231D" w:rsidRPr="00803358">
                    <w:rPr>
                      <w:rFonts w:ascii="Tahoma" w:hAnsi="Tahoma" w:cs="Tahoma"/>
                      <w:color w:val="63763E"/>
                      <w:sz w:val="20"/>
                      <w:szCs w:val="20"/>
                    </w:rPr>
                    <w:t xml:space="preserve"> </w:t>
                  </w:r>
                  <w:r w:rsidR="00F5231D" w:rsidRPr="00803358">
                    <w:rPr>
                      <w:rFonts w:ascii="Tahoma" w:hAnsi="Tahoma" w:cs="Tahoma"/>
                      <w:sz w:val="20"/>
                      <w:szCs w:val="20"/>
                    </w:rPr>
                    <w:t xml:space="preserve">can help provide some examples, in addition to the ones discussed above, for </w:t>
                  </w:r>
                  <w:r w:rsidR="00D56222" w:rsidRPr="00803358">
                    <w:rPr>
                      <w:rFonts w:ascii="Tahoma" w:hAnsi="Tahoma" w:cs="Tahoma"/>
                      <w:sz w:val="20"/>
                      <w:szCs w:val="20"/>
                    </w:rPr>
                    <w:t>different approaches to the selection of specific domains.</w:t>
                  </w:r>
                </w:p>
                <w:p w14:paraId="7323BE4A" w14:textId="4935E869" w:rsidR="00BD2373" w:rsidRPr="00803358" w:rsidRDefault="00BD2373" w:rsidP="003036D7">
                  <w:pPr>
                    <w:pStyle w:val="paragraph"/>
                    <w:spacing w:before="0" w:beforeAutospacing="0" w:after="0" w:afterAutospacing="0" w:line="276" w:lineRule="auto"/>
                    <w:textAlignment w:val="baseline"/>
                    <w:rPr>
                      <w:rFonts w:ascii="Tahoma" w:hAnsi="Tahoma" w:cs="Tahoma"/>
                      <w:sz w:val="20"/>
                      <w:szCs w:val="20"/>
                    </w:rPr>
                  </w:pPr>
                </w:p>
              </w:tc>
            </w:tr>
            <w:tr w:rsidR="00142879" w:rsidRPr="00803358" w14:paraId="0380D4E4" w14:textId="77777777" w:rsidTr="00BD2373">
              <w:tc>
                <w:tcPr>
                  <w:tcW w:w="1965" w:type="dxa"/>
                  <w:tcBorders>
                    <w:top w:val="nil"/>
                    <w:left w:val="nil"/>
                    <w:bottom w:val="nil"/>
                    <w:right w:val="nil"/>
                  </w:tcBorders>
                  <w:shd w:val="clear" w:color="auto" w:fill="F9D380"/>
                </w:tcPr>
                <w:p w14:paraId="4E1E9946" w14:textId="77777777" w:rsidR="00142879" w:rsidRPr="00803358" w:rsidRDefault="00142879"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rPr>
                  </w:pPr>
                  <w:r w:rsidRPr="00803358">
                    <w:rPr>
                      <w:rFonts w:ascii="Tahoma" w:hAnsi="Tahoma" w:cs="Tahoma"/>
                      <w:b/>
                      <w:color w:val="000000" w:themeColor="text1"/>
                      <w:sz w:val="20"/>
                      <w:szCs w:val="20"/>
                    </w:rPr>
                    <w:t>Desktop and secondary research</w:t>
                  </w:r>
                </w:p>
                <w:p w14:paraId="13AD3A03" w14:textId="77777777" w:rsidR="00142879" w:rsidRPr="00803358" w:rsidRDefault="00142879"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rPr>
                  </w:pPr>
                </w:p>
              </w:tc>
              <w:tc>
                <w:tcPr>
                  <w:tcW w:w="5889" w:type="dxa"/>
                  <w:tcBorders>
                    <w:top w:val="nil"/>
                    <w:left w:val="nil"/>
                    <w:bottom w:val="nil"/>
                    <w:right w:val="nil"/>
                  </w:tcBorders>
                  <w:shd w:val="clear" w:color="auto" w:fill="F2F2F2" w:themeFill="background1" w:themeFillShade="F2"/>
                </w:tcPr>
                <w:p w14:paraId="5CDDB1AD" w14:textId="1F318405" w:rsidR="009735EF" w:rsidRPr="00803358" w:rsidRDefault="009735EF" w:rsidP="003036D7">
                  <w:pPr>
                    <w:pStyle w:val="paragraph"/>
                    <w:spacing w:before="0" w:beforeAutospacing="0" w:after="0" w:afterAutospacing="0" w:line="276" w:lineRule="auto"/>
                    <w:textAlignment w:val="baseline"/>
                    <w:rPr>
                      <w:rFonts w:ascii="Tahoma" w:hAnsi="Tahoma" w:cs="Tahoma"/>
                      <w:sz w:val="20"/>
                      <w:szCs w:val="20"/>
                    </w:rPr>
                  </w:pPr>
                  <w:r w:rsidRPr="00803358">
                    <w:rPr>
                      <w:rStyle w:val="normaltextrun"/>
                      <w:rFonts w:ascii="Tahoma" w:hAnsi="Tahoma" w:cs="Tahoma"/>
                      <w:sz w:val="20"/>
                      <w:szCs w:val="20"/>
                    </w:rPr>
                    <w:t xml:space="preserve">A gender-based analysis should begin with desktop research, using secondary data. This </w:t>
                  </w:r>
                  <w:r w:rsidR="00E2215E" w:rsidRPr="00803358">
                    <w:rPr>
                      <w:rStyle w:val="normaltextrun"/>
                      <w:rFonts w:ascii="Tahoma" w:hAnsi="Tahoma" w:cs="Tahoma"/>
                      <w:sz w:val="20"/>
                      <w:szCs w:val="20"/>
                    </w:rPr>
                    <w:t xml:space="preserve">can </w:t>
                  </w:r>
                  <w:r w:rsidRPr="00803358">
                    <w:rPr>
                      <w:rStyle w:val="normaltextrun"/>
                      <w:rFonts w:ascii="Tahoma" w:hAnsi="Tahoma" w:cs="Tahoma"/>
                      <w:sz w:val="20"/>
                      <w:szCs w:val="20"/>
                    </w:rPr>
                    <w:t xml:space="preserve">include policy analysis, regional/national health statistics or education statistics, </w:t>
                  </w:r>
                  <w:r w:rsidR="00E2215E" w:rsidRPr="00803358">
                    <w:rPr>
                      <w:rStyle w:val="normaltextrun"/>
                      <w:rFonts w:ascii="Tahoma" w:hAnsi="Tahoma" w:cs="Tahoma"/>
                      <w:sz w:val="20"/>
                      <w:szCs w:val="20"/>
                    </w:rPr>
                    <w:t xml:space="preserve">research and reports from other organizations, multilateral institutions, </w:t>
                  </w:r>
                  <w:r w:rsidRPr="00803358">
                    <w:rPr>
                      <w:rStyle w:val="normaltextrun"/>
                      <w:rFonts w:ascii="Tahoma" w:hAnsi="Tahoma" w:cs="Tahoma"/>
                      <w:sz w:val="20"/>
                      <w:szCs w:val="20"/>
                    </w:rPr>
                    <w:t>etc. </w:t>
                  </w:r>
                  <w:r w:rsidRPr="00803358">
                    <w:rPr>
                      <w:rStyle w:val="eop"/>
                      <w:rFonts w:ascii="Tahoma" w:hAnsi="Tahoma" w:cs="Tahoma"/>
                      <w:sz w:val="20"/>
                      <w:szCs w:val="20"/>
                    </w:rPr>
                    <w:t> </w:t>
                  </w:r>
                </w:p>
                <w:p w14:paraId="77975410" w14:textId="77777777" w:rsidR="00142879" w:rsidRPr="00803358" w:rsidRDefault="00142879" w:rsidP="003036D7">
                  <w:pPr>
                    <w:pStyle w:val="paragraph"/>
                    <w:spacing w:before="0" w:beforeAutospacing="0" w:after="0" w:afterAutospacing="0" w:line="276" w:lineRule="auto"/>
                    <w:textAlignment w:val="baseline"/>
                    <w:rPr>
                      <w:rFonts w:ascii="Tahoma" w:hAnsi="Tahoma" w:cs="Tahoma"/>
                      <w:color w:val="C00000"/>
                      <w:sz w:val="20"/>
                      <w:szCs w:val="20"/>
                    </w:rPr>
                  </w:pPr>
                </w:p>
              </w:tc>
            </w:tr>
            <w:tr w:rsidR="00142879" w:rsidRPr="00803358" w14:paraId="7C06FE63" w14:textId="77777777" w:rsidTr="00BD2373">
              <w:tc>
                <w:tcPr>
                  <w:tcW w:w="1965" w:type="dxa"/>
                  <w:tcBorders>
                    <w:top w:val="nil"/>
                    <w:left w:val="nil"/>
                    <w:bottom w:val="nil"/>
                    <w:right w:val="nil"/>
                  </w:tcBorders>
                  <w:shd w:val="clear" w:color="auto" w:fill="F9D380"/>
                </w:tcPr>
                <w:p w14:paraId="091F70D3" w14:textId="77777777" w:rsidR="00142879" w:rsidRPr="00803358" w:rsidRDefault="00142879"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rPr>
                  </w:pPr>
                  <w:r w:rsidRPr="00803358">
                    <w:rPr>
                      <w:rFonts w:ascii="Tahoma" w:hAnsi="Tahoma" w:cs="Tahoma"/>
                      <w:b/>
                      <w:color w:val="000000" w:themeColor="text1"/>
                      <w:sz w:val="20"/>
                      <w:szCs w:val="20"/>
                    </w:rPr>
                    <w:t>Design of primary data collection tools</w:t>
                  </w:r>
                </w:p>
                <w:p w14:paraId="0073D1AD" w14:textId="77777777" w:rsidR="00142879" w:rsidRPr="00803358" w:rsidRDefault="00142879"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rPr>
                  </w:pPr>
                </w:p>
              </w:tc>
              <w:tc>
                <w:tcPr>
                  <w:tcW w:w="5889" w:type="dxa"/>
                  <w:tcBorders>
                    <w:top w:val="nil"/>
                    <w:left w:val="nil"/>
                    <w:bottom w:val="nil"/>
                    <w:right w:val="nil"/>
                  </w:tcBorders>
                  <w:shd w:val="clear" w:color="auto" w:fill="F2F2F2" w:themeFill="background1" w:themeFillShade="F2"/>
                </w:tcPr>
                <w:p w14:paraId="78568792" w14:textId="550AF13B" w:rsidR="007D1641" w:rsidRPr="00803358" w:rsidRDefault="001D0027" w:rsidP="003036D7">
                  <w:pPr>
                    <w:pStyle w:val="paragraph"/>
                    <w:spacing w:before="0" w:beforeAutospacing="0" w:after="0" w:afterAutospacing="0" w:line="276" w:lineRule="auto"/>
                    <w:textAlignment w:val="baseline"/>
                    <w:rPr>
                      <w:rFonts w:ascii="Tahoma" w:hAnsi="Tahoma" w:cs="Tahoma"/>
                      <w:sz w:val="20"/>
                      <w:szCs w:val="20"/>
                    </w:rPr>
                  </w:pPr>
                  <w:r w:rsidRPr="00803358">
                    <w:rPr>
                      <w:rStyle w:val="normaltextrun"/>
                      <w:rFonts w:ascii="Tahoma" w:hAnsi="Tahoma" w:cs="Tahoma"/>
                      <w:sz w:val="20"/>
                      <w:szCs w:val="20"/>
                    </w:rPr>
                    <w:t xml:space="preserve">Gender </w:t>
                  </w:r>
                  <w:r w:rsidR="00EB44F6" w:rsidRPr="00803358">
                    <w:rPr>
                      <w:rStyle w:val="normaltextrun"/>
                      <w:rFonts w:ascii="Tahoma" w:hAnsi="Tahoma" w:cs="Tahoma"/>
                      <w:sz w:val="20"/>
                      <w:szCs w:val="20"/>
                    </w:rPr>
                    <w:t xml:space="preserve">analysis questions should </w:t>
                  </w:r>
                  <w:r w:rsidR="007A2279" w:rsidRPr="00803358">
                    <w:rPr>
                      <w:rStyle w:val="normaltextrun"/>
                      <w:rFonts w:ascii="Tahoma" w:hAnsi="Tahoma" w:cs="Tahoma"/>
                      <w:sz w:val="20"/>
                      <w:szCs w:val="20"/>
                    </w:rPr>
                    <w:t>always</w:t>
                  </w:r>
                  <w:r w:rsidR="00EB44F6" w:rsidRPr="00803358">
                    <w:rPr>
                      <w:rStyle w:val="normaltextrun"/>
                      <w:rFonts w:ascii="Tahoma" w:hAnsi="Tahoma" w:cs="Tahoma"/>
                      <w:sz w:val="20"/>
                      <w:szCs w:val="20"/>
                    </w:rPr>
                    <w:t xml:space="preserve"> be integrated into baseline design, both to address gender equality outcomes, but also </w:t>
                  </w:r>
                  <w:r w:rsidR="006E2377" w:rsidRPr="00803358">
                    <w:rPr>
                      <w:rStyle w:val="normaltextrun"/>
                      <w:rFonts w:ascii="Tahoma" w:hAnsi="Tahoma" w:cs="Tahoma"/>
                      <w:sz w:val="20"/>
                      <w:szCs w:val="20"/>
                    </w:rPr>
                    <w:t xml:space="preserve">provide contextual insights at various data collection points. </w:t>
                  </w:r>
                  <w:r w:rsidR="007D1641" w:rsidRPr="00803358">
                    <w:rPr>
                      <w:rStyle w:val="normaltextrun"/>
                      <w:rFonts w:ascii="Tahoma" w:hAnsi="Tahoma" w:cs="Tahoma"/>
                      <w:sz w:val="20"/>
                      <w:szCs w:val="20"/>
                    </w:rPr>
                    <w:t>It is important to measure gender inequalities and transformative change through a mix of quantitative (Surveys, statistics) and qualitative tools (FGDs, KIIs, observational tools). </w:t>
                  </w:r>
                  <w:r w:rsidR="007D1641" w:rsidRPr="00803358">
                    <w:rPr>
                      <w:rStyle w:val="eop"/>
                      <w:rFonts w:ascii="Tahoma" w:hAnsi="Tahoma" w:cs="Tahoma"/>
                      <w:sz w:val="20"/>
                      <w:szCs w:val="20"/>
                    </w:rPr>
                    <w:t> </w:t>
                  </w:r>
                </w:p>
                <w:p w14:paraId="3636EE1A" w14:textId="1F905B05" w:rsidR="00E611AF" w:rsidRPr="00803358" w:rsidRDefault="00E611AF" w:rsidP="003036D7">
                  <w:pPr>
                    <w:pStyle w:val="paragraph"/>
                    <w:spacing w:before="0" w:beforeAutospacing="0" w:after="0" w:afterAutospacing="0" w:line="276" w:lineRule="auto"/>
                    <w:textAlignment w:val="baseline"/>
                    <w:rPr>
                      <w:rFonts w:ascii="Tahoma" w:hAnsi="Tahoma"/>
                      <w:color w:val="C00000"/>
                    </w:rPr>
                  </w:pPr>
                </w:p>
                <w:p w14:paraId="00009C4C" w14:textId="34F91A82" w:rsidR="00E611AF" w:rsidRPr="00803358" w:rsidRDefault="00E611AF" w:rsidP="003036D7">
                  <w:pPr>
                    <w:pStyle w:val="paragraph"/>
                    <w:spacing w:before="0" w:beforeAutospacing="0" w:after="0" w:afterAutospacing="0" w:line="276" w:lineRule="auto"/>
                    <w:textAlignment w:val="baseline"/>
                    <w:rPr>
                      <w:rFonts w:ascii="Tahoma" w:hAnsi="Tahoma"/>
                      <w:color w:val="C00000"/>
                    </w:rPr>
                  </w:pPr>
                </w:p>
                <w:p w14:paraId="537ABE5F" w14:textId="77777777" w:rsidR="00E611AF" w:rsidRPr="00803358" w:rsidRDefault="00E611AF" w:rsidP="003036D7">
                  <w:pPr>
                    <w:pStyle w:val="paragraph"/>
                    <w:spacing w:before="0" w:beforeAutospacing="0" w:after="0" w:afterAutospacing="0" w:line="276" w:lineRule="auto"/>
                    <w:textAlignment w:val="baseline"/>
                    <w:rPr>
                      <w:rFonts w:ascii="Tahoma" w:hAnsi="Tahoma"/>
                      <w:color w:val="C00000"/>
                    </w:rPr>
                  </w:pPr>
                </w:p>
                <w:p w14:paraId="763F78B7" w14:textId="74A00422" w:rsidR="00E611AF" w:rsidRPr="00803358" w:rsidRDefault="00E611AF" w:rsidP="003036D7">
                  <w:pPr>
                    <w:pStyle w:val="paragraph"/>
                    <w:spacing w:before="0" w:beforeAutospacing="0" w:after="0" w:afterAutospacing="0" w:line="276" w:lineRule="auto"/>
                    <w:textAlignment w:val="baseline"/>
                    <w:rPr>
                      <w:rFonts w:ascii="Tahoma" w:hAnsi="Tahoma" w:cs="Tahoma"/>
                      <w:color w:val="C00000"/>
                      <w:sz w:val="20"/>
                      <w:szCs w:val="20"/>
                    </w:rPr>
                  </w:pPr>
                </w:p>
              </w:tc>
            </w:tr>
            <w:tr w:rsidR="00142879" w:rsidRPr="00803358" w14:paraId="7DD0B6E8" w14:textId="77777777" w:rsidTr="00BD2373">
              <w:tc>
                <w:tcPr>
                  <w:tcW w:w="1965" w:type="dxa"/>
                  <w:tcBorders>
                    <w:top w:val="nil"/>
                    <w:left w:val="nil"/>
                    <w:bottom w:val="nil"/>
                    <w:right w:val="nil"/>
                  </w:tcBorders>
                  <w:shd w:val="clear" w:color="auto" w:fill="F9D380"/>
                </w:tcPr>
                <w:p w14:paraId="4EDA5998" w14:textId="77777777" w:rsidR="00142879" w:rsidRPr="00803358" w:rsidRDefault="00142879"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rPr>
                  </w:pPr>
                  <w:r w:rsidRPr="00803358">
                    <w:rPr>
                      <w:rFonts w:ascii="Tahoma" w:hAnsi="Tahoma" w:cs="Tahoma"/>
                      <w:b/>
                      <w:color w:val="000000" w:themeColor="text1"/>
                      <w:sz w:val="20"/>
                      <w:szCs w:val="20"/>
                    </w:rPr>
                    <w:lastRenderedPageBreak/>
                    <w:t>Data collection</w:t>
                  </w:r>
                </w:p>
                <w:p w14:paraId="335A15B9" w14:textId="77777777" w:rsidR="00142879" w:rsidRPr="00803358" w:rsidRDefault="00142879"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rPr>
                  </w:pPr>
                </w:p>
              </w:tc>
              <w:tc>
                <w:tcPr>
                  <w:tcW w:w="5889" w:type="dxa"/>
                  <w:tcBorders>
                    <w:top w:val="nil"/>
                    <w:left w:val="nil"/>
                    <w:bottom w:val="nil"/>
                    <w:right w:val="nil"/>
                  </w:tcBorders>
                  <w:shd w:val="clear" w:color="auto" w:fill="F2F2F2" w:themeFill="background1" w:themeFillShade="F2"/>
                </w:tcPr>
                <w:p w14:paraId="3DFE370A" w14:textId="0BC95A26" w:rsidR="00142879" w:rsidRPr="00803358" w:rsidRDefault="007D1641" w:rsidP="003036D7">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sz w:val="20"/>
                      <w:szCs w:val="20"/>
                    </w:rPr>
                    <w:t>It is extremely important to take a gender-responsive approach to data collection by critically thinking about who collect</w:t>
                  </w:r>
                  <w:r w:rsidR="003D580A" w:rsidRPr="00803358">
                    <w:rPr>
                      <w:rStyle w:val="normaltextrun"/>
                      <w:rFonts w:ascii="Tahoma" w:hAnsi="Tahoma" w:cs="Tahoma"/>
                      <w:sz w:val="20"/>
                      <w:szCs w:val="20"/>
                    </w:rPr>
                    <w:t>s</w:t>
                  </w:r>
                  <w:r w:rsidRPr="00803358">
                    <w:rPr>
                      <w:rStyle w:val="normaltextrun"/>
                      <w:rFonts w:ascii="Tahoma" w:hAnsi="Tahoma" w:cs="Tahoma"/>
                      <w:sz w:val="20"/>
                      <w:szCs w:val="20"/>
                    </w:rPr>
                    <w:t xml:space="preserve"> the data (knowledge, attitude, sex, age), and when and where the data is collected, who is present during the data collection, and of course, who is the target for data collection (how are respondents selected? What considerations are important?</w:t>
                  </w:r>
                  <w:r w:rsidR="003D580A" w:rsidRPr="00803358">
                    <w:rPr>
                      <w:rStyle w:val="normaltextrun"/>
                      <w:rFonts w:ascii="Tahoma" w:hAnsi="Tahoma" w:cs="Tahoma"/>
                      <w:sz w:val="20"/>
                      <w:szCs w:val="20"/>
                    </w:rPr>
                    <w:t>)</w:t>
                  </w:r>
                </w:p>
                <w:p w14:paraId="22003A7E" w14:textId="75D94CF1" w:rsidR="00BD2373" w:rsidRPr="00803358" w:rsidRDefault="00BD2373" w:rsidP="003036D7">
                  <w:pPr>
                    <w:pStyle w:val="paragraph"/>
                    <w:spacing w:before="0" w:beforeAutospacing="0" w:after="0" w:afterAutospacing="0" w:line="276" w:lineRule="auto"/>
                    <w:textAlignment w:val="baseline"/>
                    <w:rPr>
                      <w:rFonts w:ascii="Tahoma" w:hAnsi="Tahoma" w:cs="Tahoma"/>
                      <w:sz w:val="20"/>
                      <w:szCs w:val="20"/>
                    </w:rPr>
                  </w:pPr>
                </w:p>
              </w:tc>
            </w:tr>
            <w:tr w:rsidR="00142879" w:rsidRPr="00803358" w14:paraId="58FADA19" w14:textId="77777777" w:rsidTr="00BD2373">
              <w:trPr>
                <w:trHeight w:val="1959"/>
              </w:trPr>
              <w:tc>
                <w:tcPr>
                  <w:tcW w:w="1965" w:type="dxa"/>
                  <w:tcBorders>
                    <w:top w:val="nil"/>
                    <w:left w:val="nil"/>
                    <w:bottom w:val="nil"/>
                    <w:right w:val="nil"/>
                  </w:tcBorders>
                  <w:shd w:val="clear" w:color="auto" w:fill="F9D380"/>
                </w:tcPr>
                <w:p w14:paraId="4B05D8E4" w14:textId="46FB6D4E" w:rsidR="00142879" w:rsidRPr="00803358" w:rsidRDefault="004C4BFF" w:rsidP="003036D7">
                  <w:pPr>
                    <w:pStyle w:val="paragraph"/>
                    <w:spacing w:before="0" w:beforeAutospacing="0" w:after="0" w:afterAutospacing="0" w:line="276" w:lineRule="auto"/>
                    <w:jc w:val="right"/>
                    <w:textAlignment w:val="baseline"/>
                    <w:rPr>
                      <w:rFonts w:ascii="Tahoma" w:hAnsi="Tahoma" w:cs="Tahoma"/>
                      <w:b/>
                      <w:color w:val="000000" w:themeColor="text1"/>
                      <w:sz w:val="20"/>
                      <w:szCs w:val="20"/>
                    </w:rPr>
                  </w:pPr>
                  <w:r w:rsidRPr="00803358">
                    <w:rPr>
                      <w:rFonts w:ascii="Tahoma" w:hAnsi="Tahoma" w:cs="Tahoma"/>
                      <w:b/>
                      <w:color w:val="000000" w:themeColor="text1"/>
                      <w:sz w:val="20"/>
                      <w:szCs w:val="20"/>
                    </w:rPr>
                    <w:t>Analysis</w:t>
                  </w:r>
                </w:p>
              </w:tc>
              <w:tc>
                <w:tcPr>
                  <w:tcW w:w="5889" w:type="dxa"/>
                  <w:tcBorders>
                    <w:top w:val="nil"/>
                    <w:left w:val="nil"/>
                    <w:bottom w:val="nil"/>
                    <w:right w:val="nil"/>
                  </w:tcBorders>
                  <w:shd w:val="clear" w:color="auto" w:fill="F2F2F2" w:themeFill="background1" w:themeFillShade="F2"/>
                </w:tcPr>
                <w:p w14:paraId="758DD6E8" w14:textId="6B979086" w:rsidR="00142879" w:rsidRPr="00803358" w:rsidRDefault="005765DF" w:rsidP="003036D7">
                  <w:pPr>
                    <w:pStyle w:val="paragraph"/>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Analysis should examine the root causes of inequality relevant to the initiative in a way that</w:t>
                  </w:r>
                  <w:r w:rsidR="00505767" w:rsidRPr="00803358">
                    <w:rPr>
                      <w:rFonts w:ascii="Tahoma" w:hAnsi="Tahoma" w:cs="Tahoma"/>
                      <w:sz w:val="20"/>
                      <w:szCs w:val="20"/>
                    </w:rPr>
                    <w:t xml:space="preserve"> can inform both the design and implementation of the initiative.  </w:t>
                  </w:r>
                  <w:r w:rsidR="001425D4" w:rsidRPr="00803358">
                    <w:rPr>
                      <w:rFonts w:ascii="Tahoma" w:hAnsi="Tahoma" w:cs="Tahoma"/>
                      <w:sz w:val="20"/>
                      <w:szCs w:val="20"/>
                    </w:rPr>
                    <w:t xml:space="preserve">Analysis should be as participatory as </w:t>
                  </w:r>
                  <w:proofErr w:type="gramStart"/>
                  <w:r w:rsidR="001425D4" w:rsidRPr="00803358">
                    <w:rPr>
                      <w:rFonts w:ascii="Tahoma" w:hAnsi="Tahoma" w:cs="Tahoma"/>
                      <w:sz w:val="20"/>
                      <w:szCs w:val="20"/>
                    </w:rPr>
                    <w:t>possible, and</w:t>
                  </w:r>
                  <w:proofErr w:type="gramEnd"/>
                  <w:r w:rsidR="001425D4" w:rsidRPr="00803358">
                    <w:rPr>
                      <w:rFonts w:ascii="Tahoma" w:hAnsi="Tahoma" w:cs="Tahoma"/>
                      <w:sz w:val="20"/>
                      <w:szCs w:val="20"/>
                    </w:rPr>
                    <w:t xml:space="preserve"> should involve the analysis and validation of </w:t>
                  </w:r>
                  <w:r w:rsidR="00534B6E" w:rsidRPr="00803358">
                    <w:rPr>
                      <w:rFonts w:ascii="Tahoma" w:hAnsi="Tahoma" w:cs="Tahoma"/>
                      <w:sz w:val="20"/>
                      <w:szCs w:val="20"/>
                    </w:rPr>
                    <w:t>women and girls themselves.  This is often possible to different extents when conducting gender analysis throughout the project cycle.</w:t>
                  </w:r>
                  <w:r w:rsidRPr="00803358">
                    <w:rPr>
                      <w:rFonts w:ascii="Tahoma" w:hAnsi="Tahoma" w:cs="Tahoma"/>
                      <w:sz w:val="20"/>
                      <w:szCs w:val="20"/>
                    </w:rPr>
                    <w:t xml:space="preserve">  </w:t>
                  </w:r>
                </w:p>
                <w:p w14:paraId="3A5E9159" w14:textId="136A716B" w:rsidR="00BD2373" w:rsidRPr="00803358" w:rsidRDefault="00BD2373" w:rsidP="003036D7">
                  <w:pPr>
                    <w:pStyle w:val="paragraph"/>
                    <w:spacing w:before="0" w:beforeAutospacing="0" w:after="0" w:afterAutospacing="0" w:line="276" w:lineRule="auto"/>
                    <w:textAlignment w:val="baseline"/>
                    <w:rPr>
                      <w:rFonts w:ascii="Tahoma" w:hAnsi="Tahoma" w:cs="Tahoma"/>
                      <w:sz w:val="10"/>
                      <w:szCs w:val="10"/>
                    </w:rPr>
                  </w:pPr>
                </w:p>
              </w:tc>
            </w:tr>
          </w:tbl>
          <w:p w14:paraId="0EDE671E" w14:textId="3285F01B" w:rsidR="00F0261F" w:rsidRPr="00803358" w:rsidRDefault="00BD2373" w:rsidP="003036D7">
            <w:pPr>
              <w:pStyle w:val="paragraph"/>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 xml:space="preserve">  </w:t>
            </w:r>
          </w:p>
        </w:tc>
        <w:tc>
          <w:tcPr>
            <w:tcW w:w="3600" w:type="dxa"/>
            <w:tcBorders>
              <w:top w:val="nil"/>
              <w:left w:val="nil"/>
              <w:bottom w:val="nil"/>
              <w:right w:val="nil"/>
            </w:tcBorders>
            <w:shd w:val="clear" w:color="auto" w:fill="D0CECE" w:themeFill="background2" w:themeFillShade="E6"/>
          </w:tcPr>
          <w:p w14:paraId="6ADCFCA7" w14:textId="3FE36717" w:rsidR="006C5B10" w:rsidRPr="00803358" w:rsidRDefault="00E44D4F" w:rsidP="003036D7">
            <w:pPr>
              <w:pBdr>
                <w:top w:val="nil"/>
                <w:left w:val="nil"/>
                <w:bottom w:val="nil"/>
                <w:right w:val="nil"/>
                <w:between w:val="nil"/>
              </w:pBdr>
              <w:spacing w:line="276" w:lineRule="auto"/>
              <w:rPr>
                <w:rFonts w:ascii="Tahoma" w:hAnsi="Tahoma" w:cs="Tahoma"/>
                <w:sz w:val="20"/>
                <w:szCs w:val="20"/>
              </w:rPr>
            </w:pPr>
            <w:r w:rsidRPr="007955D9">
              <w:rPr>
                <w:rFonts w:ascii="Tahoma" w:hAnsi="Tahoma"/>
                <w:noProof/>
              </w:rPr>
              <w:lastRenderedPageBreak/>
              <mc:AlternateContent>
                <mc:Choice Requires="wps">
                  <w:drawing>
                    <wp:anchor distT="0" distB="0" distL="114300" distR="114300" simplePos="0" relativeHeight="251712523" behindDoc="0" locked="0" layoutInCell="1" allowOverlap="1" wp14:anchorId="57D96A23" wp14:editId="16B83BAE">
                      <wp:simplePos x="0" y="0"/>
                      <wp:positionH relativeFrom="column">
                        <wp:posOffset>2679993</wp:posOffset>
                      </wp:positionH>
                      <wp:positionV relativeFrom="page">
                        <wp:posOffset>-320675</wp:posOffset>
                      </wp:positionV>
                      <wp:extent cx="345440" cy="150050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CD8B2B7"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96A23" id="Text Box 96" o:spid="_x0000_s1033" type="#_x0000_t202" style="position:absolute;margin-left:211pt;margin-top:-25.25pt;width:27.2pt;height:118.15pt;z-index:25171252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" fillcolor="#491a36" stroked="f" strokeweight=".5pt">
                      <v:textbox style="layout-flow:vertical;mso-layout-flow-alt:bottom-to-top">
                        <w:txbxContent>
                          <w:p w14:paraId="3CD8B2B7"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p w14:paraId="05269C1B" w14:textId="278F4F56" w:rsidR="00F0261F" w:rsidRPr="00803358" w:rsidRDefault="3CE6ED76" w:rsidP="004D311F">
            <w:pPr>
              <w:numPr>
                <w:ilvl w:val="0"/>
                <w:numId w:val="54"/>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r w:rsidR="00E44D4F" w:rsidRPr="007955D9">
              <w:rPr>
                <w:rFonts w:ascii="Tahoma" w:hAnsi="Tahoma"/>
                <w:noProof/>
              </w:rPr>
              <w:t xml:space="preserve"> </w:t>
            </w:r>
          </w:p>
        </w:tc>
      </w:tr>
      <w:tr w:rsidR="00F0261F" w:rsidRPr="00803358" w14:paraId="6190CF30" w14:textId="77777777" w:rsidTr="008764CF">
        <w:tc>
          <w:tcPr>
            <w:tcW w:w="494" w:type="dxa"/>
            <w:tcBorders>
              <w:top w:val="single" w:sz="4" w:space="0" w:color="FFFFFF"/>
              <w:left w:val="nil"/>
              <w:bottom w:val="nil"/>
              <w:right w:val="nil"/>
            </w:tcBorders>
            <w:shd w:val="clear" w:color="auto" w:fill="F2F2F2" w:themeFill="background1" w:themeFillShade="F2"/>
          </w:tcPr>
          <w:p w14:paraId="5588D67A" w14:textId="77777777" w:rsidR="006C5B10" w:rsidRPr="00803358" w:rsidRDefault="006C5B10" w:rsidP="003036D7">
            <w:pPr>
              <w:spacing w:line="276" w:lineRule="auto"/>
              <w:jc w:val="center"/>
              <w:rPr>
                <w:rFonts w:ascii="Tahoma" w:hAnsi="Tahoma" w:cs="Tahoma"/>
                <w:b/>
                <w:sz w:val="20"/>
                <w:szCs w:val="20"/>
              </w:rPr>
            </w:pPr>
          </w:p>
          <w:p w14:paraId="7FA10441" w14:textId="2E2A4D9D" w:rsidR="00F0261F" w:rsidRPr="00803358" w:rsidRDefault="00BD2373" w:rsidP="003036D7">
            <w:pPr>
              <w:spacing w:line="276" w:lineRule="auto"/>
              <w:jc w:val="center"/>
              <w:rPr>
                <w:rFonts w:ascii="Tahoma" w:hAnsi="Tahoma" w:cs="Tahoma"/>
                <w:b/>
                <w:sz w:val="20"/>
                <w:szCs w:val="20"/>
              </w:rPr>
            </w:pPr>
            <w:r w:rsidRPr="00803358">
              <w:rPr>
                <w:rFonts w:ascii="Tahoma" w:eastAsia="Open Sans" w:hAnsi="Tahoma" w:cs="Open Sans"/>
                <w:b/>
                <w:noProof/>
                <w:sz w:val="22"/>
                <w:szCs w:val="22"/>
              </w:rPr>
              <w:drawing>
                <wp:inline distT="0" distB="0" distL="0" distR="0" wp14:anchorId="27F05B3A" wp14:editId="4AE875B8">
                  <wp:extent cx="288290" cy="288290"/>
                  <wp:effectExtent l="0" t="0" r="3810" b="3810"/>
                  <wp:docPr id="50" name="Graphic 50"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single" w:sz="4" w:space="0" w:color="FFFFFF"/>
              <w:right w:val="nil"/>
            </w:tcBorders>
            <w:shd w:val="clear" w:color="auto" w:fill="F2F2F2" w:themeFill="background1" w:themeFillShade="F2"/>
          </w:tcPr>
          <w:p w14:paraId="374193CA" w14:textId="08A9E29D" w:rsidR="006C5B10" w:rsidRPr="00803358" w:rsidRDefault="006C5B10" w:rsidP="003036D7">
            <w:pPr>
              <w:pStyle w:val="paragraph"/>
              <w:spacing w:before="0" w:beforeAutospacing="0" w:after="0" w:afterAutospacing="0" w:line="276" w:lineRule="auto"/>
              <w:textAlignment w:val="baseline"/>
              <w:rPr>
                <w:rFonts w:ascii="Tahoma" w:hAnsi="Tahoma" w:cs="Tahoma"/>
                <w:color w:val="000000" w:themeColor="text1"/>
                <w:sz w:val="21"/>
                <w:szCs w:val="21"/>
              </w:rPr>
            </w:pPr>
          </w:p>
          <w:p w14:paraId="4BC99886" w14:textId="5C8D63FC" w:rsidR="00F0261F" w:rsidRPr="00803358" w:rsidRDefault="0060439D" w:rsidP="003036D7">
            <w:pPr>
              <w:pStyle w:val="paragraph"/>
              <w:spacing w:before="0" w:beforeAutospacing="0" w:after="0" w:afterAutospacing="0" w:line="276" w:lineRule="auto"/>
              <w:textAlignment w:val="baseline"/>
              <w:rPr>
                <w:rFonts w:ascii="Tahoma" w:hAnsi="Tahoma" w:cs="Tahoma"/>
                <w:color w:val="000000" w:themeColor="text1"/>
                <w:sz w:val="21"/>
                <w:szCs w:val="21"/>
              </w:rPr>
            </w:pPr>
            <w:r w:rsidRPr="00803358">
              <w:rPr>
                <w:rFonts w:ascii="Tahoma" w:hAnsi="Tahoma" w:cs="Tahoma"/>
                <w:color w:val="000000" w:themeColor="text1"/>
                <w:sz w:val="21"/>
                <w:szCs w:val="21"/>
              </w:rPr>
              <w:t>The “</w:t>
            </w:r>
            <w:r w:rsidRPr="00803358">
              <w:rPr>
                <w:rFonts w:ascii="Tahoma" w:hAnsi="Tahoma" w:cs="Tahoma"/>
                <w:b/>
                <w:bCs/>
                <w:color w:val="3A4888"/>
                <w:sz w:val="21"/>
                <w:szCs w:val="21"/>
              </w:rPr>
              <w:t>who</w:t>
            </w:r>
            <w:r w:rsidRPr="00803358">
              <w:rPr>
                <w:rFonts w:ascii="Tahoma" w:hAnsi="Tahoma" w:cs="Tahoma"/>
                <w:color w:val="000000" w:themeColor="text1"/>
                <w:sz w:val="21"/>
                <w:szCs w:val="21"/>
              </w:rPr>
              <w:t>” of gender analysis:</w:t>
            </w:r>
          </w:p>
          <w:p w14:paraId="464AA27D" w14:textId="77777777" w:rsidR="0060439D" w:rsidRPr="00803358" w:rsidRDefault="0060439D" w:rsidP="003036D7">
            <w:pPr>
              <w:pStyle w:val="paragraph"/>
              <w:spacing w:before="0" w:beforeAutospacing="0" w:after="0" w:afterAutospacing="0" w:line="276" w:lineRule="auto"/>
              <w:textAlignment w:val="baseline"/>
              <w:rPr>
                <w:rFonts w:ascii="Tahoma" w:hAnsi="Tahoma" w:cs="Tahoma"/>
                <w:color w:val="000000" w:themeColor="text1"/>
                <w:sz w:val="10"/>
                <w:szCs w:val="10"/>
              </w:rPr>
            </w:pPr>
          </w:p>
          <w:p w14:paraId="1A69B148" w14:textId="5F540DF4" w:rsidR="00957CA6" w:rsidRPr="00803358" w:rsidRDefault="00B654DC" w:rsidP="003036D7">
            <w:pPr>
              <w:pStyle w:val="paragraph"/>
              <w:spacing w:before="0" w:beforeAutospacing="0" w:after="0" w:afterAutospacing="0" w:line="276" w:lineRule="auto"/>
              <w:textAlignment w:val="baseline"/>
              <w:rPr>
                <w:rFonts w:ascii="Tahoma" w:hAnsi="Tahoma" w:cs="Tahoma"/>
                <w:color w:val="000000" w:themeColor="text1"/>
                <w:sz w:val="20"/>
                <w:szCs w:val="20"/>
              </w:rPr>
            </w:pPr>
            <w:r w:rsidRPr="00803358">
              <w:rPr>
                <w:rFonts w:ascii="Tahoma" w:hAnsi="Tahoma" w:cs="Tahoma"/>
                <w:color w:val="000000" w:themeColor="text1"/>
                <w:sz w:val="20"/>
                <w:szCs w:val="20"/>
              </w:rPr>
              <w:t xml:space="preserve">It’s really important that gender analysis is not thought of as a task exclusively </w:t>
            </w:r>
            <w:r w:rsidR="00F5455A" w:rsidRPr="00803358">
              <w:rPr>
                <w:rFonts w:ascii="Tahoma" w:hAnsi="Tahoma" w:cs="Tahoma"/>
                <w:color w:val="000000" w:themeColor="text1"/>
                <w:sz w:val="20"/>
                <w:szCs w:val="20"/>
              </w:rPr>
              <w:t xml:space="preserve">delivered by gender equality experts.  Gender analysis is an ongoing process and should be integrated into many stages throughout the project </w:t>
            </w:r>
            <w:r w:rsidR="00A51E68" w:rsidRPr="00803358">
              <w:rPr>
                <w:rFonts w:ascii="Tahoma" w:hAnsi="Tahoma" w:cs="Tahoma"/>
                <w:color w:val="000000" w:themeColor="text1"/>
                <w:sz w:val="20"/>
                <w:szCs w:val="20"/>
              </w:rPr>
              <w:t>cycle and</w:t>
            </w:r>
            <w:r w:rsidR="00BC1D2B" w:rsidRPr="00803358">
              <w:rPr>
                <w:rFonts w:ascii="Tahoma" w:hAnsi="Tahoma" w:cs="Tahoma"/>
                <w:color w:val="000000" w:themeColor="text1"/>
                <w:sz w:val="20"/>
                <w:szCs w:val="20"/>
              </w:rPr>
              <w:t xml:space="preserve"> is the responsibility of all staff.</w:t>
            </w:r>
          </w:p>
          <w:p w14:paraId="4C8E4480" w14:textId="07A627C6" w:rsidR="00BC1D2B" w:rsidRPr="00803358" w:rsidRDefault="00BC1D2B" w:rsidP="003036D7">
            <w:pPr>
              <w:pStyle w:val="paragraph"/>
              <w:spacing w:before="0" w:beforeAutospacing="0" w:after="0" w:afterAutospacing="0" w:line="276" w:lineRule="auto"/>
              <w:textAlignment w:val="baseline"/>
              <w:rPr>
                <w:rFonts w:ascii="Tahoma" w:hAnsi="Tahoma" w:cs="Tahoma"/>
                <w:color w:val="000000" w:themeColor="text1"/>
                <w:sz w:val="20"/>
                <w:szCs w:val="20"/>
              </w:rPr>
            </w:pPr>
          </w:p>
          <w:p w14:paraId="17D11BE6" w14:textId="2EA8B989" w:rsidR="00BC1D2B" w:rsidRPr="00803358" w:rsidRDefault="00865472" w:rsidP="003036D7">
            <w:pPr>
              <w:pStyle w:val="paragraph"/>
              <w:spacing w:before="0" w:beforeAutospacing="0" w:after="0" w:afterAutospacing="0" w:line="276" w:lineRule="auto"/>
              <w:textAlignment w:val="baseline"/>
              <w:rPr>
                <w:rFonts w:ascii="Tahoma" w:hAnsi="Tahoma" w:cs="Tahoma"/>
                <w:color w:val="000000" w:themeColor="text1"/>
                <w:sz w:val="20"/>
                <w:szCs w:val="20"/>
              </w:rPr>
            </w:pPr>
            <w:r w:rsidRPr="00803358">
              <w:rPr>
                <w:rFonts w:ascii="Tahoma" w:hAnsi="Tahoma" w:cs="Tahoma"/>
                <w:color w:val="000000" w:themeColor="text1"/>
                <w:sz w:val="20"/>
                <w:szCs w:val="20"/>
              </w:rPr>
              <w:t xml:space="preserve">The type of expertise required for a gender analysis depends on the scope and scale of the methodology, and the existing capacity </w:t>
            </w:r>
            <w:r w:rsidR="00ED77A6" w:rsidRPr="00803358">
              <w:rPr>
                <w:rFonts w:ascii="Tahoma" w:hAnsi="Tahoma" w:cs="Tahoma"/>
                <w:color w:val="000000" w:themeColor="text1"/>
                <w:sz w:val="20"/>
                <w:szCs w:val="20"/>
              </w:rPr>
              <w:t>within</w:t>
            </w:r>
            <w:r w:rsidR="00FE31A1" w:rsidRPr="00803358">
              <w:rPr>
                <w:rFonts w:ascii="Tahoma" w:hAnsi="Tahoma" w:cs="Tahoma"/>
                <w:color w:val="000000" w:themeColor="text1"/>
                <w:sz w:val="20"/>
                <w:szCs w:val="20"/>
              </w:rPr>
              <w:t xml:space="preserve"> your organization.  </w:t>
            </w:r>
            <w:r w:rsidR="00571D9F" w:rsidRPr="00803358">
              <w:rPr>
                <w:rFonts w:ascii="Tahoma" w:hAnsi="Tahoma" w:cs="Tahoma"/>
                <w:color w:val="000000" w:themeColor="text1"/>
                <w:sz w:val="20"/>
                <w:szCs w:val="20"/>
              </w:rPr>
              <w:t xml:space="preserve">Your gender analysis might not involve the collection of primary </w:t>
            </w:r>
            <w:r w:rsidR="00A51E68" w:rsidRPr="00803358">
              <w:rPr>
                <w:rFonts w:ascii="Tahoma" w:hAnsi="Tahoma" w:cs="Tahoma"/>
                <w:color w:val="000000" w:themeColor="text1"/>
                <w:sz w:val="20"/>
                <w:szCs w:val="20"/>
              </w:rPr>
              <w:t>data and</w:t>
            </w:r>
            <w:r w:rsidR="00571D9F" w:rsidRPr="00803358">
              <w:rPr>
                <w:rFonts w:ascii="Tahoma" w:hAnsi="Tahoma" w:cs="Tahoma"/>
                <w:color w:val="000000" w:themeColor="text1"/>
                <w:sz w:val="20"/>
                <w:szCs w:val="20"/>
              </w:rPr>
              <w:t xml:space="preserve"> may be smaller in scale – requiring time and effort from those already in your organization.  Or your project might require a large scale, multi-country gender assessment</w:t>
            </w:r>
            <w:r w:rsidR="00D80849" w:rsidRPr="00803358">
              <w:rPr>
                <w:rFonts w:ascii="Tahoma" w:hAnsi="Tahoma" w:cs="Tahoma"/>
                <w:color w:val="000000" w:themeColor="text1"/>
                <w:sz w:val="20"/>
                <w:szCs w:val="20"/>
              </w:rPr>
              <w:t xml:space="preserve"> that collects qualitative and quantitative primary data – this might require external resources and expertise.</w:t>
            </w:r>
          </w:p>
          <w:p w14:paraId="4263C86C" w14:textId="090C9D4C" w:rsidR="00ED77A6" w:rsidRPr="00803358" w:rsidRDefault="00ED77A6" w:rsidP="003036D7">
            <w:pPr>
              <w:pStyle w:val="paragraph"/>
              <w:spacing w:before="0" w:beforeAutospacing="0" w:after="0" w:afterAutospacing="0" w:line="276" w:lineRule="auto"/>
              <w:textAlignment w:val="baseline"/>
              <w:rPr>
                <w:rFonts w:ascii="Tahoma" w:hAnsi="Tahoma" w:cs="Tahoma"/>
                <w:color w:val="000000" w:themeColor="text1"/>
                <w:sz w:val="20"/>
                <w:szCs w:val="20"/>
              </w:rPr>
            </w:pPr>
          </w:p>
          <w:p w14:paraId="5CD2C0D2" w14:textId="5E53AD15" w:rsidR="00E611AF" w:rsidRPr="00803358" w:rsidRDefault="00ED77A6" w:rsidP="003036D7">
            <w:pPr>
              <w:pStyle w:val="paragraph"/>
              <w:spacing w:before="0" w:beforeAutospacing="0" w:after="0" w:afterAutospacing="0" w:line="276" w:lineRule="auto"/>
              <w:textAlignment w:val="baseline"/>
              <w:rPr>
                <w:rFonts w:ascii="Tahoma" w:hAnsi="Tahoma" w:cs="Tahoma"/>
                <w:color w:val="000000" w:themeColor="text1"/>
                <w:sz w:val="20"/>
                <w:szCs w:val="20"/>
              </w:rPr>
            </w:pPr>
            <w:r w:rsidRPr="00803358">
              <w:rPr>
                <w:rFonts w:ascii="Tahoma" w:hAnsi="Tahoma" w:cs="Tahoma"/>
                <w:color w:val="000000" w:themeColor="text1"/>
                <w:sz w:val="20"/>
                <w:szCs w:val="20"/>
              </w:rPr>
              <w:lastRenderedPageBreak/>
              <w:t xml:space="preserve">Discuss in plenary each of the following potential entry points for gender </w:t>
            </w:r>
            <w:r w:rsidR="00D80849" w:rsidRPr="00803358">
              <w:rPr>
                <w:rFonts w:ascii="Tahoma" w:hAnsi="Tahoma" w:cs="Tahoma"/>
                <w:color w:val="000000" w:themeColor="text1"/>
                <w:sz w:val="20"/>
                <w:szCs w:val="20"/>
              </w:rPr>
              <w:t>analysis</w:t>
            </w:r>
            <w:r w:rsidRPr="00803358">
              <w:rPr>
                <w:rFonts w:ascii="Tahoma" w:hAnsi="Tahoma" w:cs="Tahoma"/>
                <w:color w:val="000000" w:themeColor="text1"/>
                <w:sz w:val="20"/>
                <w:szCs w:val="20"/>
              </w:rPr>
              <w:t xml:space="preserve"> in the project cycle, and ask participants to share who they think could be responsible:</w:t>
            </w:r>
          </w:p>
          <w:p w14:paraId="3EA74175" w14:textId="77777777" w:rsidR="00E611AF" w:rsidRPr="00803358" w:rsidRDefault="00E611AF" w:rsidP="003036D7">
            <w:pPr>
              <w:pStyle w:val="paragraph"/>
              <w:spacing w:before="0" w:beforeAutospacing="0" w:after="0" w:afterAutospacing="0" w:line="276" w:lineRule="auto"/>
              <w:textAlignment w:val="baseline"/>
              <w:rPr>
                <w:rFonts w:ascii="Tahoma" w:hAnsi="Tahoma" w:cs="Tahoma"/>
                <w:color w:val="000000" w:themeColor="text1"/>
                <w:sz w:val="20"/>
                <w:szCs w:val="20"/>
              </w:rPr>
            </w:pPr>
          </w:p>
          <w:p w14:paraId="58CF52E5" w14:textId="2530F163" w:rsidR="00706393" w:rsidRPr="00803358" w:rsidRDefault="00706393" w:rsidP="003036D7">
            <w:pPr>
              <w:pStyle w:val="paragraph"/>
              <w:spacing w:before="0" w:beforeAutospacing="0" w:after="0" w:afterAutospacing="0" w:line="276" w:lineRule="auto"/>
              <w:textAlignment w:val="baseline"/>
              <w:rPr>
                <w:rFonts w:ascii="Tahoma" w:hAnsi="Tahoma" w:cs="Tahoma"/>
                <w:color w:val="000000" w:themeColor="text1"/>
                <w:sz w:val="20"/>
                <w:szCs w:val="20"/>
              </w:rPr>
            </w:pPr>
          </w:p>
          <w:p w14:paraId="5F2D2527" w14:textId="29EEB586" w:rsidR="00F0261F" w:rsidRPr="00803358" w:rsidRDefault="00706393" w:rsidP="003036D7">
            <w:pPr>
              <w:pStyle w:val="paragraph"/>
              <w:spacing w:before="0" w:beforeAutospacing="0" w:after="0" w:afterAutospacing="0" w:line="276" w:lineRule="auto"/>
              <w:textAlignment w:val="baseline"/>
              <w:rPr>
                <w:rFonts w:ascii="Tahoma" w:hAnsi="Tahoma" w:cs="Tahoma"/>
                <w:color w:val="000000" w:themeColor="text1"/>
                <w:sz w:val="20"/>
                <w:szCs w:val="20"/>
              </w:rPr>
            </w:pPr>
            <w:r w:rsidRPr="00803358">
              <w:rPr>
                <w:rFonts w:ascii="Tahoma" w:hAnsi="Tahoma" w:cs="Tahoma"/>
                <w:b/>
                <w:bCs/>
                <w:noProof/>
                <w:color w:val="000000" w:themeColor="text1"/>
                <w:sz w:val="20"/>
                <w:szCs w:val="20"/>
              </w:rPr>
              <w:drawing>
                <wp:inline distT="0" distB="0" distL="0" distR="0" wp14:anchorId="15D0CB3A" wp14:editId="25FFA4F8">
                  <wp:extent cx="5266266" cy="3031066"/>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c>
          <w:tcPr>
            <w:tcW w:w="3600" w:type="dxa"/>
            <w:tcBorders>
              <w:top w:val="single" w:sz="4" w:space="0" w:color="FFFFFF"/>
              <w:left w:val="nil"/>
              <w:bottom w:val="nil"/>
              <w:right w:val="nil"/>
            </w:tcBorders>
            <w:shd w:val="clear" w:color="auto" w:fill="D0CECE" w:themeFill="background2" w:themeFillShade="E6"/>
          </w:tcPr>
          <w:p w14:paraId="706B8D91" w14:textId="19E27964" w:rsidR="006C5B10" w:rsidRPr="00803358" w:rsidRDefault="00E44D4F" w:rsidP="003036D7">
            <w:pPr>
              <w:pBdr>
                <w:top w:val="nil"/>
                <w:left w:val="nil"/>
                <w:bottom w:val="nil"/>
                <w:right w:val="nil"/>
                <w:between w:val="nil"/>
              </w:pBdr>
              <w:spacing w:line="276" w:lineRule="auto"/>
              <w:ind w:left="360"/>
              <w:rPr>
                <w:rFonts w:ascii="Tahoma" w:hAnsi="Tahoma" w:cs="Tahoma"/>
                <w:sz w:val="20"/>
                <w:szCs w:val="20"/>
              </w:rPr>
            </w:pPr>
            <w:r w:rsidRPr="007955D9">
              <w:rPr>
                <w:rFonts w:ascii="Tahoma" w:hAnsi="Tahoma"/>
                <w:noProof/>
              </w:rPr>
              <w:lastRenderedPageBreak/>
              <mc:AlternateContent>
                <mc:Choice Requires="wps">
                  <w:drawing>
                    <wp:anchor distT="0" distB="0" distL="114300" distR="114300" simplePos="0" relativeHeight="251714571" behindDoc="0" locked="0" layoutInCell="1" allowOverlap="1" wp14:anchorId="7F55CB5A" wp14:editId="48B531E6">
                      <wp:simplePos x="0" y="0"/>
                      <wp:positionH relativeFrom="column">
                        <wp:posOffset>2678088</wp:posOffset>
                      </wp:positionH>
                      <wp:positionV relativeFrom="page">
                        <wp:posOffset>-3234055</wp:posOffset>
                      </wp:positionV>
                      <wp:extent cx="345440" cy="150050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4D64E90"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5CB5A" id="Text Box 97" o:spid="_x0000_s1034" type="#_x0000_t202" style="position:absolute;left:0;text-align:left;margin-left:210.85pt;margin-top:-254.65pt;width:27.2pt;height:118.15pt;z-index:2517145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" fillcolor="#491a36" stroked="f" strokeweight=".5pt">
                      <v:textbox style="layout-flow:vertical;mso-layout-flow-alt:bottom-to-top">
                        <w:txbxContent>
                          <w:p w14:paraId="34D64E90"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p w14:paraId="61F7269A" w14:textId="7D98F7E8" w:rsidR="00F0261F" w:rsidRPr="00803358" w:rsidRDefault="3CE6ED76" w:rsidP="004D311F">
            <w:pPr>
              <w:numPr>
                <w:ilvl w:val="0"/>
                <w:numId w:val="55"/>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tc>
      </w:tr>
      <w:tr w:rsidR="00F0261F" w:rsidRPr="00803358" w14:paraId="7EF9D823" w14:textId="77777777" w:rsidTr="008764CF">
        <w:tc>
          <w:tcPr>
            <w:tcW w:w="494" w:type="dxa"/>
            <w:tcBorders>
              <w:top w:val="single" w:sz="4" w:space="0" w:color="FFFFFF"/>
              <w:left w:val="nil"/>
              <w:bottom w:val="nil"/>
              <w:right w:val="nil"/>
            </w:tcBorders>
            <w:shd w:val="clear" w:color="auto" w:fill="D9D9D9" w:themeFill="background1" w:themeFillShade="D9"/>
          </w:tcPr>
          <w:p w14:paraId="57D1CB59" w14:textId="77777777" w:rsidR="00F0261F" w:rsidRPr="00803358" w:rsidRDefault="00F0261F" w:rsidP="003036D7">
            <w:pPr>
              <w:tabs>
                <w:tab w:val="center" w:pos="230"/>
              </w:tabs>
              <w:spacing w:line="276" w:lineRule="auto"/>
              <w:rPr>
                <w:rFonts w:ascii="Tahoma" w:hAnsi="Tahoma" w:cstheme="minorHAnsi"/>
                <w:b/>
                <w:bCs/>
                <w:sz w:val="20"/>
                <w:szCs w:val="20"/>
              </w:rPr>
            </w:pPr>
          </w:p>
          <w:p w14:paraId="0C77E0DF" w14:textId="2673037A" w:rsidR="00BD2373" w:rsidRPr="00803358" w:rsidRDefault="00BD2373" w:rsidP="003036D7">
            <w:pPr>
              <w:tabs>
                <w:tab w:val="center" w:pos="230"/>
              </w:tabs>
              <w:spacing w:line="276" w:lineRule="auto"/>
              <w:jc w:val="center"/>
              <w:rPr>
                <w:rFonts w:ascii="Tahoma" w:hAnsi="Tahoma" w:cstheme="minorHAnsi"/>
                <w:b/>
                <w:bCs/>
                <w:sz w:val="20"/>
                <w:szCs w:val="20"/>
              </w:rPr>
            </w:pPr>
            <w:r w:rsidRPr="00803358">
              <w:rPr>
                <w:rFonts w:ascii="Tahoma" w:eastAsia="Open Sans" w:hAnsi="Tahoma" w:cs="Open Sans"/>
                <w:b/>
                <w:noProof/>
                <w:sz w:val="22"/>
                <w:szCs w:val="22"/>
              </w:rPr>
              <w:drawing>
                <wp:inline distT="0" distB="0" distL="0" distR="0" wp14:anchorId="2559399C" wp14:editId="6B03EACA">
                  <wp:extent cx="288290" cy="288290"/>
                  <wp:effectExtent l="0" t="0" r="3810" b="3810"/>
                  <wp:docPr id="25" name="Graphic 25"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8856" w:type="dxa"/>
            <w:tcBorders>
              <w:top w:val="single" w:sz="4" w:space="0" w:color="FFFFFF"/>
              <w:left w:val="nil"/>
              <w:bottom w:val="nil"/>
              <w:right w:val="nil"/>
            </w:tcBorders>
            <w:shd w:val="clear" w:color="auto" w:fill="D9D9D9" w:themeFill="background1" w:themeFillShade="D9"/>
          </w:tcPr>
          <w:p w14:paraId="7C96D49F" w14:textId="77777777" w:rsidR="006C5B10" w:rsidRPr="00803358" w:rsidRDefault="006C5B10" w:rsidP="003036D7">
            <w:pPr>
              <w:pStyle w:val="paragraph"/>
              <w:spacing w:before="0" w:beforeAutospacing="0" w:after="0" w:afterAutospacing="0" w:line="276" w:lineRule="auto"/>
              <w:textAlignment w:val="baseline"/>
              <w:rPr>
                <w:rFonts w:ascii="Tahoma" w:hAnsi="Tahoma" w:cs="Tahoma"/>
                <w:sz w:val="20"/>
                <w:szCs w:val="20"/>
              </w:rPr>
            </w:pPr>
          </w:p>
          <w:p w14:paraId="0BA7E544" w14:textId="7C3F1302" w:rsidR="00896B73" w:rsidRPr="00803358" w:rsidRDefault="00D80849" w:rsidP="003036D7">
            <w:pPr>
              <w:pStyle w:val="paragraph"/>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 xml:space="preserve">Close the session by returning to your </w:t>
            </w:r>
            <w:r w:rsidRPr="00803358">
              <w:rPr>
                <w:rFonts w:ascii="Tahoma" w:hAnsi="Tahoma" w:cs="Tahoma"/>
                <w:b/>
                <w:bCs/>
                <w:color w:val="491A36"/>
                <w:sz w:val="20"/>
                <w:szCs w:val="20"/>
              </w:rPr>
              <w:t>key messages</w:t>
            </w:r>
            <w:r w:rsidRPr="00803358">
              <w:rPr>
                <w:rFonts w:ascii="Tahoma" w:hAnsi="Tahoma" w:cs="Tahoma"/>
                <w:sz w:val="20"/>
                <w:szCs w:val="20"/>
              </w:rPr>
              <w:t>:</w:t>
            </w:r>
          </w:p>
          <w:p w14:paraId="50F67E6B" w14:textId="77777777" w:rsidR="00BD2373" w:rsidRPr="00803358" w:rsidRDefault="00BD2373" w:rsidP="003036D7">
            <w:pPr>
              <w:pStyle w:val="paragraph"/>
              <w:spacing w:before="0" w:beforeAutospacing="0" w:after="0" w:afterAutospacing="0" w:line="276" w:lineRule="auto"/>
              <w:textAlignment w:val="baseline"/>
              <w:rPr>
                <w:rFonts w:ascii="Tahoma" w:hAnsi="Tahoma" w:cs="Tahoma"/>
                <w:sz w:val="10"/>
                <w:szCs w:val="10"/>
              </w:rPr>
            </w:pPr>
          </w:p>
          <w:p w14:paraId="10B11AD4" w14:textId="77777777" w:rsidR="00D80849" w:rsidRPr="00803358" w:rsidRDefault="00D80849" w:rsidP="004D311F">
            <w:pPr>
              <w:pStyle w:val="paragraph"/>
              <w:numPr>
                <w:ilvl w:val="0"/>
                <w:numId w:val="25"/>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Gender analysis provides essential information to inform gender transformative programming and implementation</w:t>
            </w:r>
          </w:p>
          <w:p w14:paraId="755EE9AA" w14:textId="51F9535B" w:rsidR="00D80849" w:rsidRPr="00803358" w:rsidRDefault="00D80849" w:rsidP="004D311F">
            <w:pPr>
              <w:pStyle w:val="paragraph"/>
              <w:numPr>
                <w:ilvl w:val="0"/>
                <w:numId w:val="25"/>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Gender analysis design can build on existing frameworks and should be tailored to the needs of your initiative</w:t>
            </w:r>
          </w:p>
          <w:p w14:paraId="553716DE" w14:textId="77777777" w:rsidR="00D80849" w:rsidRPr="00803358" w:rsidRDefault="00D80849" w:rsidP="004D311F">
            <w:pPr>
              <w:pStyle w:val="paragraph"/>
              <w:numPr>
                <w:ilvl w:val="0"/>
                <w:numId w:val="25"/>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Gender analysis should happen throughout the project cycle</w:t>
            </w:r>
          </w:p>
          <w:p w14:paraId="29D5F8A8" w14:textId="3D752315" w:rsidR="00D80849" w:rsidRPr="00803358" w:rsidRDefault="00D80849" w:rsidP="004D311F">
            <w:pPr>
              <w:pStyle w:val="paragraph"/>
              <w:numPr>
                <w:ilvl w:val="0"/>
                <w:numId w:val="25"/>
              </w:numPr>
              <w:spacing w:before="0" w:beforeAutospacing="0" w:after="0" w:afterAutospacing="0" w:line="276" w:lineRule="auto"/>
              <w:textAlignment w:val="baseline"/>
              <w:rPr>
                <w:rFonts w:ascii="Tahoma" w:hAnsi="Tahoma" w:cs="Tahoma"/>
                <w:sz w:val="20"/>
                <w:szCs w:val="20"/>
              </w:rPr>
            </w:pPr>
            <w:r w:rsidRPr="00803358">
              <w:rPr>
                <w:rFonts w:ascii="Tahoma" w:hAnsi="Tahoma" w:cs="Tahoma"/>
                <w:sz w:val="20"/>
                <w:szCs w:val="20"/>
              </w:rPr>
              <w:t>Gender analysis can be conducted by any organization</w:t>
            </w:r>
          </w:p>
          <w:p w14:paraId="6DFA7BB6" w14:textId="3B40A02B" w:rsidR="00F0261F" w:rsidRPr="00803358" w:rsidRDefault="00F0261F" w:rsidP="003036D7">
            <w:pPr>
              <w:pStyle w:val="paragraph"/>
              <w:spacing w:before="0" w:beforeAutospacing="0" w:after="0" w:afterAutospacing="0" w:line="276" w:lineRule="auto"/>
              <w:textAlignment w:val="baseline"/>
              <w:rPr>
                <w:rFonts w:ascii="Tahoma" w:hAnsi="Tahoma" w:cstheme="minorHAnsi"/>
                <w:b/>
                <w:bCs/>
                <w:sz w:val="20"/>
                <w:szCs w:val="20"/>
              </w:rPr>
            </w:pPr>
          </w:p>
        </w:tc>
        <w:tc>
          <w:tcPr>
            <w:tcW w:w="3600" w:type="dxa"/>
            <w:tcBorders>
              <w:top w:val="single" w:sz="4" w:space="0" w:color="FFFFFF"/>
              <w:left w:val="nil"/>
              <w:bottom w:val="nil"/>
              <w:right w:val="nil"/>
            </w:tcBorders>
            <w:shd w:val="clear" w:color="auto" w:fill="D0CECE" w:themeFill="background2" w:themeFillShade="E6"/>
          </w:tcPr>
          <w:p w14:paraId="18244674" w14:textId="77777777" w:rsidR="006C5B10" w:rsidRPr="00803358" w:rsidRDefault="006C5B10" w:rsidP="003036D7">
            <w:pPr>
              <w:pBdr>
                <w:top w:val="nil"/>
                <w:left w:val="nil"/>
                <w:bottom w:val="nil"/>
                <w:right w:val="nil"/>
                <w:between w:val="nil"/>
              </w:pBdr>
              <w:spacing w:line="276" w:lineRule="auto"/>
              <w:ind w:left="360"/>
              <w:rPr>
                <w:rFonts w:ascii="Tahoma" w:hAnsi="Tahoma" w:cs="Tahoma"/>
                <w:sz w:val="22"/>
                <w:szCs w:val="22"/>
              </w:rPr>
            </w:pPr>
          </w:p>
          <w:p w14:paraId="3D68F7DE" w14:textId="39D41487" w:rsidR="00F0261F" w:rsidRPr="00803358" w:rsidRDefault="3CE6ED76" w:rsidP="004D311F">
            <w:pPr>
              <w:numPr>
                <w:ilvl w:val="0"/>
                <w:numId w:val="56"/>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tc>
      </w:tr>
    </w:tbl>
    <w:p w14:paraId="16FAC38E" w14:textId="64FFAD09" w:rsidR="00FD496E" w:rsidRPr="00803358" w:rsidRDefault="00E44D4F" w:rsidP="00BD2373">
      <w:pPr>
        <w:spacing w:line="276" w:lineRule="auto"/>
        <w:rPr>
          <w:rFonts w:ascii="Tahoma" w:hAnsi="Tahoma"/>
        </w:rPr>
      </w:pPr>
      <w:r w:rsidRPr="007955D9">
        <w:rPr>
          <w:rFonts w:ascii="Tahoma" w:hAnsi="Tahoma"/>
          <w:noProof/>
        </w:rPr>
        <mc:AlternateContent>
          <mc:Choice Requires="wps">
            <w:drawing>
              <wp:anchor distT="0" distB="0" distL="114300" distR="114300" simplePos="0" relativeHeight="251716619" behindDoc="0" locked="0" layoutInCell="1" allowOverlap="1" wp14:anchorId="22BF2426" wp14:editId="1833DFA2">
                <wp:simplePos x="0" y="0"/>
                <wp:positionH relativeFrom="column">
                  <wp:posOffset>8789963</wp:posOffset>
                </wp:positionH>
                <wp:positionV relativeFrom="page">
                  <wp:posOffset>598805</wp:posOffset>
                </wp:positionV>
                <wp:extent cx="345440" cy="150050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A48334C"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BF2426" id="Text Box 98" o:spid="_x0000_s1035" type="#_x0000_t202" style="position:absolute;margin-left:692.1pt;margin-top:47.15pt;width:27.2pt;height:118.15pt;z-index:25171661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" fillcolor="#491a36" stroked="f" strokeweight=".5pt">
                <v:textbox style="layout-flow:vertical;mso-layout-flow-alt:bottom-to-top">
                  <w:txbxContent>
                    <w:p w14:paraId="6A48334C"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bookmarkStart w:id="2" w:name="_Toc57818285"/>
    <w:p w14:paraId="78BF8C43" w14:textId="0B620F0F" w:rsidR="007A3B56" w:rsidRPr="00803358" w:rsidRDefault="00E44D4F" w:rsidP="007A3B56">
      <w:pPr>
        <w:pStyle w:val="Heading2"/>
      </w:pPr>
      <w:r w:rsidRPr="007955D9">
        <w:rPr>
          <w:noProof/>
        </w:rPr>
        <w:lastRenderedPageBreak/>
        <mc:AlternateContent>
          <mc:Choice Requires="wps">
            <w:drawing>
              <wp:anchor distT="0" distB="0" distL="114300" distR="114300" simplePos="0" relativeHeight="251718667" behindDoc="0" locked="0" layoutInCell="1" allowOverlap="1" wp14:anchorId="5F727B9F" wp14:editId="05305468">
                <wp:simplePos x="0" y="0"/>
                <wp:positionH relativeFrom="column">
                  <wp:posOffset>8791868</wp:posOffset>
                </wp:positionH>
                <wp:positionV relativeFrom="page">
                  <wp:posOffset>591820</wp:posOffset>
                </wp:positionV>
                <wp:extent cx="345440" cy="150050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9170246"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27B9F" id="Text Box 99" o:spid="_x0000_s1036" type="#_x0000_t202" style="position:absolute;margin-left:692.25pt;margin-top:46.6pt;width:27.2pt;height:118.15pt;z-index:25171866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" fillcolor="#491a36" stroked="f" strokeweight=".5pt">
                <v:textbox style="layout-flow:vertical;mso-layout-flow-alt:bottom-to-top">
                  <w:txbxContent>
                    <w:p w14:paraId="19170246"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r w:rsidR="007A3B56" w:rsidRPr="00803358">
        <w:t>Annexes</w:t>
      </w:r>
      <w:bookmarkEnd w:id="2"/>
    </w:p>
    <w:p w14:paraId="66741AC9" w14:textId="6B9632C4" w:rsidR="00FD496E" w:rsidRPr="00803358" w:rsidRDefault="007A3B56" w:rsidP="007A3B56">
      <w:pPr>
        <w:pStyle w:val="Heading3"/>
      </w:pPr>
      <w:bookmarkStart w:id="3" w:name="_Toc57818286"/>
      <w:r w:rsidRPr="00803358">
        <w:t xml:space="preserve">Annex </w:t>
      </w:r>
      <w:r w:rsidR="3F7559C3" w:rsidRPr="00803358">
        <w:t>12a: Gender Analysis Frameworks</w:t>
      </w:r>
      <w:bookmarkEnd w:id="3"/>
      <w:r w:rsidR="3F7559C3" w:rsidRPr="00803358">
        <w:t xml:space="preserve"> </w:t>
      </w:r>
    </w:p>
    <w:p w14:paraId="12E18E8A" w14:textId="5636B246" w:rsidR="007A3B56" w:rsidRPr="00803358" w:rsidRDefault="007A3B56" w:rsidP="00B905D3">
      <w:pPr>
        <w:rPr>
          <w:rFonts w:ascii="Tahoma" w:hAnsi="Tahoma" w:cs="Tahoma"/>
          <w:sz w:val="20"/>
          <w:szCs w:val="20"/>
        </w:rPr>
      </w:pPr>
    </w:p>
    <w:p w14:paraId="7C7EE838" w14:textId="455CC43F" w:rsidR="00B905D3" w:rsidRPr="00803358" w:rsidRDefault="00C93002" w:rsidP="00E611AF">
      <w:pPr>
        <w:spacing w:line="276" w:lineRule="auto"/>
        <w:rPr>
          <w:rFonts w:ascii="Tahoma" w:hAnsi="Tahoma" w:cs="Tahoma"/>
          <w:sz w:val="20"/>
          <w:szCs w:val="20"/>
        </w:rPr>
      </w:pPr>
      <w:r w:rsidRPr="00803358">
        <w:rPr>
          <w:rFonts w:ascii="Tahoma" w:hAnsi="Tahoma" w:cs="Tahoma"/>
          <w:i/>
          <w:iCs/>
          <w:sz w:val="20"/>
          <w:szCs w:val="20"/>
        </w:rPr>
        <w:t xml:space="preserve">Source: </w:t>
      </w:r>
      <w:hyperlink r:id="rId34" w:history="1">
        <w:r w:rsidRPr="00803358">
          <w:rPr>
            <w:rStyle w:val="Hyperlink"/>
            <w:rFonts w:ascii="Tahoma" w:hAnsi="Tahoma" w:cs="Tahoma"/>
            <w:sz w:val="20"/>
            <w:szCs w:val="20"/>
          </w:rPr>
          <w:t>https://www.equilo.io/gender-analysis</w:t>
        </w:r>
      </w:hyperlink>
    </w:p>
    <w:p w14:paraId="4FA73F37" w14:textId="7C97F0BD" w:rsidR="002B79BA" w:rsidRPr="00803358" w:rsidRDefault="002B79BA" w:rsidP="00E611AF">
      <w:pPr>
        <w:spacing w:line="276" w:lineRule="auto"/>
        <w:rPr>
          <w:rFonts w:ascii="Tahoma" w:hAnsi="Tahoma"/>
        </w:rPr>
      </w:pPr>
    </w:p>
    <w:p w14:paraId="4FAACCBD" w14:textId="22A038BC" w:rsidR="002B79BA" w:rsidRPr="00803358" w:rsidRDefault="002B79BA" w:rsidP="00E611AF">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sz w:val="20"/>
          <w:szCs w:val="20"/>
        </w:rPr>
        <w:t>There are a number of</w:t>
      </w:r>
      <w:r w:rsidRPr="00803358">
        <w:rPr>
          <w:rStyle w:val="normaltextrun"/>
          <w:rFonts w:ascii="Tahoma" w:hAnsi="Tahoma" w:cs="Tahoma"/>
          <w:b/>
          <w:bCs/>
          <w:sz w:val="20"/>
          <w:szCs w:val="20"/>
        </w:rPr>
        <w:t xml:space="preserve"> </w:t>
      </w:r>
      <w:r w:rsidRPr="00803358">
        <w:rPr>
          <w:rStyle w:val="normaltextrun"/>
          <w:rFonts w:ascii="Tahoma" w:hAnsi="Tahoma" w:cs="Tahoma"/>
          <w:b/>
          <w:bCs/>
          <w:color w:val="3A4888"/>
          <w:sz w:val="20"/>
          <w:szCs w:val="20"/>
        </w:rPr>
        <w:t>key historical gender-analysis frameworks</w:t>
      </w:r>
      <w:r w:rsidRPr="00803358">
        <w:rPr>
          <w:rStyle w:val="normaltextrun"/>
          <w:rFonts w:ascii="Tahoma" w:hAnsi="Tahoma" w:cs="Tahoma"/>
          <w:b/>
          <w:bCs/>
          <w:sz w:val="20"/>
          <w:szCs w:val="20"/>
        </w:rPr>
        <w:t xml:space="preserve">. </w:t>
      </w:r>
      <w:r w:rsidRPr="00803358">
        <w:rPr>
          <w:rStyle w:val="normaltextrun"/>
          <w:rFonts w:ascii="Tahoma" w:hAnsi="Tahoma" w:cs="Tahoma"/>
          <w:sz w:val="20"/>
          <w:szCs w:val="20"/>
        </w:rPr>
        <w:t>Historically these have been</w:t>
      </w:r>
      <w:r w:rsidRPr="00803358">
        <w:rPr>
          <w:rStyle w:val="normaltextrun"/>
          <w:rFonts w:ascii="Tahoma" w:hAnsi="Tahoma" w:cs="Tahoma"/>
          <w:b/>
          <w:bCs/>
          <w:sz w:val="20"/>
          <w:szCs w:val="20"/>
        </w:rPr>
        <w:t xml:space="preserve"> </w:t>
      </w:r>
      <w:r w:rsidRPr="00803358">
        <w:rPr>
          <w:rStyle w:val="normaltextrun"/>
          <w:rFonts w:ascii="Tahoma" w:hAnsi="Tahoma" w:cs="Tahoma"/>
          <w:b/>
          <w:bCs/>
          <w:color w:val="491A36"/>
          <w:sz w:val="20"/>
          <w:szCs w:val="20"/>
        </w:rPr>
        <w:t>evolving</w:t>
      </w:r>
      <w:r w:rsidRPr="00803358">
        <w:rPr>
          <w:rStyle w:val="normaltextrun"/>
          <w:rFonts w:ascii="Tahoma" w:hAnsi="Tahoma" w:cs="Tahoma"/>
          <w:b/>
          <w:bCs/>
          <w:sz w:val="20"/>
          <w:szCs w:val="20"/>
        </w:rPr>
        <w:t xml:space="preserve">. </w:t>
      </w:r>
      <w:r w:rsidRPr="00803358">
        <w:rPr>
          <w:rStyle w:val="normaltextrun"/>
          <w:rFonts w:ascii="Tahoma" w:hAnsi="Tahoma" w:cs="Tahoma"/>
          <w:sz w:val="20"/>
          <w:szCs w:val="20"/>
        </w:rPr>
        <w:t xml:space="preserve">We have created </w:t>
      </w:r>
      <w:r w:rsidR="00C93002" w:rsidRPr="00803358">
        <w:rPr>
          <w:rStyle w:val="normaltextrun"/>
          <w:rFonts w:ascii="Tahoma" w:hAnsi="Tahoma" w:cs="Tahoma"/>
          <w:sz w:val="20"/>
          <w:szCs w:val="20"/>
        </w:rPr>
        <w:t xml:space="preserve">this </w:t>
      </w:r>
      <w:r w:rsidRPr="00803358">
        <w:rPr>
          <w:rStyle w:val="normaltextrun"/>
          <w:rFonts w:ascii="Tahoma" w:hAnsi="Tahoma" w:cs="Tahoma"/>
          <w:sz w:val="20"/>
          <w:szCs w:val="20"/>
        </w:rPr>
        <w:t xml:space="preserve">Annex </w:t>
      </w:r>
      <w:r w:rsidR="00C93002" w:rsidRPr="00803358">
        <w:rPr>
          <w:rStyle w:val="normaltextrun"/>
          <w:rFonts w:ascii="Tahoma" w:hAnsi="Tahoma" w:cs="Tahoma"/>
          <w:sz w:val="20"/>
          <w:szCs w:val="20"/>
        </w:rPr>
        <w:t>12a</w:t>
      </w:r>
      <w:r w:rsidR="00BD2373" w:rsidRPr="00803358">
        <w:rPr>
          <w:rStyle w:val="normaltextrun"/>
          <w:rFonts w:ascii="Tahoma" w:hAnsi="Tahoma" w:cs="Tahoma"/>
          <w:sz w:val="20"/>
          <w:szCs w:val="20"/>
        </w:rPr>
        <w:t xml:space="preserve"> </w:t>
      </w:r>
      <w:r w:rsidRPr="00803358">
        <w:rPr>
          <w:rStyle w:val="normaltextrun"/>
          <w:rFonts w:ascii="Tahoma" w:hAnsi="Tahoma" w:cs="Tahoma"/>
          <w:sz w:val="20"/>
          <w:szCs w:val="20"/>
        </w:rPr>
        <w:t xml:space="preserve">with key frameworks you can reference. </w:t>
      </w:r>
    </w:p>
    <w:p w14:paraId="2452D186" w14:textId="77777777" w:rsidR="00D863DC" w:rsidRPr="00803358" w:rsidRDefault="00D863DC" w:rsidP="00E611AF">
      <w:pPr>
        <w:pStyle w:val="paragraph"/>
        <w:spacing w:before="0" w:beforeAutospacing="0" w:after="0" w:afterAutospacing="0" w:line="276" w:lineRule="auto"/>
        <w:textAlignment w:val="baseline"/>
        <w:rPr>
          <w:rStyle w:val="normaltextrun"/>
          <w:rFonts w:ascii="Tahoma" w:hAnsi="Tahoma" w:cs="Tahoma"/>
          <w:sz w:val="20"/>
          <w:szCs w:val="20"/>
        </w:rPr>
      </w:pPr>
    </w:p>
    <w:tbl>
      <w:tblPr>
        <w:tblStyle w:val="TableGrid"/>
        <w:tblW w:w="13036" w:type="dxa"/>
        <w:tblLook w:val="04A0" w:firstRow="1" w:lastRow="0" w:firstColumn="1" w:lastColumn="0" w:noHBand="0" w:noVBand="1"/>
      </w:tblPr>
      <w:tblGrid>
        <w:gridCol w:w="3544"/>
        <w:gridCol w:w="9492"/>
      </w:tblGrid>
      <w:tr w:rsidR="002B79BA" w:rsidRPr="00803358" w14:paraId="72D3FFD2" w14:textId="77777777" w:rsidTr="008764CF">
        <w:tc>
          <w:tcPr>
            <w:tcW w:w="13036" w:type="dxa"/>
            <w:gridSpan w:val="2"/>
            <w:tcBorders>
              <w:top w:val="nil"/>
              <w:left w:val="nil"/>
              <w:bottom w:val="nil"/>
              <w:right w:val="nil"/>
            </w:tcBorders>
            <w:shd w:val="clear" w:color="auto" w:fill="63763E"/>
          </w:tcPr>
          <w:p w14:paraId="79730152" w14:textId="77777777" w:rsidR="00E611AF" w:rsidRPr="00803358" w:rsidRDefault="00E611AF" w:rsidP="00E611AF">
            <w:pPr>
              <w:pStyle w:val="paragraph"/>
              <w:spacing w:before="0" w:beforeAutospacing="0" w:after="0" w:afterAutospacing="0" w:line="276" w:lineRule="auto"/>
              <w:jc w:val="center"/>
              <w:textAlignment w:val="baseline"/>
              <w:rPr>
                <w:rStyle w:val="normaltextrun"/>
                <w:rFonts w:ascii="Tahoma" w:hAnsi="Tahoma" w:cs="Tahoma"/>
                <w:b/>
                <w:sz w:val="20"/>
                <w:szCs w:val="20"/>
              </w:rPr>
            </w:pPr>
          </w:p>
          <w:p w14:paraId="32F9D5C9" w14:textId="55E856CA" w:rsidR="002B79BA" w:rsidRPr="00803358" w:rsidRDefault="002B79BA" w:rsidP="00E611AF">
            <w:pPr>
              <w:pStyle w:val="paragraph"/>
              <w:spacing w:before="0" w:beforeAutospacing="0" w:after="0" w:afterAutospacing="0" w:line="276" w:lineRule="auto"/>
              <w:jc w:val="center"/>
              <w:textAlignment w:val="baseline"/>
              <w:rPr>
                <w:rStyle w:val="normaltextrun"/>
                <w:rFonts w:ascii="Tahoma" w:hAnsi="Tahoma" w:cs="Tahoma"/>
                <w:color w:val="FFFFFF" w:themeColor="background1"/>
              </w:rPr>
            </w:pPr>
            <w:r w:rsidRPr="00803358">
              <w:rPr>
                <w:rStyle w:val="normaltextrun"/>
                <w:rFonts w:ascii="Tahoma" w:hAnsi="Tahoma" w:cs="Tahoma"/>
                <w:b/>
                <w:color w:val="FFFFFF" w:themeColor="background1"/>
              </w:rPr>
              <w:t>Historical</w:t>
            </w:r>
            <w:r w:rsidRPr="00803358">
              <w:rPr>
                <w:rStyle w:val="apple-converted-space"/>
                <w:rFonts w:ascii="Tahoma" w:hAnsi="Tahoma" w:cs="Tahoma"/>
                <w:b/>
                <w:color w:val="FFFFFF" w:themeColor="background1"/>
              </w:rPr>
              <w:t> </w:t>
            </w:r>
            <w:r w:rsidR="008764CF" w:rsidRPr="00803358">
              <w:rPr>
                <w:rStyle w:val="apple-converted-space"/>
                <w:rFonts w:ascii="Tahoma" w:hAnsi="Tahoma" w:cs="Tahoma"/>
                <w:b/>
                <w:color w:val="FFFFFF" w:themeColor="background1"/>
              </w:rPr>
              <w:t>G</w:t>
            </w:r>
            <w:r w:rsidRPr="00803358">
              <w:rPr>
                <w:rStyle w:val="normaltextrun"/>
                <w:rFonts w:ascii="Tahoma" w:hAnsi="Tahoma" w:cs="Tahoma"/>
                <w:b/>
                <w:color w:val="FFFFFF" w:themeColor="background1"/>
              </w:rPr>
              <w:t>ender-</w:t>
            </w:r>
            <w:r w:rsidR="008764CF" w:rsidRPr="00803358">
              <w:rPr>
                <w:rStyle w:val="normaltextrun"/>
                <w:rFonts w:ascii="Tahoma" w:hAnsi="Tahoma" w:cs="Tahoma"/>
                <w:b/>
                <w:color w:val="FFFFFF" w:themeColor="background1"/>
              </w:rPr>
              <w:t>A</w:t>
            </w:r>
            <w:r w:rsidRPr="00803358">
              <w:rPr>
                <w:rStyle w:val="normaltextrun"/>
                <w:rFonts w:ascii="Tahoma" w:hAnsi="Tahoma" w:cs="Tahoma"/>
                <w:b/>
                <w:color w:val="FFFFFF" w:themeColor="background1"/>
              </w:rPr>
              <w:t xml:space="preserve">nalysis </w:t>
            </w:r>
            <w:r w:rsidR="008764CF" w:rsidRPr="00803358">
              <w:rPr>
                <w:rStyle w:val="normaltextrun"/>
                <w:rFonts w:ascii="Tahoma" w:hAnsi="Tahoma" w:cs="Tahoma"/>
                <w:b/>
                <w:color w:val="FFFFFF" w:themeColor="background1"/>
              </w:rPr>
              <w:t>F</w:t>
            </w:r>
            <w:r w:rsidRPr="00803358">
              <w:rPr>
                <w:rStyle w:val="normaltextrun"/>
                <w:rFonts w:ascii="Tahoma" w:hAnsi="Tahoma" w:cs="Tahoma"/>
                <w:b/>
                <w:color w:val="FFFFFF" w:themeColor="background1"/>
              </w:rPr>
              <w:t>rameworks</w:t>
            </w:r>
            <w:r w:rsidRPr="00803358">
              <w:rPr>
                <w:rStyle w:val="normaltextrun"/>
                <w:rFonts w:ascii="Tahoma" w:hAnsi="Tahoma" w:cs="Tahoma"/>
                <w:color w:val="FFFFFF" w:themeColor="background1"/>
              </w:rPr>
              <w:t>:</w:t>
            </w:r>
          </w:p>
          <w:p w14:paraId="667D5FE0" w14:textId="4C06911D" w:rsidR="00E611AF" w:rsidRPr="00803358" w:rsidRDefault="00E611AF" w:rsidP="00E611AF">
            <w:pPr>
              <w:pStyle w:val="paragraph"/>
              <w:spacing w:before="0" w:beforeAutospacing="0" w:after="0" w:afterAutospacing="0" w:line="276" w:lineRule="auto"/>
              <w:jc w:val="center"/>
              <w:textAlignment w:val="baseline"/>
              <w:rPr>
                <w:rStyle w:val="normaltextrun"/>
                <w:rFonts w:ascii="Tahoma" w:hAnsi="Tahoma" w:cs="Tahoma"/>
                <w:sz w:val="20"/>
                <w:szCs w:val="20"/>
              </w:rPr>
            </w:pPr>
          </w:p>
        </w:tc>
      </w:tr>
      <w:tr w:rsidR="002B79BA" w:rsidRPr="00803358" w14:paraId="461FB0C1" w14:textId="77777777" w:rsidTr="008764CF">
        <w:tc>
          <w:tcPr>
            <w:tcW w:w="3544" w:type="dxa"/>
            <w:tcBorders>
              <w:top w:val="nil"/>
              <w:left w:val="nil"/>
              <w:bottom w:val="single" w:sz="4" w:space="0" w:color="FFFFFF"/>
              <w:right w:val="nil"/>
            </w:tcBorders>
            <w:shd w:val="clear" w:color="auto" w:fill="F9D380"/>
          </w:tcPr>
          <w:p w14:paraId="3B59DD3F" w14:textId="77777777" w:rsidR="00E611AF" w:rsidRPr="00803358" w:rsidRDefault="00E611AF" w:rsidP="00E611AF">
            <w:pPr>
              <w:pStyle w:val="paragraph"/>
              <w:spacing w:before="0" w:beforeAutospacing="0" w:after="0" w:afterAutospacing="0" w:line="276" w:lineRule="auto"/>
              <w:jc w:val="center"/>
              <w:textAlignment w:val="baseline"/>
              <w:rPr>
                <w:rStyle w:val="normaltextrun"/>
                <w:rFonts w:ascii="Tahoma" w:hAnsi="Tahoma" w:cs="Tahoma"/>
                <w:b/>
                <w:bCs/>
                <w:sz w:val="13"/>
                <w:szCs w:val="13"/>
              </w:rPr>
            </w:pPr>
          </w:p>
          <w:p w14:paraId="4A0A0743" w14:textId="0ED8CCDC" w:rsidR="002B79BA" w:rsidRPr="00803358" w:rsidRDefault="002B79BA"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Harvard Analytical Framework</w:t>
            </w:r>
          </w:p>
        </w:tc>
        <w:tc>
          <w:tcPr>
            <w:tcW w:w="9492" w:type="dxa"/>
            <w:tcBorders>
              <w:top w:val="nil"/>
              <w:left w:val="nil"/>
              <w:bottom w:val="single" w:sz="4" w:space="0" w:color="FFFFFF"/>
              <w:right w:val="nil"/>
            </w:tcBorders>
            <w:shd w:val="clear" w:color="auto" w:fill="F2F2F2" w:themeFill="background1" w:themeFillShade="F2"/>
          </w:tcPr>
          <w:p w14:paraId="12C79CD8" w14:textId="77777777" w:rsidR="00E611AF" w:rsidRPr="00803358" w:rsidRDefault="00E611AF" w:rsidP="00E611AF">
            <w:pPr>
              <w:pStyle w:val="paragraph"/>
              <w:spacing w:before="0" w:beforeAutospacing="0" w:after="0" w:afterAutospacing="0" w:line="276" w:lineRule="auto"/>
              <w:textAlignment w:val="baseline"/>
              <w:rPr>
                <w:rStyle w:val="normaltextrun"/>
                <w:rFonts w:ascii="Tahoma" w:hAnsi="Tahoma" w:cs="Tahoma"/>
                <w:b/>
                <w:bCs/>
                <w:sz w:val="13"/>
                <w:szCs w:val="13"/>
              </w:rPr>
            </w:pPr>
          </w:p>
          <w:p w14:paraId="7DC5656F" w14:textId="01897E86" w:rsidR="002B79BA" w:rsidRPr="00803358" w:rsidRDefault="002B79BA" w:rsidP="00E611AF">
            <w:pPr>
              <w:pStyle w:val="paragraph"/>
              <w:spacing w:before="0" w:beforeAutospacing="0" w:after="0" w:afterAutospacing="0" w:line="276" w:lineRule="auto"/>
              <w:textAlignment w:val="baseline"/>
              <w:rPr>
                <w:rStyle w:val="normaltextrun"/>
                <w:rFonts w:ascii="Tahoma" w:hAnsi="Tahoma"/>
              </w:rPr>
            </w:pPr>
            <w:r w:rsidRPr="00803358">
              <w:rPr>
                <w:rStyle w:val="normaltextrun"/>
                <w:rFonts w:ascii="Tahoma" w:hAnsi="Tahoma" w:cs="Tahoma"/>
                <w:b/>
                <w:bCs/>
                <w:color w:val="491A36"/>
                <w:sz w:val="20"/>
                <w:szCs w:val="20"/>
              </w:rPr>
              <w:t>Objective:</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To demonstrate there is an economic rationale for investing in women as well as men</w:t>
            </w:r>
            <w:r w:rsidRPr="00803358">
              <w:rPr>
                <w:rStyle w:val="normaltextrun"/>
                <w:rFonts w:ascii="Tahoma" w:hAnsi="Tahoma"/>
              </w:rPr>
              <w:t>; t</w:t>
            </w:r>
            <w:r w:rsidRPr="00803358">
              <w:rPr>
                <w:rStyle w:val="normaltextrun"/>
                <w:rFonts w:ascii="Tahoma" w:hAnsi="Tahoma" w:cs="Tahoma"/>
                <w:sz w:val="20"/>
                <w:szCs w:val="20"/>
              </w:rPr>
              <w:t>o map the work of women and men in the community and highlight differences</w:t>
            </w:r>
            <w:r w:rsidRPr="00803358">
              <w:rPr>
                <w:rStyle w:val="normaltextrun"/>
                <w:rFonts w:ascii="Tahoma" w:hAnsi="Tahoma"/>
              </w:rPr>
              <w:t xml:space="preserve">. </w:t>
            </w:r>
          </w:p>
          <w:p w14:paraId="18D15A33"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sz w:val="13"/>
                <w:szCs w:val="13"/>
              </w:rPr>
            </w:pPr>
          </w:p>
          <w:p w14:paraId="327E0835"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b/>
                <w:bCs/>
                <w:color w:val="491A36"/>
                <w:sz w:val="20"/>
                <w:szCs w:val="20"/>
              </w:rPr>
              <w:t>Strengths:</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Collects and organizes information about gender division of labour; distinguishes between access and control over resources.</w:t>
            </w:r>
          </w:p>
          <w:p w14:paraId="280D9D24"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sz w:val="13"/>
                <w:szCs w:val="13"/>
              </w:rPr>
            </w:pPr>
          </w:p>
          <w:p w14:paraId="098D33FB" w14:textId="090FD5DD" w:rsidR="00D863DC" w:rsidRPr="00803358" w:rsidRDefault="002B79BA" w:rsidP="00E611AF">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b/>
                <w:bCs/>
                <w:color w:val="491A36"/>
                <w:sz w:val="20"/>
                <w:szCs w:val="20"/>
              </w:rPr>
              <w:t>Limitations:</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Tends to oversimplify, based on tick box approach; ignores other inequalities such as race, class and ethnicity.</w:t>
            </w:r>
          </w:p>
          <w:p w14:paraId="2D523749" w14:textId="4D5679D8" w:rsidR="008764CF" w:rsidRPr="00803358" w:rsidRDefault="008764CF" w:rsidP="00E611AF">
            <w:pPr>
              <w:pStyle w:val="paragraph"/>
              <w:spacing w:before="0" w:beforeAutospacing="0" w:after="0" w:afterAutospacing="0" w:line="276" w:lineRule="auto"/>
              <w:textAlignment w:val="baseline"/>
              <w:rPr>
                <w:rStyle w:val="normaltextrun"/>
                <w:rFonts w:ascii="Tahoma" w:hAnsi="Tahoma" w:cs="Tahoma"/>
                <w:sz w:val="13"/>
                <w:szCs w:val="13"/>
              </w:rPr>
            </w:pPr>
          </w:p>
        </w:tc>
      </w:tr>
      <w:tr w:rsidR="002B79BA" w:rsidRPr="00803358" w14:paraId="222EBA32" w14:textId="77777777" w:rsidTr="008764CF">
        <w:tc>
          <w:tcPr>
            <w:tcW w:w="3544" w:type="dxa"/>
            <w:tcBorders>
              <w:top w:val="single" w:sz="4" w:space="0" w:color="FFFFFF"/>
              <w:left w:val="nil"/>
              <w:bottom w:val="nil"/>
              <w:right w:val="nil"/>
            </w:tcBorders>
            <w:shd w:val="clear" w:color="auto" w:fill="F9D380"/>
          </w:tcPr>
          <w:p w14:paraId="68942DD1" w14:textId="77777777" w:rsidR="008764CF" w:rsidRPr="00803358" w:rsidRDefault="008764CF" w:rsidP="00E611AF">
            <w:pPr>
              <w:pStyle w:val="paragraph"/>
              <w:spacing w:before="0" w:beforeAutospacing="0" w:after="0" w:afterAutospacing="0" w:line="276" w:lineRule="auto"/>
              <w:jc w:val="center"/>
              <w:textAlignment w:val="baseline"/>
              <w:rPr>
                <w:rStyle w:val="normaltextrun"/>
                <w:rFonts w:ascii="Tahoma" w:hAnsi="Tahoma" w:cs="Tahoma"/>
                <w:b/>
                <w:bCs/>
                <w:sz w:val="13"/>
                <w:szCs w:val="13"/>
              </w:rPr>
            </w:pPr>
          </w:p>
          <w:p w14:paraId="14BFD8BC" w14:textId="411BF509" w:rsidR="00E611AF" w:rsidRPr="00803358" w:rsidRDefault="002B79BA"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 xml:space="preserve">Moser Framework </w:t>
            </w:r>
          </w:p>
          <w:p w14:paraId="48CCAFA8" w14:textId="787F7141" w:rsidR="002B79BA" w:rsidRPr="00803358" w:rsidRDefault="002B79BA"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(Gender</w:t>
            </w:r>
            <w:r w:rsidR="00E611AF" w:rsidRPr="00803358">
              <w:rPr>
                <w:rStyle w:val="normaltextrun"/>
                <w:rFonts w:ascii="Tahoma" w:hAnsi="Tahoma" w:cs="Tahoma"/>
                <w:b/>
                <w:bCs/>
                <w:sz w:val="22"/>
                <w:szCs w:val="22"/>
              </w:rPr>
              <w:t xml:space="preserve"> </w:t>
            </w:r>
            <w:r w:rsidRPr="00803358">
              <w:rPr>
                <w:rStyle w:val="normaltextrun"/>
                <w:rFonts w:ascii="Tahoma" w:hAnsi="Tahoma" w:cs="Tahoma"/>
                <w:b/>
                <w:bCs/>
                <w:sz w:val="22"/>
                <w:szCs w:val="22"/>
              </w:rPr>
              <w:t>Planning</w:t>
            </w:r>
            <w:r w:rsidRPr="00803358">
              <w:rPr>
                <w:rStyle w:val="apple-converted-space"/>
                <w:rFonts w:ascii="Tahoma" w:hAnsi="Tahoma" w:cs="Tahoma"/>
                <w:b/>
                <w:bCs/>
                <w:sz w:val="22"/>
                <w:szCs w:val="22"/>
              </w:rPr>
              <w:t> </w:t>
            </w:r>
            <w:r w:rsidRPr="00803358">
              <w:rPr>
                <w:rStyle w:val="normaltextrun"/>
                <w:rFonts w:ascii="Tahoma" w:hAnsi="Tahoma" w:cs="Tahoma"/>
                <w:b/>
                <w:bCs/>
                <w:sz w:val="22"/>
                <w:szCs w:val="22"/>
              </w:rPr>
              <w:t>Framework – Caroline Moser)</w:t>
            </w:r>
          </w:p>
        </w:tc>
        <w:tc>
          <w:tcPr>
            <w:tcW w:w="9492" w:type="dxa"/>
            <w:tcBorders>
              <w:top w:val="single" w:sz="4" w:space="0" w:color="FFFFFF"/>
              <w:left w:val="nil"/>
              <w:bottom w:val="nil"/>
              <w:right w:val="nil"/>
            </w:tcBorders>
            <w:shd w:val="clear" w:color="auto" w:fill="F2F2F2" w:themeFill="background1" w:themeFillShade="F2"/>
          </w:tcPr>
          <w:p w14:paraId="02F9B832" w14:textId="77777777" w:rsidR="008764CF" w:rsidRPr="00803358" w:rsidRDefault="008764CF" w:rsidP="00E611AF">
            <w:pPr>
              <w:pStyle w:val="paragraph"/>
              <w:spacing w:before="0" w:beforeAutospacing="0" w:after="0" w:afterAutospacing="0" w:line="276" w:lineRule="auto"/>
              <w:textAlignment w:val="baseline"/>
              <w:rPr>
                <w:rStyle w:val="normaltextrun"/>
                <w:rFonts w:ascii="Tahoma" w:hAnsi="Tahoma" w:cs="Tahoma"/>
                <w:b/>
                <w:bCs/>
                <w:sz w:val="13"/>
                <w:szCs w:val="13"/>
              </w:rPr>
            </w:pPr>
          </w:p>
          <w:p w14:paraId="6F7BAE2C" w14:textId="3F8C432C" w:rsidR="002B79BA" w:rsidRPr="00803358" w:rsidRDefault="002B79BA" w:rsidP="00E611AF">
            <w:pPr>
              <w:pStyle w:val="paragraph"/>
              <w:spacing w:before="0" w:beforeAutospacing="0" w:after="0" w:afterAutospacing="0" w:line="276" w:lineRule="auto"/>
              <w:textAlignment w:val="baseline"/>
              <w:rPr>
                <w:rStyle w:val="normaltextrun"/>
                <w:rFonts w:ascii="Tahoma" w:hAnsi="Tahoma"/>
              </w:rPr>
            </w:pPr>
            <w:r w:rsidRPr="00803358">
              <w:rPr>
                <w:rStyle w:val="normaltextrun"/>
                <w:rFonts w:ascii="Tahoma" w:hAnsi="Tahoma" w:cs="Tahoma"/>
                <w:b/>
                <w:bCs/>
                <w:color w:val="491A36"/>
                <w:sz w:val="20"/>
                <w:szCs w:val="20"/>
              </w:rPr>
              <w:t>Objective:</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Focus on strategic gender needs and concentrate on gender inequalities and how to address these at programme and policy level. </w:t>
            </w:r>
            <w:r w:rsidRPr="00803358">
              <w:rPr>
                <w:rStyle w:val="eop"/>
                <w:rFonts w:ascii="Tahoma" w:hAnsi="Tahoma" w:cs="Tahoma"/>
                <w:sz w:val="20"/>
                <w:szCs w:val="20"/>
              </w:rPr>
              <w:t> </w:t>
            </w:r>
          </w:p>
          <w:p w14:paraId="76D5CEA2"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sz w:val="13"/>
                <w:szCs w:val="13"/>
              </w:rPr>
            </w:pPr>
          </w:p>
          <w:p w14:paraId="0365186A"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rPr>
            </w:pPr>
            <w:r w:rsidRPr="00803358">
              <w:rPr>
                <w:rStyle w:val="normaltextrun"/>
                <w:rFonts w:ascii="Tahoma" w:hAnsi="Tahoma" w:cs="Tahoma"/>
                <w:b/>
                <w:bCs/>
                <w:color w:val="491A36"/>
                <w:sz w:val="20"/>
                <w:szCs w:val="20"/>
              </w:rPr>
              <w:t>Strengths:</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Makes all work visible through the concept of triple roles</w:t>
            </w:r>
            <w:r w:rsidRPr="00803358">
              <w:rPr>
                <w:rStyle w:val="normaltextrun"/>
                <w:rFonts w:ascii="Tahoma" w:hAnsi="Tahoma"/>
              </w:rPr>
              <w:t>; d</w:t>
            </w:r>
            <w:r w:rsidRPr="00803358">
              <w:rPr>
                <w:rStyle w:val="normaltextrun"/>
                <w:rFonts w:ascii="Tahoma" w:hAnsi="Tahoma" w:cs="Tahoma"/>
                <w:sz w:val="20"/>
                <w:szCs w:val="20"/>
              </w:rPr>
              <w:t>istinguishes between practical gender needs (those that relate to women’s daily life) and strategic gender needs (those that potentially transform the current situation)</w:t>
            </w:r>
            <w:r w:rsidRPr="00803358">
              <w:rPr>
                <w:rStyle w:val="normaltextrun"/>
                <w:rFonts w:ascii="Tahoma" w:hAnsi="Tahoma"/>
              </w:rPr>
              <w:t>.</w:t>
            </w:r>
          </w:p>
          <w:p w14:paraId="58663BDA"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cs="Tahoma"/>
                <w:sz w:val="13"/>
                <w:szCs w:val="13"/>
              </w:rPr>
            </w:pPr>
          </w:p>
          <w:p w14:paraId="1EA90FA2"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rPr>
            </w:pPr>
            <w:r w:rsidRPr="00803358">
              <w:rPr>
                <w:rStyle w:val="normaltextrun"/>
                <w:rFonts w:ascii="Tahoma" w:hAnsi="Tahoma" w:cs="Tahoma"/>
                <w:b/>
                <w:bCs/>
                <w:color w:val="491A36"/>
                <w:sz w:val="20"/>
                <w:szCs w:val="20"/>
              </w:rPr>
              <w:t>Limitations:</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Framework does not mention other inequalities like class, race and ethnicity</w:t>
            </w:r>
            <w:r w:rsidRPr="00803358">
              <w:rPr>
                <w:rStyle w:val="normaltextrun"/>
                <w:rFonts w:ascii="Tahoma" w:hAnsi="Tahoma"/>
              </w:rPr>
              <w:t>; l</w:t>
            </w:r>
            <w:r w:rsidRPr="00803358">
              <w:rPr>
                <w:rStyle w:val="normaltextrun"/>
                <w:rFonts w:ascii="Tahoma" w:hAnsi="Tahoma" w:cs="Tahoma"/>
                <w:sz w:val="20"/>
                <w:szCs w:val="20"/>
              </w:rPr>
              <w:t>ooks at separate, rather than inter-related activities of women and men</w:t>
            </w:r>
            <w:r w:rsidRPr="00803358">
              <w:rPr>
                <w:rStyle w:val="normaltextrun"/>
                <w:rFonts w:ascii="Tahoma" w:hAnsi="Tahoma"/>
              </w:rPr>
              <w:t>; f</w:t>
            </w:r>
            <w:r w:rsidRPr="00803358">
              <w:rPr>
                <w:rStyle w:val="normaltextrun"/>
                <w:rFonts w:ascii="Tahoma" w:hAnsi="Tahoma" w:cs="Tahoma"/>
                <w:sz w:val="20"/>
                <w:szCs w:val="20"/>
              </w:rPr>
              <w:t>ramework is static and does not examine change over time</w:t>
            </w:r>
            <w:r w:rsidRPr="00803358">
              <w:rPr>
                <w:rStyle w:val="normaltextrun"/>
                <w:rFonts w:ascii="Tahoma" w:hAnsi="Tahoma"/>
              </w:rPr>
              <w:t>.</w:t>
            </w:r>
          </w:p>
          <w:p w14:paraId="6512ED83" w14:textId="098717CF" w:rsidR="00D863DC" w:rsidRPr="00803358" w:rsidRDefault="00D863DC" w:rsidP="00E611AF">
            <w:pPr>
              <w:pStyle w:val="paragraph"/>
              <w:spacing w:before="0" w:beforeAutospacing="0" w:after="0" w:afterAutospacing="0" w:line="276" w:lineRule="auto"/>
              <w:textAlignment w:val="baseline"/>
              <w:rPr>
                <w:rStyle w:val="normaltextrun"/>
                <w:rFonts w:ascii="Tahoma" w:hAnsi="Tahoma" w:cs="Tahoma"/>
                <w:sz w:val="13"/>
                <w:szCs w:val="13"/>
              </w:rPr>
            </w:pPr>
          </w:p>
        </w:tc>
      </w:tr>
      <w:tr w:rsidR="002B79BA" w:rsidRPr="00803358" w14:paraId="66215A6E" w14:textId="77777777" w:rsidTr="008764CF">
        <w:tc>
          <w:tcPr>
            <w:tcW w:w="3544" w:type="dxa"/>
            <w:tcBorders>
              <w:top w:val="nil"/>
              <w:left w:val="nil"/>
              <w:bottom w:val="single" w:sz="4" w:space="0" w:color="FFFFFF"/>
              <w:right w:val="nil"/>
            </w:tcBorders>
            <w:shd w:val="clear" w:color="auto" w:fill="F9D380"/>
          </w:tcPr>
          <w:p w14:paraId="28180CD5" w14:textId="77777777" w:rsidR="00E611AF" w:rsidRPr="00803358" w:rsidRDefault="00E611AF"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rPr>
            </w:pPr>
          </w:p>
          <w:p w14:paraId="14ECAB92" w14:textId="22581486" w:rsidR="00E611AF" w:rsidRPr="00803358" w:rsidRDefault="002B79BA"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 xml:space="preserve">Social Relations Framework </w:t>
            </w:r>
          </w:p>
          <w:p w14:paraId="75A9D073" w14:textId="3C3D40D3" w:rsidR="002B79BA" w:rsidRPr="00803358" w:rsidRDefault="002B79BA"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w:t>
            </w:r>
            <w:proofErr w:type="spellStart"/>
            <w:r w:rsidRPr="00803358">
              <w:rPr>
                <w:rStyle w:val="normaltextrun"/>
                <w:rFonts w:ascii="Tahoma" w:hAnsi="Tahoma" w:cs="Tahoma"/>
                <w:b/>
                <w:bCs/>
                <w:sz w:val="22"/>
                <w:szCs w:val="22"/>
              </w:rPr>
              <w:t>Naila</w:t>
            </w:r>
            <w:proofErr w:type="spellEnd"/>
            <w:r w:rsidRPr="00803358">
              <w:rPr>
                <w:rStyle w:val="apple-converted-space"/>
                <w:rFonts w:ascii="Tahoma" w:hAnsi="Tahoma" w:cs="Tahoma"/>
                <w:b/>
                <w:bCs/>
                <w:sz w:val="22"/>
                <w:szCs w:val="22"/>
              </w:rPr>
              <w:t> </w:t>
            </w:r>
            <w:r w:rsidRPr="00803358">
              <w:rPr>
                <w:rStyle w:val="normaltextrun"/>
                <w:rFonts w:ascii="Tahoma" w:hAnsi="Tahoma" w:cs="Tahoma"/>
                <w:b/>
                <w:bCs/>
                <w:sz w:val="22"/>
                <w:szCs w:val="22"/>
              </w:rPr>
              <w:t>Kabeer IDS)</w:t>
            </w:r>
          </w:p>
        </w:tc>
        <w:tc>
          <w:tcPr>
            <w:tcW w:w="9492" w:type="dxa"/>
            <w:tcBorders>
              <w:top w:val="nil"/>
              <w:left w:val="nil"/>
              <w:bottom w:val="single" w:sz="4" w:space="0" w:color="FFFFFF"/>
              <w:right w:val="nil"/>
            </w:tcBorders>
            <w:shd w:val="clear" w:color="auto" w:fill="F2F2F2" w:themeFill="background1" w:themeFillShade="F2"/>
          </w:tcPr>
          <w:p w14:paraId="4C01594C" w14:textId="77777777" w:rsidR="00E611AF" w:rsidRPr="00803358" w:rsidRDefault="00E611AF" w:rsidP="00E611AF">
            <w:pPr>
              <w:pStyle w:val="paragraph"/>
              <w:spacing w:before="0" w:beforeAutospacing="0" w:after="0" w:afterAutospacing="0" w:line="276" w:lineRule="auto"/>
              <w:textAlignment w:val="baseline"/>
              <w:rPr>
                <w:rStyle w:val="normaltextrun"/>
                <w:rFonts w:ascii="Tahoma" w:hAnsi="Tahoma" w:cs="Tahoma"/>
                <w:b/>
                <w:bCs/>
                <w:sz w:val="20"/>
                <w:szCs w:val="20"/>
              </w:rPr>
            </w:pPr>
          </w:p>
          <w:p w14:paraId="0EAEC623" w14:textId="4F668880" w:rsidR="002B79BA" w:rsidRPr="00803358" w:rsidRDefault="002B79BA" w:rsidP="00E611AF">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b/>
                <w:bCs/>
                <w:color w:val="491A36"/>
                <w:sz w:val="20"/>
                <w:szCs w:val="20"/>
              </w:rPr>
              <w:t>Objective:</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Analyze gender inequalities in the distribution of resources, responsibilities and power; analyze the relationships between people, their relationships to resources and activities and how these are reworked through institutions; to emphasize the human well-being as the final goal of development.</w:t>
            </w:r>
          </w:p>
          <w:p w14:paraId="61F3F804" w14:textId="24A3975F" w:rsidR="002B79BA" w:rsidRPr="00803358" w:rsidRDefault="002B79BA" w:rsidP="00E611AF">
            <w:pPr>
              <w:pStyle w:val="paragraph"/>
              <w:spacing w:before="0" w:beforeAutospacing="0" w:after="0" w:afterAutospacing="0" w:line="276" w:lineRule="auto"/>
              <w:textAlignment w:val="baseline"/>
              <w:rPr>
                <w:rStyle w:val="normaltextrun"/>
                <w:rFonts w:ascii="Tahoma" w:hAnsi="Tahoma" w:cs="Tahoma"/>
                <w:sz w:val="13"/>
                <w:szCs w:val="13"/>
              </w:rPr>
            </w:pPr>
          </w:p>
          <w:p w14:paraId="677EA058" w14:textId="5746BFCF" w:rsidR="002B79BA" w:rsidRPr="00803358" w:rsidRDefault="002B79BA" w:rsidP="00E611AF">
            <w:pPr>
              <w:pStyle w:val="paragraph"/>
              <w:spacing w:before="0" w:beforeAutospacing="0" w:after="0" w:afterAutospacing="0" w:line="276" w:lineRule="auto"/>
              <w:textAlignment w:val="baseline"/>
              <w:rPr>
                <w:rFonts w:ascii="Tahoma" w:hAnsi="Tahoma" w:cs="Tahoma"/>
                <w:sz w:val="20"/>
                <w:szCs w:val="20"/>
              </w:rPr>
            </w:pPr>
            <w:r w:rsidRPr="00803358">
              <w:rPr>
                <w:rStyle w:val="normaltextrun"/>
                <w:rFonts w:ascii="Tahoma" w:hAnsi="Tahoma" w:cs="Tahoma"/>
                <w:b/>
                <w:bCs/>
                <w:color w:val="491A36"/>
                <w:sz w:val="20"/>
                <w:szCs w:val="20"/>
              </w:rPr>
              <w:t>Strengths:</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Conceptualizes gender as central to development thinking and not an add-on; highlights interactions between inequalities (race, class, ethnicity)</w:t>
            </w:r>
            <w:r w:rsidRPr="00803358">
              <w:rPr>
                <w:rStyle w:val="eop"/>
                <w:rFonts w:ascii="Tahoma" w:hAnsi="Tahoma" w:cs="Tahoma"/>
                <w:sz w:val="20"/>
                <w:szCs w:val="20"/>
              </w:rPr>
              <w:t> </w:t>
            </w:r>
          </w:p>
          <w:p w14:paraId="7FDA4993"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sz w:val="20"/>
                <w:szCs w:val="20"/>
              </w:rPr>
              <w:t>Centers analysis on institutions and highlights their political aspects.</w:t>
            </w:r>
          </w:p>
          <w:p w14:paraId="74458509"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sz w:val="13"/>
                <w:szCs w:val="13"/>
              </w:rPr>
            </w:pPr>
          </w:p>
          <w:p w14:paraId="0854629D"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normaltextrun"/>
                <w:rFonts w:ascii="Tahoma" w:hAnsi="Tahoma" w:cs="Tahoma"/>
                <w:b/>
                <w:bCs/>
                <w:color w:val="491A36"/>
                <w:sz w:val="20"/>
                <w:szCs w:val="20"/>
              </w:rPr>
              <w:t>Limitations:</w:t>
            </w:r>
            <w:r w:rsidRPr="00803358">
              <w:rPr>
                <w:rStyle w:val="normaltextrun"/>
                <w:rFonts w:ascii="Tahoma" w:hAnsi="Tahoma" w:cs="Tahoma"/>
                <w:color w:val="491A36"/>
                <w:sz w:val="20"/>
                <w:szCs w:val="20"/>
              </w:rPr>
              <w:t xml:space="preserve"> </w:t>
            </w:r>
            <w:r w:rsidRPr="00803358">
              <w:rPr>
                <w:rStyle w:val="normaltextrun"/>
                <w:rFonts w:ascii="Tahoma" w:hAnsi="Tahoma" w:cs="Tahoma"/>
                <w:sz w:val="20"/>
                <w:szCs w:val="20"/>
              </w:rPr>
              <w:t xml:space="preserve">Since it looks at all inequalities, the focus on gender can be lost. </w:t>
            </w:r>
          </w:p>
          <w:p w14:paraId="2A0D9532" w14:textId="56C96C81" w:rsidR="00D863DC" w:rsidRPr="00803358" w:rsidRDefault="00D863DC" w:rsidP="00E611AF">
            <w:pPr>
              <w:pStyle w:val="paragraph"/>
              <w:spacing w:before="0" w:beforeAutospacing="0" w:after="0" w:afterAutospacing="0" w:line="276" w:lineRule="auto"/>
              <w:textAlignment w:val="baseline"/>
              <w:rPr>
                <w:rStyle w:val="normaltextrun"/>
                <w:rFonts w:ascii="Tahoma" w:hAnsi="Tahoma" w:cs="Tahoma"/>
                <w:sz w:val="20"/>
                <w:szCs w:val="20"/>
              </w:rPr>
            </w:pPr>
          </w:p>
        </w:tc>
      </w:tr>
      <w:tr w:rsidR="002B79BA" w:rsidRPr="00803358" w14:paraId="19440D03" w14:textId="77777777" w:rsidTr="008764CF">
        <w:tc>
          <w:tcPr>
            <w:tcW w:w="3544" w:type="dxa"/>
            <w:tcBorders>
              <w:top w:val="single" w:sz="4" w:space="0" w:color="FFFFFF"/>
              <w:left w:val="nil"/>
              <w:bottom w:val="nil"/>
              <w:right w:val="nil"/>
            </w:tcBorders>
            <w:shd w:val="clear" w:color="auto" w:fill="F9D380"/>
          </w:tcPr>
          <w:p w14:paraId="61AE0AC1" w14:textId="77777777" w:rsidR="009D17A5" w:rsidRDefault="009D17A5"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rPr>
            </w:pPr>
          </w:p>
          <w:p w14:paraId="289721CD" w14:textId="25D118B8" w:rsidR="002B79BA" w:rsidRPr="00803358" w:rsidRDefault="002B79BA" w:rsidP="00E611AF">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Women’s Empowerment Framework</w:t>
            </w:r>
          </w:p>
        </w:tc>
        <w:tc>
          <w:tcPr>
            <w:tcW w:w="9492" w:type="dxa"/>
            <w:tcBorders>
              <w:top w:val="single" w:sz="4" w:space="0" w:color="FFFFFF"/>
              <w:left w:val="nil"/>
              <w:bottom w:val="nil"/>
              <w:right w:val="nil"/>
            </w:tcBorders>
            <w:shd w:val="clear" w:color="auto" w:fill="F2F2F2" w:themeFill="background1" w:themeFillShade="F2"/>
          </w:tcPr>
          <w:p w14:paraId="61055D17" w14:textId="77777777" w:rsidR="009D17A5" w:rsidRDefault="009D17A5" w:rsidP="00E611AF">
            <w:pPr>
              <w:pStyle w:val="paragraph"/>
              <w:spacing w:before="0" w:beforeAutospacing="0" w:after="0" w:afterAutospacing="0" w:line="276" w:lineRule="auto"/>
              <w:textAlignment w:val="baseline"/>
              <w:rPr>
                <w:rStyle w:val="normaltextrun"/>
                <w:rFonts w:ascii="Tahoma" w:hAnsi="Tahoma" w:cs="Tahoma"/>
                <w:b/>
                <w:bCs/>
                <w:color w:val="491A36"/>
                <w:sz w:val="20"/>
                <w:szCs w:val="20"/>
              </w:rPr>
            </w:pPr>
          </w:p>
          <w:p w14:paraId="48F88845" w14:textId="08F2ADE2" w:rsidR="002B79BA" w:rsidRPr="00803358" w:rsidRDefault="002B79BA" w:rsidP="00E611AF">
            <w:pPr>
              <w:pStyle w:val="paragraph"/>
              <w:spacing w:before="0" w:beforeAutospacing="0" w:after="0" w:afterAutospacing="0" w:line="276" w:lineRule="auto"/>
              <w:textAlignment w:val="baseline"/>
              <w:rPr>
                <w:rStyle w:val="eop"/>
                <w:rFonts w:ascii="Tahoma" w:hAnsi="Tahoma" w:cs="Tahoma"/>
                <w:sz w:val="20"/>
                <w:szCs w:val="20"/>
              </w:rPr>
            </w:pPr>
            <w:r w:rsidRPr="00803358">
              <w:rPr>
                <w:rStyle w:val="normaltextrun"/>
                <w:rFonts w:ascii="Tahoma" w:hAnsi="Tahoma" w:cs="Tahoma"/>
                <w:b/>
                <w:bCs/>
                <w:color w:val="491A36"/>
                <w:sz w:val="20"/>
                <w:szCs w:val="20"/>
              </w:rPr>
              <w:t>Objective:</w:t>
            </w:r>
            <w:r w:rsidRPr="00803358">
              <w:rPr>
                <w:rStyle w:val="normaltextrun"/>
                <w:rFonts w:ascii="Tahoma" w:hAnsi="Tahoma" w:cs="Tahoma"/>
                <w:sz w:val="20"/>
                <w:szCs w:val="20"/>
              </w:rPr>
              <w:t xml:space="preserve"> To achieve women’s empowerment by enabling women to achieve equal control over factors of production and participate equally in the development process.</w:t>
            </w:r>
            <w:r w:rsidRPr="00803358">
              <w:rPr>
                <w:rStyle w:val="eop"/>
                <w:rFonts w:ascii="Tahoma" w:hAnsi="Tahoma" w:cs="Tahoma"/>
                <w:sz w:val="20"/>
                <w:szCs w:val="20"/>
              </w:rPr>
              <w:t> </w:t>
            </w:r>
          </w:p>
          <w:p w14:paraId="01908DE5" w14:textId="77777777" w:rsidR="002B79BA" w:rsidRPr="00803358" w:rsidRDefault="002B79BA" w:rsidP="00E611AF">
            <w:pPr>
              <w:pStyle w:val="paragraph"/>
              <w:spacing w:before="0" w:beforeAutospacing="0" w:after="0" w:afterAutospacing="0" w:line="276" w:lineRule="auto"/>
              <w:textAlignment w:val="baseline"/>
              <w:rPr>
                <w:rStyle w:val="eop"/>
                <w:rFonts w:ascii="Tahoma" w:hAnsi="Tahoma"/>
                <w:sz w:val="13"/>
                <w:szCs w:val="13"/>
              </w:rPr>
            </w:pPr>
          </w:p>
          <w:p w14:paraId="21A040F7" w14:textId="77777777" w:rsidR="002B79BA" w:rsidRPr="00803358" w:rsidRDefault="002B79BA" w:rsidP="00E611AF">
            <w:pPr>
              <w:pStyle w:val="paragraph"/>
              <w:spacing w:before="0" w:beforeAutospacing="0" w:after="0" w:afterAutospacing="0" w:line="276" w:lineRule="auto"/>
              <w:textAlignment w:val="baseline"/>
              <w:rPr>
                <w:rStyle w:val="normaltextrun"/>
                <w:rFonts w:ascii="Tahoma" w:hAnsi="Tahoma" w:cs="Tahoma"/>
                <w:sz w:val="20"/>
                <w:szCs w:val="20"/>
              </w:rPr>
            </w:pPr>
            <w:r w:rsidRPr="00803358">
              <w:rPr>
                <w:rStyle w:val="eop"/>
                <w:rFonts w:ascii="Tahoma" w:hAnsi="Tahoma" w:cs="Tahoma"/>
                <w:b/>
                <w:bCs/>
                <w:color w:val="491A36"/>
                <w:sz w:val="20"/>
                <w:szCs w:val="20"/>
              </w:rPr>
              <w:t>Strengths:</w:t>
            </w:r>
            <w:r w:rsidRPr="00803358">
              <w:rPr>
                <w:rStyle w:val="eop"/>
                <w:rFonts w:ascii="Tahoma" w:hAnsi="Tahoma" w:cs="Tahoma"/>
                <w:color w:val="491A36"/>
                <w:sz w:val="20"/>
                <w:szCs w:val="20"/>
              </w:rPr>
              <w:t xml:space="preserve"> </w:t>
            </w:r>
            <w:r w:rsidRPr="00803358">
              <w:rPr>
                <w:rStyle w:val="normaltextrun"/>
                <w:rFonts w:ascii="Tahoma" w:hAnsi="Tahoma" w:cs="Tahoma"/>
                <w:sz w:val="20"/>
                <w:szCs w:val="20"/>
              </w:rPr>
              <w:t>Articulates empowerment as essential element of development; enables assessment of interventions based on grounds of empowerment; aims to change attitudes.</w:t>
            </w:r>
          </w:p>
          <w:p w14:paraId="1BE9151B" w14:textId="77777777" w:rsidR="002B79BA" w:rsidRPr="00803358" w:rsidRDefault="002B79BA" w:rsidP="00E611AF">
            <w:pPr>
              <w:pStyle w:val="paragraph"/>
              <w:spacing w:before="0" w:beforeAutospacing="0" w:after="0" w:afterAutospacing="0" w:line="276" w:lineRule="auto"/>
              <w:textAlignment w:val="baseline"/>
              <w:rPr>
                <w:rStyle w:val="eop"/>
                <w:rFonts w:ascii="Tahoma" w:hAnsi="Tahoma" w:cs="Tahoma"/>
                <w:sz w:val="13"/>
                <w:szCs w:val="13"/>
              </w:rPr>
            </w:pPr>
          </w:p>
          <w:p w14:paraId="4D7A8C03" w14:textId="77777777" w:rsidR="002B79BA" w:rsidRPr="00803358" w:rsidRDefault="002B79BA" w:rsidP="00E611AF">
            <w:pPr>
              <w:pStyle w:val="paragraph"/>
              <w:spacing w:before="0" w:beforeAutospacing="0" w:after="0" w:afterAutospacing="0" w:line="276" w:lineRule="auto"/>
              <w:textAlignment w:val="baseline"/>
              <w:rPr>
                <w:rStyle w:val="eop"/>
                <w:rFonts w:ascii="Tahoma" w:hAnsi="Tahoma" w:cs="Tahoma"/>
                <w:sz w:val="20"/>
                <w:szCs w:val="20"/>
              </w:rPr>
            </w:pPr>
            <w:r w:rsidRPr="00803358">
              <w:rPr>
                <w:rStyle w:val="eop"/>
                <w:rFonts w:ascii="Tahoma" w:hAnsi="Tahoma" w:cs="Tahoma"/>
                <w:b/>
                <w:bCs/>
                <w:color w:val="491A36"/>
                <w:sz w:val="20"/>
                <w:szCs w:val="20"/>
              </w:rPr>
              <w:t>Limitations:</w:t>
            </w:r>
            <w:r w:rsidRPr="00803358">
              <w:rPr>
                <w:rStyle w:val="eop"/>
                <w:rFonts w:ascii="Tahoma" w:hAnsi="Tahoma" w:cs="Tahoma"/>
                <w:color w:val="491A36"/>
                <w:sz w:val="20"/>
                <w:szCs w:val="20"/>
              </w:rPr>
              <w:t> </w:t>
            </w:r>
            <w:r w:rsidRPr="00803358">
              <w:rPr>
                <w:rStyle w:val="normaltextrun"/>
                <w:rFonts w:ascii="Tahoma" w:hAnsi="Tahoma" w:cs="Tahoma"/>
                <w:sz w:val="20"/>
                <w:szCs w:val="20"/>
              </w:rPr>
              <w:t>Framework profiles are statis and do not take account of change over time; ignores other forms of inequality. </w:t>
            </w:r>
            <w:r w:rsidRPr="00803358">
              <w:rPr>
                <w:rStyle w:val="eop"/>
                <w:rFonts w:ascii="Tahoma" w:hAnsi="Tahoma" w:cs="Tahoma"/>
                <w:sz w:val="20"/>
                <w:szCs w:val="20"/>
              </w:rPr>
              <w:t> </w:t>
            </w:r>
          </w:p>
          <w:p w14:paraId="57DB75D3" w14:textId="2857DB08" w:rsidR="00D863DC" w:rsidRPr="00803358" w:rsidRDefault="00D863DC" w:rsidP="00E611AF">
            <w:pPr>
              <w:pStyle w:val="paragraph"/>
              <w:spacing w:before="0" w:beforeAutospacing="0" w:after="0" w:afterAutospacing="0" w:line="276" w:lineRule="auto"/>
              <w:textAlignment w:val="baseline"/>
              <w:rPr>
                <w:rStyle w:val="normaltextrun"/>
                <w:rFonts w:ascii="Tahoma" w:hAnsi="Tahoma" w:cs="Tahoma"/>
                <w:sz w:val="20"/>
                <w:szCs w:val="20"/>
              </w:rPr>
            </w:pPr>
          </w:p>
        </w:tc>
      </w:tr>
    </w:tbl>
    <w:p w14:paraId="28D2FBCD" w14:textId="50395C56" w:rsidR="00D863DC" w:rsidRPr="00803358" w:rsidRDefault="00E44D4F" w:rsidP="00E611AF">
      <w:pPr>
        <w:spacing w:line="276" w:lineRule="auto"/>
        <w:rPr>
          <w:rFonts w:ascii="Tahoma" w:hAnsi="Tahoma"/>
        </w:rPr>
      </w:pPr>
      <w:r w:rsidRPr="007955D9">
        <w:rPr>
          <w:rFonts w:ascii="Tahoma" w:hAnsi="Tahoma"/>
          <w:noProof/>
        </w:rPr>
        <mc:AlternateContent>
          <mc:Choice Requires="wps">
            <w:drawing>
              <wp:anchor distT="0" distB="0" distL="114300" distR="114300" simplePos="0" relativeHeight="251720715" behindDoc="0" locked="0" layoutInCell="1" allowOverlap="1" wp14:anchorId="4FEA4844" wp14:editId="4F3E90BE">
                <wp:simplePos x="0" y="0"/>
                <wp:positionH relativeFrom="column">
                  <wp:posOffset>8789963</wp:posOffset>
                </wp:positionH>
                <wp:positionV relativeFrom="page">
                  <wp:posOffset>601980</wp:posOffset>
                </wp:positionV>
                <wp:extent cx="345440" cy="150050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A22DCEB"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EA4844" id="Text Box 100" o:spid="_x0000_s1037" type="#_x0000_t202" style="position:absolute;margin-left:692.1pt;margin-top:47.4pt;width:27.2pt;height:118.15pt;z-index:25172071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EwWRw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" fillcolor="#491a36" stroked="f" strokeweight=".5pt">
                <v:textbox style="layout-flow:vertical;mso-layout-flow-alt:bottom-to-top">
                  <w:txbxContent>
                    <w:p w14:paraId="2A22DCEB"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p w14:paraId="45906BEA" w14:textId="77777777" w:rsidR="007273C2" w:rsidRPr="00803358" w:rsidRDefault="007273C2" w:rsidP="00E611AF">
      <w:pPr>
        <w:pStyle w:val="Heading3"/>
        <w:spacing w:line="276" w:lineRule="auto"/>
      </w:pPr>
    </w:p>
    <w:p w14:paraId="2C88E66D" w14:textId="77777777" w:rsidR="007273C2" w:rsidRPr="00803358" w:rsidRDefault="007273C2" w:rsidP="00E611AF">
      <w:pPr>
        <w:pStyle w:val="Heading3"/>
        <w:spacing w:line="276" w:lineRule="auto"/>
      </w:pPr>
    </w:p>
    <w:p w14:paraId="69FCC5E3" w14:textId="77777777" w:rsidR="007273C2" w:rsidRPr="00803358" w:rsidRDefault="007273C2" w:rsidP="00E611AF">
      <w:pPr>
        <w:pStyle w:val="Heading3"/>
        <w:spacing w:line="276" w:lineRule="auto"/>
      </w:pPr>
    </w:p>
    <w:p w14:paraId="2C410439" w14:textId="3E7E525E" w:rsidR="007273C2" w:rsidRPr="00803358" w:rsidRDefault="007273C2" w:rsidP="007A3B56">
      <w:pPr>
        <w:pStyle w:val="Heading3"/>
      </w:pPr>
    </w:p>
    <w:p w14:paraId="0F2AA84F" w14:textId="72878F1A" w:rsidR="00E611AF" w:rsidRPr="00803358" w:rsidRDefault="00E611AF" w:rsidP="00E611AF">
      <w:pPr>
        <w:rPr>
          <w:rFonts w:ascii="Tahoma" w:hAnsi="Tahoma"/>
        </w:rPr>
      </w:pPr>
    </w:p>
    <w:p w14:paraId="5589BF52" w14:textId="77777777" w:rsidR="00E611AF" w:rsidRPr="00803358" w:rsidRDefault="00E611AF" w:rsidP="00E611AF">
      <w:pPr>
        <w:rPr>
          <w:rFonts w:ascii="Tahoma" w:hAnsi="Tahoma"/>
        </w:rPr>
      </w:pPr>
    </w:p>
    <w:p w14:paraId="4A10BC33" w14:textId="6ACB8A34" w:rsidR="007273C2" w:rsidRPr="00803358" w:rsidRDefault="007273C2" w:rsidP="007A3B56">
      <w:pPr>
        <w:pStyle w:val="Heading3"/>
      </w:pPr>
    </w:p>
    <w:p w14:paraId="1D81E5AD" w14:textId="77777777" w:rsidR="00E611AF" w:rsidRPr="00803358" w:rsidRDefault="00E611AF" w:rsidP="00E611AF">
      <w:pPr>
        <w:rPr>
          <w:rFonts w:ascii="Tahoma" w:hAnsi="Tahoma"/>
        </w:rPr>
      </w:pPr>
    </w:p>
    <w:p w14:paraId="0CE7460A" w14:textId="77777777" w:rsidR="00E611AF" w:rsidRPr="00803358" w:rsidRDefault="00E611AF" w:rsidP="00E611AF">
      <w:pPr>
        <w:rPr>
          <w:rFonts w:ascii="Tahoma" w:hAnsi="Tahoma"/>
        </w:rPr>
      </w:pPr>
    </w:p>
    <w:bookmarkStart w:id="4" w:name="_Toc57818287"/>
    <w:p w14:paraId="5A5850CD" w14:textId="38312485" w:rsidR="3F7559C3" w:rsidRPr="00803358" w:rsidRDefault="00E44D4F" w:rsidP="007A3B56">
      <w:pPr>
        <w:pStyle w:val="Heading3"/>
      </w:pPr>
      <w:r w:rsidRPr="007955D9">
        <w:rPr>
          <w:noProof/>
        </w:rPr>
        <w:lastRenderedPageBreak/>
        <mc:AlternateContent>
          <mc:Choice Requires="wps">
            <w:drawing>
              <wp:anchor distT="0" distB="0" distL="114300" distR="114300" simplePos="0" relativeHeight="251722763" behindDoc="0" locked="0" layoutInCell="1" allowOverlap="1" wp14:anchorId="7F821FA5" wp14:editId="1326EA6E">
                <wp:simplePos x="0" y="0"/>
                <wp:positionH relativeFrom="column">
                  <wp:posOffset>8791868</wp:posOffset>
                </wp:positionH>
                <wp:positionV relativeFrom="page">
                  <wp:posOffset>597535</wp:posOffset>
                </wp:positionV>
                <wp:extent cx="345440" cy="150050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E439633"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21FA5" id="Text Box 101" o:spid="_x0000_s1038" type="#_x0000_t202" style="position:absolute;margin-left:692.25pt;margin-top:47.05pt;width:27.2pt;height:118.15pt;z-index:25172276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PA7SA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" fillcolor="#491a36" stroked="f" strokeweight=".5pt">
                <v:textbox style="layout-flow:vertical;mso-layout-flow-alt:bottom-to-top">
                  <w:txbxContent>
                    <w:p w14:paraId="2E439633"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r w:rsidR="3F7559C3" w:rsidRPr="00803358">
        <w:t>Annex 12b: Gender Analysis Domains</w:t>
      </w:r>
      <w:bookmarkEnd w:id="4"/>
    </w:p>
    <w:p w14:paraId="238E9F29" w14:textId="7F7DA327" w:rsidR="00E611AF" w:rsidRPr="00803358" w:rsidRDefault="00E611AF" w:rsidP="3F7559C3">
      <w:pPr>
        <w:rPr>
          <w:rFonts w:ascii="Tahoma" w:hAnsi="Tahoma"/>
        </w:rPr>
      </w:pPr>
    </w:p>
    <w:p w14:paraId="72B30C72" w14:textId="7301DDCC" w:rsidR="3F7559C3" w:rsidRDefault="3F7559C3" w:rsidP="00E611AF">
      <w:pPr>
        <w:pStyle w:val="paragraph"/>
        <w:spacing w:before="0" w:beforeAutospacing="0" w:after="0" w:afterAutospacing="0" w:line="276" w:lineRule="auto"/>
        <w:ind w:right="911"/>
        <w:rPr>
          <w:rStyle w:val="normaltextrun"/>
          <w:rFonts w:ascii="Tahoma" w:hAnsi="Tahoma" w:cs="Tahoma"/>
          <w:b/>
          <w:bCs/>
          <w:color w:val="63763E"/>
          <w:sz w:val="22"/>
          <w:szCs w:val="22"/>
        </w:rPr>
      </w:pPr>
      <w:r w:rsidRPr="00803358">
        <w:rPr>
          <w:rStyle w:val="normaltextrun"/>
          <w:rFonts w:ascii="Tahoma" w:hAnsi="Tahoma" w:cs="Tahoma"/>
          <w:b/>
          <w:bCs/>
          <w:color w:val="63763E"/>
          <w:sz w:val="22"/>
          <w:szCs w:val="22"/>
        </w:rPr>
        <w:t>Roles &amp; responsibilities</w:t>
      </w:r>
    </w:p>
    <w:p w14:paraId="570A6F1B" w14:textId="67B02820" w:rsidR="009D17A5" w:rsidRPr="009D17A5" w:rsidRDefault="009D17A5" w:rsidP="00E611AF">
      <w:pPr>
        <w:pStyle w:val="paragraph"/>
        <w:spacing w:before="0" w:beforeAutospacing="0" w:after="0" w:afterAutospacing="0" w:line="276" w:lineRule="auto"/>
        <w:ind w:right="911"/>
        <w:rPr>
          <w:rStyle w:val="normaltextrun"/>
          <w:rFonts w:ascii="Tahoma" w:eastAsia="Calibri" w:hAnsi="Tahoma" w:cs="Tahoma"/>
          <w:b/>
          <w:bCs/>
          <w:color w:val="63763E"/>
          <w:sz w:val="10"/>
          <w:szCs w:val="10"/>
        </w:rPr>
      </w:pPr>
    </w:p>
    <w:p w14:paraId="6DAA93C0" w14:textId="28BEBBA3" w:rsidR="3F7559C3" w:rsidRPr="00803358" w:rsidRDefault="3F7559C3" w:rsidP="00E611AF">
      <w:pPr>
        <w:pStyle w:val="paragraph"/>
        <w:spacing w:before="0" w:beforeAutospacing="0" w:after="0" w:afterAutospacing="0" w:line="276" w:lineRule="auto"/>
        <w:ind w:right="911"/>
        <w:rPr>
          <w:rStyle w:val="normaltextrun"/>
          <w:rFonts w:ascii="Tahoma" w:hAnsi="Tahoma" w:cs="Tahoma"/>
          <w:sz w:val="20"/>
          <w:szCs w:val="20"/>
        </w:rPr>
      </w:pPr>
      <w:r w:rsidRPr="00803358">
        <w:rPr>
          <w:rStyle w:val="normaltextrun"/>
          <w:rFonts w:ascii="Tahoma" w:hAnsi="Tahoma" w:cs="Tahoma"/>
          <w:sz w:val="20"/>
          <w:szCs w:val="20"/>
        </w:rPr>
        <w:t xml:space="preserve">Refers to how gender shapes the way people spend their work and leisure time and how they relate to each other in the distribution of roles within households, at work and within the community.  This usually includes productive, reproductive and community labour, and can also include what people are expected NOT to do, in addition to the behaviours and activities that they </w:t>
      </w:r>
      <w:r w:rsidRPr="00803358">
        <w:rPr>
          <w:rStyle w:val="normaltextrun"/>
          <w:rFonts w:ascii="Tahoma" w:hAnsi="Tahoma" w:cs="Tahoma"/>
          <w:i/>
          <w:iCs/>
          <w:sz w:val="20"/>
          <w:szCs w:val="20"/>
        </w:rPr>
        <w:t xml:space="preserve">are </w:t>
      </w:r>
      <w:r w:rsidRPr="00803358">
        <w:rPr>
          <w:rStyle w:val="normaltextrun"/>
          <w:rFonts w:ascii="Tahoma" w:hAnsi="Tahoma" w:cs="Tahoma"/>
          <w:sz w:val="20"/>
          <w:szCs w:val="20"/>
        </w:rPr>
        <w:t>expected to do.</w:t>
      </w:r>
    </w:p>
    <w:p w14:paraId="5E3D3F97" w14:textId="3A64641D" w:rsidR="3F7559C3" w:rsidRPr="00803358" w:rsidRDefault="3F7559C3" w:rsidP="00E611AF">
      <w:pPr>
        <w:pStyle w:val="paragraph"/>
        <w:spacing w:before="0" w:beforeAutospacing="0" w:after="0" w:afterAutospacing="0" w:line="276" w:lineRule="auto"/>
        <w:ind w:right="911"/>
        <w:rPr>
          <w:rStyle w:val="normaltextrun"/>
          <w:rFonts w:ascii="Tahoma" w:hAnsi="Tahoma" w:cs="Tahoma"/>
          <w:sz w:val="22"/>
          <w:szCs w:val="22"/>
        </w:rPr>
      </w:pPr>
    </w:p>
    <w:p w14:paraId="4DBBFAFB" w14:textId="465544F0" w:rsidR="3F7559C3" w:rsidRDefault="3F7559C3" w:rsidP="00E611AF">
      <w:pPr>
        <w:pStyle w:val="paragraph"/>
        <w:spacing w:before="0" w:beforeAutospacing="0" w:after="0" w:afterAutospacing="0" w:line="276" w:lineRule="auto"/>
        <w:ind w:right="911"/>
        <w:rPr>
          <w:rStyle w:val="normaltextrun"/>
          <w:rFonts w:ascii="Tahoma" w:hAnsi="Tahoma" w:cs="Tahoma"/>
          <w:b/>
          <w:bCs/>
          <w:color w:val="63763E"/>
          <w:sz w:val="22"/>
          <w:szCs w:val="22"/>
        </w:rPr>
      </w:pPr>
      <w:r w:rsidRPr="00803358">
        <w:rPr>
          <w:rStyle w:val="normaltextrun"/>
          <w:rFonts w:ascii="Tahoma" w:hAnsi="Tahoma" w:cs="Tahoma"/>
          <w:b/>
          <w:bCs/>
          <w:color w:val="63763E"/>
          <w:sz w:val="22"/>
          <w:szCs w:val="22"/>
        </w:rPr>
        <w:t>Social norms/gender norms</w:t>
      </w:r>
    </w:p>
    <w:p w14:paraId="504274C4" w14:textId="77777777" w:rsidR="009D17A5" w:rsidRPr="009D17A5" w:rsidRDefault="009D17A5" w:rsidP="00E611AF">
      <w:pPr>
        <w:pStyle w:val="paragraph"/>
        <w:spacing w:before="0" w:beforeAutospacing="0" w:after="0" w:afterAutospacing="0" w:line="276" w:lineRule="auto"/>
        <w:ind w:right="911"/>
        <w:rPr>
          <w:rStyle w:val="normaltextrun"/>
          <w:rFonts w:ascii="Tahoma" w:hAnsi="Tahoma" w:cs="Tahoma"/>
          <w:b/>
          <w:bCs/>
          <w:color w:val="63763E"/>
          <w:sz w:val="10"/>
          <w:szCs w:val="10"/>
        </w:rPr>
      </w:pPr>
    </w:p>
    <w:p w14:paraId="05BBE2D7" w14:textId="2B921119" w:rsidR="3F7559C3" w:rsidRPr="00803358" w:rsidRDefault="3F7559C3" w:rsidP="00E611AF">
      <w:pPr>
        <w:pStyle w:val="paragraph"/>
        <w:spacing w:before="0" w:beforeAutospacing="0" w:after="0" w:afterAutospacing="0" w:line="276" w:lineRule="auto"/>
        <w:ind w:right="911"/>
        <w:rPr>
          <w:rStyle w:val="normaltextrun"/>
          <w:rFonts w:ascii="Tahoma" w:hAnsi="Tahoma" w:cs="Tahoma"/>
          <w:sz w:val="20"/>
          <w:szCs w:val="20"/>
        </w:rPr>
      </w:pPr>
      <w:r w:rsidRPr="00803358">
        <w:rPr>
          <w:rStyle w:val="normaltextrun"/>
          <w:rFonts w:ascii="Tahoma" w:hAnsi="Tahoma" w:cs="Tahoma"/>
          <w:sz w:val="20"/>
          <w:szCs w:val="20"/>
        </w:rPr>
        <w:t>Gender norms are social norms defining acceptable and appropriate actions for women and men in a given group or society. They are embedded in formal and informal institutions, nested in the mind, and produced and reproduced through social interaction</w:t>
      </w:r>
    </w:p>
    <w:p w14:paraId="7EEC9D82" w14:textId="05FB5BF4" w:rsidR="3F7559C3" w:rsidRPr="00803358" w:rsidRDefault="3F7559C3" w:rsidP="00E611AF">
      <w:pPr>
        <w:pStyle w:val="paragraph"/>
        <w:spacing w:before="0" w:beforeAutospacing="0" w:after="0" w:afterAutospacing="0" w:line="276" w:lineRule="auto"/>
        <w:ind w:right="911"/>
        <w:rPr>
          <w:rStyle w:val="normaltextrun"/>
          <w:rFonts w:ascii="Tahoma" w:hAnsi="Tahoma" w:cs="Tahoma"/>
          <w:color w:val="63763E"/>
          <w:sz w:val="22"/>
          <w:szCs w:val="22"/>
        </w:rPr>
      </w:pPr>
    </w:p>
    <w:p w14:paraId="4B3BE23E" w14:textId="20866B48" w:rsidR="3F7559C3" w:rsidRDefault="3F7559C3" w:rsidP="00E611AF">
      <w:pPr>
        <w:pStyle w:val="paragraph"/>
        <w:spacing w:before="0" w:beforeAutospacing="0" w:after="0" w:afterAutospacing="0" w:line="276" w:lineRule="auto"/>
        <w:ind w:right="911"/>
        <w:rPr>
          <w:rStyle w:val="normaltextrun"/>
          <w:rFonts w:ascii="Tahoma" w:hAnsi="Tahoma" w:cs="Tahoma"/>
          <w:b/>
          <w:bCs/>
          <w:color w:val="63763E"/>
          <w:sz w:val="22"/>
          <w:szCs w:val="22"/>
        </w:rPr>
      </w:pPr>
      <w:r w:rsidRPr="00803358">
        <w:rPr>
          <w:rStyle w:val="normaltextrun"/>
          <w:rFonts w:ascii="Tahoma" w:hAnsi="Tahoma" w:cs="Tahoma"/>
          <w:b/>
          <w:bCs/>
          <w:color w:val="63763E"/>
          <w:sz w:val="22"/>
          <w:szCs w:val="22"/>
        </w:rPr>
        <w:t>Participation and decision making</w:t>
      </w:r>
    </w:p>
    <w:p w14:paraId="5FCE6818" w14:textId="77777777" w:rsidR="009D17A5" w:rsidRPr="009D17A5" w:rsidRDefault="009D17A5" w:rsidP="00E611AF">
      <w:pPr>
        <w:pStyle w:val="paragraph"/>
        <w:spacing w:before="0" w:beforeAutospacing="0" w:after="0" w:afterAutospacing="0" w:line="276" w:lineRule="auto"/>
        <w:ind w:right="911"/>
        <w:rPr>
          <w:rStyle w:val="normaltextrun"/>
          <w:rFonts w:ascii="Tahoma" w:hAnsi="Tahoma" w:cs="Tahoma"/>
          <w:b/>
          <w:bCs/>
          <w:color w:val="63763E"/>
          <w:sz w:val="10"/>
          <w:szCs w:val="10"/>
        </w:rPr>
      </w:pPr>
    </w:p>
    <w:p w14:paraId="118A3F61" w14:textId="3877AE9B" w:rsidR="3F7559C3" w:rsidRPr="00803358" w:rsidRDefault="3F7559C3" w:rsidP="00E611AF">
      <w:pPr>
        <w:pStyle w:val="paragraph"/>
        <w:spacing w:before="0" w:beforeAutospacing="0" w:after="0" w:afterAutospacing="0" w:line="276" w:lineRule="auto"/>
        <w:ind w:right="911"/>
        <w:rPr>
          <w:rStyle w:val="normaltextrun"/>
          <w:rFonts w:ascii="Tahoma" w:hAnsi="Tahoma" w:cs="Tahoma"/>
          <w:sz w:val="20"/>
          <w:szCs w:val="20"/>
        </w:rPr>
      </w:pPr>
      <w:r w:rsidRPr="00803358">
        <w:rPr>
          <w:rStyle w:val="normaltextrun"/>
          <w:rFonts w:ascii="Tahoma" w:hAnsi="Tahoma" w:cs="Tahoma"/>
          <w:sz w:val="20"/>
          <w:szCs w:val="20"/>
        </w:rPr>
        <w:t>Refers to the nature of and degree to which an individual exercises agency in their lives and in their community, as well as the physical and figurative decision-making spaces to which they are allowed access.  This usually reflects a scale – where participation is important but the power to make or contribute to decisions (at the household and community level) is optimal.</w:t>
      </w:r>
    </w:p>
    <w:p w14:paraId="5594ECDA" w14:textId="43634363" w:rsidR="3F7559C3" w:rsidRPr="00803358" w:rsidRDefault="3F7559C3" w:rsidP="00E611AF">
      <w:pPr>
        <w:pStyle w:val="paragraph"/>
        <w:spacing w:before="0" w:beforeAutospacing="0" w:after="0" w:afterAutospacing="0" w:line="276" w:lineRule="auto"/>
        <w:ind w:right="911"/>
        <w:rPr>
          <w:rStyle w:val="normaltextrun"/>
          <w:rFonts w:ascii="Tahoma" w:hAnsi="Tahoma" w:cs="Tahoma"/>
          <w:color w:val="63763E"/>
          <w:sz w:val="22"/>
          <w:szCs w:val="22"/>
        </w:rPr>
      </w:pPr>
    </w:p>
    <w:p w14:paraId="47D0B663" w14:textId="0C7C50BD" w:rsidR="3F7559C3" w:rsidRDefault="3F7559C3" w:rsidP="00E611AF">
      <w:pPr>
        <w:pStyle w:val="paragraph"/>
        <w:spacing w:before="0" w:beforeAutospacing="0" w:after="0" w:afterAutospacing="0" w:line="276" w:lineRule="auto"/>
        <w:ind w:right="911"/>
        <w:rPr>
          <w:rStyle w:val="normaltextrun"/>
          <w:rFonts w:ascii="Tahoma" w:hAnsi="Tahoma" w:cs="Tahoma"/>
          <w:b/>
          <w:bCs/>
          <w:color w:val="63763E"/>
          <w:sz w:val="22"/>
          <w:szCs w:val="22"/>
        </w:rPr>
      </w:pPr>
      <w:r w:rsidRPr="00803358">
        <w:rPr>
          <w:rStyle w:val="normaltextrun"/>
          <w:rFonts w:ascii="Tahoma" w:hAnsi="Tahoma" w:cs="Tahoma"/>
          <w:b/>
          <w:bCs/>
          <w:color w:val="63763E"/>
          <w:sz w:val="22"/>
          <w:szCs w:val="22"/>
        </w:rPr>
        <w:t>Access to/control over resources</w:t>
      </w:r>
    </w:p>
    <w:p w14:paraId="18322B58" w14:textId="77777777" w:rsidR="009D17A5" w:rsidRPr="009D17A5" w:rsidRDefault="009D17A5" w:rsidP="00E611AF">
      <w:pPr>
        <w:pStyle w:val="paragraph"/>
        <w:spacing w:before="0" w:beforeAutospacing="0" w:after="0" w:afterAutospacing="0" w:line="276" w:lineRule="auto"/>
        <w:ind w:right="911"/>
        <w:rPr>
          <w:rStyle w:val="normaltextrun"/>
          <w:rFonts w:ascii="Tahoma" w:hAnsi="Tahoma" w:cs="Tahoma"/>
          <w:b/>
          <w:bCs/>
          <w:color w:val="63763E"/>
          <w:sz w:val="10"/>
          <w:szCs w:val="10"/>
        </w:rPr>
      </w:pPr>
    </w:p>
    <w:p w14:paraId="31EC5B3F" w14:textId="6DE400B1" w:rsidR="3F7559C3" w:rsidRPr="00803358" w:rsidRDefault="3F7559C3" w:rsidP="00E611AF">
      <w:pPr>
        <w:pStyle w:val="paragraph"/>
        <w:spacing w:before="0" w:beforeAutospacing="0" w:after="0" w:afterAutospacing="0" w:line="276" w:lineRule="auto"/>
        <w:ind w:right="911"/>
        <w:rPr>
          <w:rStyle w:val="normaltextrun"/>
          <w:rFonts w:ascii="Tahoma" w:hAnsi="Tahoma" w:cs="Tahoma"/>
          <w:sz w:val="20"/>
          <w:szCs w:val="20"/>
        </w:rPr>
      </w:pPr>
      <w:r w:rsidRPr="00803358">
        <w:rPr>
          <w:rStyle w:val="normaltextrun"/>
          <w:rFonts w:ascii="Tahoma" w:hAnsi="Tahoma" w:cs="Tahoma"/>
          <w:sz w:val="20"/>
          <w:szCs w:val="20"/>
        </w:rPr>
        <w:t>The role of gender in determining a person’s ability or freedom to benefit from and use a variety of resources, from financial resources to public services, including access to and control over things like information, transportation, and land.  Key to this is the difference between access to and control of.</w:t>
      </w:r>
    </w:p>
    <w:p w14:paraId="273BAC33" w14:textId="351118FB" w:rsidR="3F7559C3" w:rsidRPr="00803358" w:rsidRDefault="3F7559C3" w:rsidP="00E611AF">
      <w:pPr>
        <w:pStyle w:val="paragraph"/>
        <w:spacing w:before="0" w:beforeAutospacing="0" w:after="0" w:afterAutospacing="0" w:line="276" w:lineRule="auto"/>
        <w:ind w:right="911"/>
        <w:rPr>
          <w:rStyle w:val="normaltextrun"/>
          <w:rFonts w:ascii="Tahoma" w:hAnsi="Tahoma" w:cs="Tahoma"/>
          <w:color w:val="63763E"/>
          <w:sz w:val="22"/>
          <w:szCs w:val="22"/>
        </w:rPr>
      </w:pPr>
    </w:p>
    <w:p w14:paraId="56963D60" w14:textId="57B589C9" w:rsidR="3F7559C3" w:rsidRDefault="3F7559C3" w:rsidP="00E611AF">
      <w:pPr>
        <w:pStyle w:val="paragraph"/>
        <w:spacing w:before="0" w:beforeAutospacing="0" w:after="0" w:afterAutospacing="0" w:line="276" w:lineRule="auto"/>
        <w:ind w:right="911"/>
        <w:rPr>
          <w:rStyle w:val="normaltextrun"/>
          <w:rFonts w:ascii="Tahoma" w:hAnsi="Tahoma" w:cs="Tahoma"/>
          <w:b/>
          <w:bCs/>
          <w:color w:val="63763E"/>
          <w:sz w:val="22"/>
          <w:szCs w:val="22"/>
        </w:rPr>
      </w:pPr>
      <w:r w:rsidRPr="00803358">
        <w:rPr>
          <w:rStyle w:val="normaltextrun"/>
          <w:rFonts w:ascii="Tahoma" w:hAnsi="Tahoma" w:cs="Tahoma"/>
          <w:b/>
          <w:bCs/>
          <w:color w:val="63763E"/>
          <w:sz w:val="22"/>
          <w:szCs w:val="22"/>
        </w:rPr>
        <w:t>Systemic/institutional norms</w:t>
      </w:r>
    </w:p>
    <w:p w14:paraId="6A73D469" w14:textId="77777777" w:rsidR="009D17A5" w:rsidRPr="009D17A5" w:rsidRDefault="009D17A5" w:rsidP="00E611AF">
      <w:pPr>
        <w:pStyle w:val="paragraph"/>
        <w:spacing w:before="0" w:beforeAutospacing="0" w:after="0" w:afterAutospacing="0" w:line="276" w:lineRule="auto"/>
        <w:ind w:right="911"/>
        <w:rPr>
          <w:rStyle w:val="normaltextrun"/>
          <w:rFonts w:ascii="Tahoma" w:hAnsi="Tahoma" w:cs="Tahoma"/>
          <w:b/>
          <w:bCs/>
          <w:color w:val="63763E"/>
          <w:sz w:val="10"/>
          <w:szCs w:val="10"/>
        </w:rPr>
      </w:pPr>
    </w:p>
    <w:p w14:paraId="60E443F6" w14:textId="26B8EDB5" w:rsidR="3F7559C3" w:rsidRPr="00803358" w:rsidRDefault="3F7559C3" w:rsidP="00E611AF">
      <w:pPr>
        <w:pStyle w:val="paragraph"/>
        <w:spacing w:before="0" w:beforeAutospacing="0" w:after="0" w:afterAutospacing="0" w:line="276" w:lineRule="auto"/>
        <w:ind w:right="911"/>
        <w:rPr>
          <w:rStyle w:val="normaltextrun"/>
          <w:rFonts w:ascii="Tahoma" w:hAnsi="Tahoma" w:cs="Tahoma"/>
          <w:sz w:val="20"/>
          <w:szCs w:val="20"/>
        </w:rPr>
      </w:pPr>
      <w:r w:rsidRPr="00803358">
        <w:rPr>
          <w:rStyle w:val="normaltextrun"/>
          <w:rFonts w:ascii="Tahoma" w:hAnsi="Tahoma" w:cs="Tahoma"/>
          <w:sz w:val="20"/>
          <w:szCs w:val="20"/>
        </w:rPr>
        <w:t xml:space="preserve">This refers to the policy and institutional environment that has been shaped by, and in turn contributes to, the realization of rights, prevailing gender norms, and the achievement (or absence) of gender justice and equality.  This can include constitutional and </w:t>
      </w:r>
      <w:r w:rsidR="00E611AF" w:rsidRPr="00803358">
        <w:rPr>
          <w:rStyle w:val="normaltextrun"/>
          <w:rFonts w:ascii="Tahoma" w:hAnsi="Tahoma" w:cs="Tahoma"/>
          <w:sz w:val="20"/>
          <w:szCs w:val="20"/>
        </w:rPr>
        <w:t>legislative</w:t>
      </w:r>
      <w:r w:rsidRPr="00803358">
        <w:rPr>
          <w:rStyle w:val="normaltextrun"/>
          <w:rFonts w:ascii="Tahoma" w:hAnsi="Tahoma" w:cs="Tahoma"/>
          <w:sz w:val="20"/>
          <w:szCs w:val="20"/>
        </w:rPr>
        <w:t xml:space="preserve"> elements at the national </w:t>
      </w:r>
      <w:proofErr w:type="gramStart"/>
      <w:r w:rsidRPr="00803358">
        <w:rPr>
          <w:rStyle w:val="normaltextrun"/>
          <w:rFonts w:ascii="Tahoma" w:hAnsi="Tahoma" w:cs="Tahoma"/>
          <w:sz w:val="20"/>
          <w:szCs w:val="20"/>
        </w:rPr>
        <w:t>level, but</w:t>
      </w:r>
      <w:proofErr w:type="gramEnd"/>
      <w:r w:rsidRPr="00803358">
        <w:rPr>
          <w:rStyle w:val="normaltextrun"/>
          <w:rFonts w:ascii="Tahoma" w:hAnsi="Tahoma" w:cs="Tahoma"/>
          <w:sz w:val="20"/>
          <w:szCs w:val="20"/>
        </w:rPr>
        <w:t xml:space="preserve"> can also refer to the functioning of systems and institutions down to the community level as well.</w:t>
      </w:r>
    </w:p>
    <w:p w14:paraId="3811FFBE" w14:textId="524B5138" w:rsidR="3F7559C3" w:rsidRPr="00803358" w:rsidRDefault="3F7559C3" w:rsidP="00E611AF">
      <w:pPr>
        <w:spacing w:line="276" w:lineRule="auto"/>
        <w:ind w:right="911"/>
        <w:rPr>
          <w:rFonts w:ascii="Tahoma" w:hAnsi="Tahoma"/>
        </w:rPr>
      </w:pPr>
    </w:p>
    <w:p w14:paraId="6C2DC20B" w14:textId="327A1602" w:rsidR="003049C1" w:rsidRPr="00803358" w:rsidRDefault="003049C1" w:rsidP="00E611AF">
      <w:pPr>
        <w:spacing w:line="276" w:lineRule="auto"/>
        <w:rPr>
          <w:rFonts w:ascii="Tahoma" w:hAnsi="Tahoma"/>
        </w:rPr>
      </w:pPr>
    </w:p>
    <w:p w14:paraId="37FE27FB" w14:textId="3660BE11" w:rsidR="007273C2" w:rsidRPr="00803358" w:rsidRDefault="00E44D4F" w:rsidP="007273C2">
      <w:pPr>
        <w:rPr>
          <w:rFonts w:ascii="Tahoma" w:hAnsi="Tahoma"/>
        </w:rPr>
      </w:pPr>
      <w:r w:rsidRPr="007955D9">
        <w:rPr>
          <w:rFonts w:ascii="Tahoma" w:hAnsi="Tahoma"/>
          <w:noProof/>
        </w:rPr>
        <mc:AlternateContent>
          <mc:Choice Requires="wps">
            <w:drawing>
              <wp:anchor distT="0" distB="0" distL="114300" distR="114300" simplePos="0" relativeHeight="251724811" behindDoc="0" locked="0" layoutInCell="1" allowOverlap="1" wp14:anchorId="4E53DE8C" wp14:editId="5FEB48DE">
                <wp:simplePos x="0" y="0"/>
                <wp:positionH relativeFrom="column">
                  <wp:posOffset>8791868</wp:posOffset>
                </wp:positionH>
                <wp:positionV relativeFrom="page">
                  <wp:posOffset>581660</wp:posOffset>
                </wp:positionV>
                <wp:extent cx="345440" cy="150050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6FC35C8"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53DE8C" id="Text Box 102" o:spid="_x0000_s1039" type="#_x0000_t202" style="position:absolute;margin-left:692.25pt;margin-top:45.8pt;width:27.2pt;height:118.15pt;z-index:25172481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bMqSA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" fillcolor="#491a36" stroked="f" strokeweight=".5pt">
                <v:textbox style="layout-flow:vertical;mso-layout-flow-alt:bottom-to-top">
                  <w:txbxContent>
                    <w:p w14:paraId="56FC35C8"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p w14:paraId="10AB27DE" w14:textId="02529D14" w:rsidR="003049C1" w:rsidRPr="00803358" w:rsidRDefault="002B79BA" w:rsidP="007A3B56">
      <w:pPr>
        <w:pStyle w:val="Heading3"/>
      </w:pPr>
      <w:bookmarkStart w:id="5" w:name="_Toc57818288"/>
      <w:r w:rsidRPr="00803358">
        <w:lastRenderedPageBreak/>
        <w:t>Annex 12c: Gender Analysis Resources</w:t>
      </w:r>
      <w:bookmarkEnd w:id="5"/>
    </w:p>
    <w:p w14:paraId="2E7C3058" w14:textId="1B54F032" w:rsidR="00233E49" w:rsidRPr="00803358" w:rsidRDefault="00233E49" w:rsidP="00233E49">
      <w:pPr>
        <w:rPr>
          <w:rFonts w:ascii="Tahoma" w:hAnsi="Tahoma" w:cs="Tahoma"/>
          <w:sz w:val="20"/>
          <w:szCs w:val="20"/>
        </w:rPr>
      </w:pPr>
    </w:p>
    <w:p w14:paraId="248F798B" w14:textId="77777777" w:rsidR="00E611AF" w:rsidRPr="00803358" w:rsidRDefault="00E611AF" w:rsidP="00233E49">
      <w:pPr>
        <w:rPr>
          <w:rFonts w:ascii="Tahoma" w:hAnsi="Tahoma" w:cs="Tahoma"/>
          <w:sz w:val="20"/>
          <w:szCs w:val="20"/>
        </w:rPr>
      </w:pPr>
    </w:p>
    <w:p w14:paraId="7BB0B6FA" w14:textId="5FC743E7" w:rsidR="007273C2" w:rsidRPr="009D17A5" w:rsidRDefault="00A02B5A" w:rsidP="009D17A5">
      <w:pPr>
        <w:spacing w:line="276" w:lineRule="auto"/>
        <w:rPr>
          <w:rFonts w:ascii="Tahoma" w:hAnsi="Tahoma" w:cs="Tahoma"/>
          <w:sz w:val="20"/>
          <w:szCs w:val="20"/>
        </w:rPr>
      </w:pPr>
      <w:r w:rsidRPr="009D17A5">
        <w:rPr>
          <w:rFonts w:ascii="Tahoma" w:hAnsi="Tahoma" w:cs="Tahoma"/>
          <w:i/>
          <w:iCs/>
          <w:sz w:val="20"/>
          <w:szCs w:val="20"/>
        </w:rPr>
        <w:t xml:space="preserve">Engendering </w:t>
      </w:r>
      <w:r w:rsidR="00233E49" w:rsidRPr="009D17A5">
        <w:rPr>
          <w:rFonts w:ascii="Tahoma" w:hAnsi="Tahoma" w:cs="Tahoma"/>
          <w:i/>
          <w:iCs/>
          <w:sz w:val="20"/>
          <w:szCs w:val="20"/>
        </w:rPr>
        <w:t>Transformational</w:t>
      </w:r>
      <w:r w:rsidRPr="009D17A5">
        <w:rPr>
          <w:rFonts w:ascii="Tahoma" w:hAnsi="Tahoma" w:cs="Tahoma"/>
          <w:i/>
          <w:iCs/>
          <w:sz w:val="20"/>
          <w:szCs w:val="20"/>
        </w:rPr>
        <w:t xml:space="preserve"> Change: Save the Children Gender Equality Program Guidance &amp; Toolkit</w:t>
      </w:r>
      <w:r w:rsidRPr="009D17A5">
        <w:rPr>
          <w:rFonts w:ascii="Tahoma" w:hAnsi="Tahoma" w:cs="Tahoma"/>
          <w:sz w:val="20"/>
          <w:szCs w:val="20"/>
        </w:rPr>
        <w:t xml:space="preserve">. Save the Children. </w:t>
      </w:r>
      <w:r w:rsidR="00233E49" w:rsidRPr="009D17A5">
        <w:rPr>
          <w:rFonts w:ascii="Tahoma" w:hAnsi="Tahoma" w:cs="Tahoma"/>
          <w:sz w:val="20"/>
          <w:szCs w:val="20"/>
        </w:rPr>
        <w:t>2014.</w:t>
      </w:r>
    </w:p>
    <w:p w14:paraId="1414C4DE" w14:textId="58CA2240" w:rsidR="00764DB5" w:rsidRPr="009D17A5" w:rsidRDefault="00D27DED" w:rsidP="009D17A5">
      <w:pPr>
        <w:spacing w:line="276" w:lineRule="auto"/>
        <w:rPr>
          <w:rFonts w:ascii="Tahoma" w:hAnsi="Tahoma" w:cs="Tahoma"/>
          <w:sz w:val="20"/>
          <w:szCs w:val="20"/>
        </w:rPr>
      </w:pPr>
      <w:hyperlink r:id="rId35" w:history="1">
        <w:r w:rsidR="00764DB5" w:rsidRPr="009D17A5">
          <w:rPr>
            <w:rStyle w:val="Hyperlink"/>
            <w:rFonts w:ascii="Tahoma" w:hAnsi="Tahoma" w:cs="Tahoma"/>
            <w:sz w:val="20"/>
            <w:szCs w:val="20"/>
          </w:rPr>
          <w:t>https://resourcecentre.savethechildren.net/sites/default/files/documents/genderequalitytoolkit_es_20final.pdf</w:t>
        </w:r>
      </w:hyperlink>
    </w:p>
    <w:p w14:paraId="4D7AF9A2" w14:textId="77777777" w:rsidR="00764DB5" w:rsidRPr="009D17A5" w:rsidRDefault="00764DB5" w:rsidP="009D17A5">
      <w:pPr>
        <w:spacing w:line="276" w:lineRule="auto"/>
        <w:rPr>
          <w:rFonts w:ascii="Tahoma" w:hAnsi="Tahoma" w:cs="Tahoma"/>
          <w:sz w:val="20"/>
          <w:szCs w:val="20"/>
        </w:rPr>
      </w:pPr>
    </w:p>
    <w:p w14:paraId="0A190A9E" w14:textId="344D4493" w:rsidR="00935689" w:rsidRPr="009D17A5" w:rsidRDefault="00935689" w:rsidP="009D17A5">
      <w:pPr>
        <w:spacing w:line="276" w:lineRule="auto"/>
        <w:rPr>
          <w:rFonts w:ascii="Tahoma" w:hAnsi="Tahoma" w:cs="Tahoma"/>
          <w:sz w:val="20"/>
          <w:szCs w:val="20"/>
        </w:rPr>
      </w:pPr>
      <w:r w:rsidRPr="009D17A5">
        <w:rPr>
          <w:rFonts w:ascii="Tahoma" w:hAnsi="Tahoma" w:cs="Tahoma"/>
          <w:sz w:val="20"/>
          <w:szCs w:val="20"/>
        </w:rPr>
        <w:t>Ten Gender Analysis Frameworks &amp; Tools to Aid with Health Systems Research. UK Aid. 2015.</w:t>
      </w:r>
    </w:p>
    <w:p w14:paraId="68846C9F" w14:textId="12711DF8" w:rsidR="00764DB5" w:rsidRPr="009D17A5" w:rsidRDefault="00D27DED" w:rsidP="009D17A5">
      <w:pPr>
        <w:spacing w:line="276" w:lineRule="auto"/>
        <w:rPr>
          <w:rFonts w:ascii="Tahoma" w:hAnsi="Tahoma" w:cs="Tahoma"/>
          <w:sz w:val="20"/>
          <w:szCs w:val="20"/>
        </w:rPr>
      </w:pPr>
      <w:hyperlink r:id="rId36" w:history="1">
        <w:r w:rsidR="00935689" w:rsidRPr="009D17A5">
          <w:rPr>
            <w:rStyle w:val="Hyperlink"/>
            <w:rFonts w:ascii="Tahoma" w:hAnsi="Tahoma" w:cs="Tahoma"/>
            <w:sz w:val="20"/>
            <w:szCs w:val="20"/>
          </w:rPr>
          <w:t>https://ringsgenderresearch.org/wp-content/uploads/2018/07/Ten-Gender-Analysis-Frameworks-and-Tools-to-Aid-with-HSR.pdf</w:t>
        </w:r>
      </w:hyperlink>
    </w:p>
    <w:p w14:paraId="784BE821" w14:textId="77777777" w:rsidR="00935689" w:rsidRPr="009D17A5" w:rsidRDefault="00935689" w:rsidP="009D17A5">
      <w:pPr>
        <w:spacing w:line="276" w:lineRule="auto"/>
        <w:rPr>
          <w:rFonts w:ascii="Tahoma" w:hAnsi="Tahoma" w:cs="Tahoma"/>
          <w:sz w:val="20"/>
          <w:szCs w:val="20"/>
        </w:rPr>
      </w:pPr>
    </w:p>
    <w:p w14:paraId="26E2B21E" w14:textId="683F0B24" w:rsidR="00893C52" w:rsidRPr="009D17A5" w:rsidRDefault="4312F9E9" w:rsidP="009D17A5">
      <w:pPr>
        <w:spacing w:line="276" w:lineRule="auto"/>
        <w:rPr>
          <w:rFonts w:ascii="Tahoma" w:hAnsi="Tahoma" w:cs="Tahoma"/>
          <w:sz w:val="20"/>
          <w:szCs w:val="20"/>
        </w:rPr>
      </w:pPr>
      <w:r w:rsidRPr="009D17A5">
        <w:rPr>
          <w:rFonts w:ascii="Tahoma" w:hAnsi="Tahoma" w:cs="Tahoma"/>
          <w:sz w:val="20"/>
          <w:szCs w:val="20"/>
        </w:rPr>
        <w:t>Global Affairs Canada Gender Analysis</w:t>
      </w:r>
    </w:p>
    <w:p w14:paraId="69419F6F" w14:textId="0347B717" w:rsidR="00893C52" w:rsidRPr="009D17A5" w:rsidRDefault="00D27DED" w:rsidP="009D17A5">
      <w:pPr>
        <w:spacing w:line="276" w:lineRule="auto"/>
        <w:rPr>
          <w:rFonts w:ascii="Tahoma" w:hAnsi="Tahoma" w:cs="Tahoma"/>
          <w:sz w:val="20"/>
          <w:szCs w:val="20"/>
        </w:rPr>
      </w:pPr>
      <w:hyperlink r:id="rId37">
        <w:r w:rsidR="3BFDD606" w:rsidRPr="009D17A5">
          <w:rPr>
            <w:rStyle w:val="Hyperlink"/>
            <w:rFonts w:ascii="Tahoma" w:hAnsi="Tahoma" w:cs="Tahoma"/>
            <w:sz w:val="20"/>
            <w:szCs w:val="20"/>
          </w:rPr>
          <w:t>https://www.international.gc.ca/world-monde/funding-financement/gender_analysis-analyse_comparative.aspx?lang=eng</w:t>
        </w:r>
      </w:hyperlink>
    </w:p>
    <w:p w14:paraId="77F0F1BA" w14:textId="42395903" w:rsidR="12CDF43D" w:rsidRPr="009D17A5" w:rsidRDefault="12CDF43D" w:rsidP="009D17A5">
      <w:pPr>
        <w:spacing w:line="276" w:lineRule="auto"/>
        <w:rPr>
          <w:rFonts w:ascii="Tahoma" w:hAnsi="Tahoma" w:cs="Tahoma"/>
          <w:sz w:val="20"/>
          <w:szCs w:val="20"/>
        </w:rPr>
      </w:pPr>
    </w:p>
    <w:p w14:paraId="088EB0D3" w14:textId="154BA58D" w:rsidR="12CDF43D" w:rsidRPr="009D17A5" w:rsidRDefault="482B61FB" w:rsidP="009D17A5">
      <w:pPr>
        <w:spacing w:line="276" w:lineRule="auto"/>
        <w:rPr>
          <w:rFonts w:ascii="Tahoma" w:hAnsi="Tahoma" w:cs="Tahoma"/>
          <w:sz w:val="20"/>
          <w:szCs w:val="20"/>
        </w:rPr>
      </w:pPr>
      <w:r w:rsidRPr="009D17A5">
        <w:rPr>
          <w:rFonts w:ascii="Tahoma" w:hAnsi="Tahoma" w:cs="Tahoma"/>
          <w:sz w:val="20"/>
          <w:szCs w:val="20"/>
        </w:rPr>
        <w:t xml:space="preserve">Jhpiego Gender Analysis </w:t>
      </w:r>
      <w:r w:rsidR="74944647" w:rsidRPr="009D17A5">
        <w:rPr>
          <w:rFonts w:ascii="Tahoma" w:hAnsi="Tahoma" w:cs="Tahoma"/>
          <w:sz w:val="20"/>
          <w:szCs w:val="20"/>
        </w:rPr>
        <w:t>Toolkit for Health Systems</w:t>
      </w:r>
    </w:p>
    <w:p w14:paraId="7C9B0063" w14:textId="7BFC732F" w:rsidR="12CDF43D" w:rsidRPr="009D17A5" w:rsidRDefault="00D27DED" w:rsidP="009D17A5">
      <w:pPr>
        <w:spacing w:line="276" w:lineRule="auto"/>
        <w:rPr>
          <w:rFonts w:ascii="Tahoma" w:hAnsi="Tahoma" w:cs="Tahoma"/>
          <w:sz w:val="20"/>
          <w:szCs w:val="20"/>
        </w:rPr>
      </w:pPr>
      <w:hyperlink r:id="rId38">
        <w:r w:rsidR="5E1E5568" w:rsidRPr="009D17A5">
          <w:rPr>
            <w:rStyle w:val="Hyperlink"/>
            <w:rFonts w:ascii="Tahoma" w:hAnsi="Tahoma" w:cs="Tahoma"/>
            <w:sz w:val="20"/>
            <w:szCs w:val="20"/>
          </w:rPr>
          <w:t>https://gender.jhpiego.org/analysistoolkit/gender-analysis-framework/</w:t>
        </w:r>
      </w:hyperlink>
    </w:p>
    <w:p w14:paraId="5CB957C4" w14:textId="519E19CE" w:rsidR="12CDF43D" w:rsidRPr="009D17A5" w:rsidRDefault="12CDF43D" w:rsidP="009D17A5">
      <w:pPr>
        <w:spacing w:line="276" w:lineRule="auto"/>
        <w:rPr>
          <w:rFonts w:ascii="Tahoma" w:hAnsi="Tahoma" w:cs="Tahoma"/>
          <w:sz w:val="20"/>
          <w:szCs w:val="20"/>
        </w:rPr>
      </w:pPr>
    </w:p>
    <w:p w14:paraId="17F50191" w14:textId="10B90A09" w:rsidR="12CDF43D" w:rsidRPr="009D17A5" w:rsidRDefault="2A8B7BF5" w:rsidP="009D17A5">
      <w:pPr>
        <w:spacing w:line="276" w:lineRule="auto"/>
        <w:rPr>
          <w:rFonts w:ascii="Tahoma" w:hAnsi="Tahoma" w:cs="Tahoma"/>
          <w:sz w:val="20"/>
          <w:szCs w:val="20"/>
        </w:rPr>
      </w:pPr>
      <w:r w:rsidRPr="009D17A5">
        <w:rPr>
          <w:rFonts w:ascii="Tahoma" w:hAnsi="Tahoma" w:cs="Tahoma"/>
          <w:sz w:val="20"/>
          <w:szCs w:val="20"/>
        </w:rPr>
        <w:t xml:space="preserve">Oxfam Guide to Gender </w:t>
      </w:r>
      <w:r w:rsidR="0CF64E9E" w:rsidRPr="009D17A5">
        <w:rPr>
          <w:rFonts w:ascii="Tahoma" w:hAnsi="Tahoma" w:cs="Tahoma"/>
          <w:sz w:val="20"/>
          <w:szCs w:val="20"/>
        </w:rPr>
        <w:t>Analysis Frameworks</w:t>
      </w:r>
    </w:p>
    <w:p w14:paraId="5E5AEB17" w14:textId="6C0746B3" w:rsidR="12CDF43D" w:rsidRPr="009D17A5" w:rsidRDefault="00D27DED" w:rsidP="009D17A5">
      <w:pPr>
        <w:spacing w:line="276" w:lineRule="auto"/>
        <w:rPr>
          <w:rFonts w:ascii="Tahoma" w:hAnsi="Tahoma" w:cs="Tahoma"/>
          <w:sz w:val="20"/>
          <w:szCs w:val="20"/>
        </w:rPr>
      </w:pPr>
      <w:hyperlink r:id="rId39">
        <w:r w:rsidR="0CF64E9E" w:rsidRPr="009D17A5">
          <w:rPr>
            <w:rStyle w:val="Hyperlink"/>
            <w:rFonts w:ascii="Tahoma" w:hAnsi="Tahoma" w:cs="Tahoma"/>
            <w:sz w:val="20"/>
            <w:szCs w:val="20"/>
          </w:rPr>
          <w:t>https://www.ndi.org/sites/default/files/Guide%20to%20Gender%20Analysis%20Frameworks.pdf</w:t>
        </w:r>
      </w:hyperlink>
    </w:p>
    <w:p w14:paraId="28D56F25" w14:textId="0C25923D" w:rsidR="12CDF43D" w:rsidRPr="009D17A5" w:rsidRDefault="12CDF43D" w:rsidP="009D17A5">
      <w:pPr>
        <w:spacing w:line="276" w:lineRule="auto"/>
        <w:rPr>
          <w:rFonts w:ascii="Tahoma" w:hAnsi="Tahoma" w:cs="Tahoma"/>
          <w:sz w:val="20"/>
          <w:szCs w:val="20"/>
        </w:rPr>
      </w:pPr>
    </w:p>
    <w:p w14:paraId="49AAECA4" w14:textId="4F45A214" w:rsidR="12CDF43D" w:rsidRPr="009D17A5" w:rsidRDefault="60528BF7" w:rsidP="009D17A5">
      <w:pPr>
        <w:spacing w:line="276" w:lineRule="auto"/>
        <w:rPr>
          <w:rFonts w:ascii="Tahoma" w:hAnsi="Tahoma" w:cs="Tahoma"/>
          <w:sz w:val="20"/>
          <w:szCs w:val="20"/>
        </w:rPr>
      </w:pPr>
      <w:proofErr w:type="spellStart"/>
      <w:r w:rsidRPr="009D17A5">
        <w:rPr>
          <w:rFonts w:ascii="Tahoma" w:hAnsi="Tahoma" w:cs="Tahoma"/>
          <w:sz w:val="20"/>
          <w:szCs w:val="20"/>
        </w:rPr>
        <w:t>Equilo</w:t>
      </w:r>
      <w:proofErr w:type="spellEnd"/>
      <w:r w:rsidRPr="009D17A5">
        <w:rPr>
          <w:rFonts w:ascii="Tahoma" w:hAnsi="Tahoma" w:cs="Tahoma"/>
          <w:sz w:val="20"/>
          <w:szCs w:val="20"/>
        </w:rPr>
        <w:t xml:space="preserve"> Gender </w:t>
      </w:r>
      <w:r w:rsidR="7A72A981" w:rsidRPr="009D17A5">
        <w:rPr>
          <w:rFonts w:ascii="Tahoma" w:hAnsi="Tahoma" w:cs="Tahoma"/>
          <w:sz w:val="20"/>
          <w:szCs w:val="20"/>
        </w:rPr>
        <w:t>Analysis</w:t>
      </w:r>
    </w:p>
    <w:p w14:paraId="7DFC2978" w14:textId="107CBE27" w:rsidR="12CDF43D" w:rsidRPr="009D17A5" w:rsidRDefault="00D27DED" w:rsidP="009D17A5">
      <w:pPr>
        <w:spacing w:line="276" w:lineRule="auto"/>
        <w:rPr>
          <w:rFonts w:ascii="Tahoma" w:hAnsi="Tahoma" w:cs="Tahoma"/>
          <w:sz w:val="20"/>
          <w:szCs w:val="20"/>
        </w:rPr>
      </w:pPr>
      <w:hyperlink r:id="rId40">
        <w:r w:rsidR="0417C560" w:rsidRPr="009D17A5">
          <w:rPr>
            <w:rStyle w:val="Hyperlink"/>
            <w:rFonts w:ascii="Tahoma" w:hAnsi="Tahoma" w:cs="Tahoma"/>
            <w:sz w:val="20"/>
            <w:szCs w:val="20"/>
          </w:rPr>
          <w:t>https://www.equilo.io/gender-analysis</w:t>
        </w:r>
      </w:hyperlink>
    </w:p>
    <w:p w14:paraId="6E5FD6F9" w14:textId="5B416470" w:rsidR="12CDF43D" w:rsidRPr="009D17A5" w:rsidRDefault="12CDF43D" w:rsidP="009D17A5">
      <w:pPr>
        <w:spacing w:line="276" w:lineRule="auto"/>
        <w:rPr>
          <w:rFonts w:ascii="Tahoma" w:hAnsi="Tahoma" w:cs="Tahoma"/>
          <w:sz w:val="20"/>
          <w:szCs w:val="20"/>
        </w:rPr>
      </w:pPr>
    </w:p>
    <w:p w14:paraId="7E18BD05" w14:textId="310EA7E7" w:rsidR="12CDF43D" w:rsidRPr="009D17A5" w:rsidRDefault="71841361" w:rsidP="009D17A5">
      <w:pPr>
        <w:spacing w:line="276" w:lineRule="auto"/>
        <w:rPr>
          <w:rFonts w:ascii="Tahoma" w:hAnsi="Tahoma" w:cs="Tahoma"/>
          <w:sz w:val="20"/>
          <w:szCs w:val="20"/>
        </w:rPr>
      </w:pPr>
      <w:proofErr w:type="spellStart"/>
      <w:r w:rsidRPr="009D17A5">
        <w:rPr>
          <w:rFonts w:ascii="Tahoma" w:hAnsi="Tahoma" w:cs="Tahoma"/>
          <w:sz w:val="20"/>
          <w:szCs w:val="20"/>
        </w:rPr>
        <w:t>Cascape</w:t>
      </w:r>
      <w:proofErr w:type="spellEnd"/>
      <w:r w:rsidRPr="009D17A5">
        <w:rPr>
          <w:rFonts w:ascii="Tahoma" w:hAnsi="Tahoma" w:cs="Tahoma"/>
          <w:sz w:val="20"/>
          <w:szCs w:val="20"/>
        </w:rPr>
        <w:t xml:space="preserve"> Manual on Gender Analysis Tools</w:t>
      </w:r>
    </w:p>
    <w:p w14:paraId="09C5478C" w14:textId="60095DD1" w:rsidR="12CDF43D" w:rsidRPr="009D17A5" w:rsidRDefault="00D27DED" w:rsidP="009D17A5">
      <w:pPr>
        <w:spacing w:line="276" w:lineRule="auto"/>
        <w:rPr>
          <w:rFonts w:ascii="Tahoma" w:hAnsi="Tahoma" w:cs="Tahoma"/>
          <w:sz w:val="20"/>
          <w:szCs w:val="20"/>
        </w:rPr>
      </w:pPr>
      <w:hyperlink r:id="rId41">
        <w:r w:rsidR="71841361" w:rsidRPr="009D17A5">
          <w:rPr>
            <w:rStyle w:val="Hyperlink"/>
            <w:rFonts w:ascii="Tahoma" w:hAnsi="Tahoma" w:cs="Tahoma"/>
            <w:sz w:val="20"/>
            <w:szCs w:val="20"/>
          </w:rPr>
          <w:t>https://agriprofocus.com/upload/CASCAPE_Manual_Gender_Analysis_Tools_FINAL1456840468.pdf</w:t>
        </w:r>
      </w:hyperlink>
    </w:p>
    <w:p w14:paraId="107D96BA" w14:textId="0040D6CB" w:rsidR="12CDF43D" w:rsidRPr="009D17A5" w:rsidRDefault="12CDF43D" w:rsidP="009D17A5">
      <w:pPr>
        <w:spacing w:line="276" w:lineRule="auto"/>
        <w:rPr>
          <w:rFonts w:ascii="Tahoma" w:hAnsi="Tahoma" w:cs="Tahoma"/>
          <w:sz w:val="20"/>
          <w:szCs w:val="20"/>
        </w:rPr>
      </w:pPr>
    </w:p>
    <w:p w14:paraId="18147148" w14:textId="01A2588C" w:rsidR="12CDF43D" w:rsidRPr="009D17A5" w:rsidRDefault="71841361" w:rsidP="009D17A5">
      <w:pPr>
        <w:spacing w:line="276" w:lineRule="auto"/>
        <w:rPr>
          <w:rFonts w:ascii="Tahoma" w:hAnsi="Tahoma" w:cs="Tahoma"/>
          <w:sz w:val="20"/>
          <w:szCs w:val="20"/>
        </w:rPr>
      </w:pPr>
      <w:r w:rsidRPr="009D17A5">
        <w:rPr>
          <w:rFonts w:ascii="Tahoma" w:hAnsi="Tahoma" w:cs="Tahoma"/>
          <w:sz w:val="20"/>
          <w:szCs w:val="20"/>
        </w:rPr>
        <w:t xml:space="preserve"> </w:t>
      </w:r>
    </w:p>
    <w:p w14:paraId="36EDDE55" w14:textId="77777777" w:rsidR="00935689" w:rsidRPr="009D17A5" w:rsidRDefault="00935689" w:rsidP="009D17A5">
      <w:pPr>
        <w:spacing w:line="276" w:lineRule="auto"/>
        <w:rPr>
          <w:rFonts w:ascii="Tahoma" w:hAnsi="Tahoma" w:cs="Tahoma"/>
          <w:sz w:val="20"/>
          <w:szCs w:val="20"/>
        </w:rPr>
      </w:pPr>
    </w:p>
    <w:p w14:paraId="1F4FF14B" w14:textId="77777777" w:rsidR="00935689" w:rsidRPr="009D17A5" w:rsidRDefault="00935689" w:rsidP="009D17A5">
      <w:pPr>
        <w:spacing w:line="276" w:lineRule="auto"/>
        <w:rPr>
          <w:rFonts w:ascii="Tahoma" w:hAnsi="Tahoma" w:cs="Tahoma"/>
          <w:sz w:val="20"/>
          <w:szCs w:val="20"/>
        </w:rPr>
      </w:pPr>
    </w:p>
    <w:p w14:paraId="6DCF49FA" w14:textId="77777777" w:rsidR="00935689" w:rsidRPr="00803358" w:rsidRDefault="00935689" w:rsidP="00A02B5A">
      <w:pPr>
        <w:rPr>
          <w:rFonts w:ascii="Tahoma" w:hAnsi="Tahoma" w:cs="Tahoma"/>
          <w:sz w:val="20"/>
          <w:szCs w:val="20"/>
        </w:rPr>
      </w:pPr>
    </w:p>
    <w:p w14:paraId="2D00B9FC" w14:textId="77777777" w:rsidR="00935689" w:rsidRPr="00803358" w:rsidRDefault="00935689" w:rsidP="00A02B5A">
      <w:pPr>
        <w:rPr>
          <w:rFonts w:ascii="Tahoma" w:hAnsi="Tahoma" w:cs="Tahoma"/>
          <w:sz w:val="20"/>
          <w:szCs w:val="20"/>
        </w:rPr>
      </w:pPr>
    </w:p>
    <w:p w14:paraId="655D4CDA" w14:textId="77777777" w:rsidR="00935689" w:rsidRPr="00803358" w:rsidRDefault="00935689" w:rsidP="00A02B5A">
      <w:pPr>
        <w:rPr>
          <w:rFonts w:ascii="Tahoma" w:hAnsi="Tahoma" w:cs="Tahoma"/>
          <w:sz w:val="20"/>
          <w:szCs w:val="20"/>
        </w:rPr>
      </w:pPr>
    </w:p>
    <w:p w14:paraId="67C64709" w14:textId="77777777" w:rsidR="00935689" w:rsidRPr="00803358" w:rsidRDefault="00935689" w:rsidP="00A02B5A">
      <w:pPr>
        <w:rPr>
          <w:rFonts w:ascii="Tahoma" w:hAnsi="Tahoma" w:cs="Tahoma"/>
          <w:sz w:val="20"/>
          <w:szCs w:val="20"/>
        </w:rPr>
      </w:pPr>
    </w:p>
    <w:p w14:paraId="7635ADDF" w14:textId="77777777" w:rsidR="00935689" w:rsidRPr="00803358" w:rsidRDefault="00935689" w:rsidP="00A02B5A">
      <w:pPr>
        <w:rPr>
          <w:rFonts w:ascii="Tahoma" w:hAnsi="Tahoma" w:cs="Tahoma"/>
          <w:sz w:val="20"/>
          <w:szCs w:val="20"/>
        </w:rPr>
      </w:pPr>
    </w:p>
    <w:p w14:paraId="5EC690EF" w14:textId="57B7EA79" w:rsidR="00935689" w:rsidRPr="00803358" w:rsidRDefault="00E44D4F" w:rsidP="00A02B5A">
      <w:pPr>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26859" behindDoc="0" locked="0" layoutInCell="1" allowOverlap="1" wp14:anchorId="3DF500E4" wp14:editId="7CCC3B3B">
                <wp:simplePos x="0" y="0"/>
                <wp:positionH relativeFrom="column">
                  <wp:posOffset>8789035</wp:posOffset>
                </wp:positionH>
                <wp:positionV relativeFrom="page">
                  <wp:posOffset>594067</wp:posOffset>
                </wp:positionV>
                <wp:extent cx="345440" cy="150050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05762E2" w14:textId="6A9EB7BE"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F500E4" id="Text Box 103" o:spid="_x0000_s1040" type="#_x0000_t202" style="position:absolute;margin-left:692.05pt;margin-top:46.8pt;width:27.2pt;height:118.15pt;z-index:25172685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" fillcolor="#491a36" stroked="f" strokeweight=".5pt">
                <v:textbox style="layout-flow:vertical;mso-layout-flow-alt:bottom-to-top">
                  <w:txbxContent>
                    <w:p w14:paraId="605762E2" w14:textId="6A9EB7BE"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p>
    <w:p w14:paraId="2C1E05B1" w14:textId="7582539D" w:rsidR="00935689" w:rsidRPr="00803358" w:rsidRDefault="00935689" w:rsidP="00A02B5A">
      <w:pPr>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A3B56" w:rsidRPr="00803358" w14:paraId="0EF886E6" w14:textId="77777777" w:rsidTr="007A3B56">
        <w:trPr>
          <w:trHeight w:val="1276"/>
        </w:trPr>
        <w:tc>
          <w:tcPr>
            <w:tcW w:w="12950" w:type="dxa"/>
            <w:shd w:val="clear" w:color="auto" w:fill="63763E"/>
          </w:tcPr>
          <w:p w14:paraId="03E8A46C" w14:textId="47C5AB62" w:rsidR="007A3B56" w:rsidRPr="00803358" w:rsidRDefault="007A3B56" w:rsidP="003036D7">
            <w:pPr>
              <w:pStyle w:val="Heading1"/>
              <w:spacing w:line="276" w:lineRule="auto"/>
            </w:pPr>
            <w:bookmarkStart w:id="6" w:name="_Toc57818289"/>
            <w:r w:rsidRPr="00803358">
              <w:lastRenderedPageBreak/>
              <w:t>Session 13: MEAL: From Gender Sensitive to Gender Transformative and Feminist</w:t>
            </w:r>
            <w:bookmarkEnd w:id="6"/>
          </w:p>
        </w:tc>
      </w:tr>
    </w:tbl>
    <w:p w14:paraId="6A0D460E" w14:textId="66D62F9F" w:rsidR="006E0ECC" w:rsidRPr="003036D7" w:rsidRDefault="00AC56B8" w:rsidP="003036D7">
      <w:pPr>
        <w:spacing w:line="276" w:lineRule="auto"/>
        <w:rPr>
          <w:rFonts w:ascii="Tahoma" w:hAnsi="Tahoma"/>
          <w:sz w:val="10"/>
          <w:szCs w:val="10"/>
        </w:rPr>
      </w:pPr>
      <w:r w:rsidRPr="007955D9">
        <w:rPr>
          <w:rFonts w:ascii="Tahoma" w:hAnsi="Tahoma"/>
          <w:noProof/>
        </w:rPr>
        <mc:AlternateContent>
          <mc:Choice Requires="wps">
            <w:drawing>
              <wp:anchor distT="0" distB="0" distL="114300" distR="114300" simplePos="0" relativeHeight="251845643" behindDoc="0" locked="0" layoutInCell="1" allowOverlap="1" wp14:anchorId="3F97D7A0" wp14:editId="1E1EFD82">
                <wp:simplePos x="0" y="0"/>
                <wp:positionH relativeFrom="column">
                  <wp:posOffset>8801393</wp:posOffset>
                </wp:positionH>
                <wp:positionV relativeFrom="page">
                  <wp:posOffset>582295</wp:posOffset>
                </wp:positionV>
                <wp:extent cx="345440" cy="150050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FD82540" w14:textId="77777777" w:rsidR="00AC56B8" w:rsidRPr="00002F01" w:rsidRDefault="00AC56B8" w:rsidP="00AC56B8">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97D7A0" id="Text Box 162" o:spid="_x0000_s1041" type="#_x0000_t202" style="position:absolute;margin-left:693pt;margin-top:45.85pt;width:27.2pt;height:118.15pt;z-index:2518456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b9fRwIAAIkEAAAOAAAAZHJzL2Uyb0RvYy54bWysVE1v2zAMvQ/YfxB0X2wncb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" fillcolor="#491a36" stroked="f" strokeweight=".5pt">
                <v:textbox style="layout-flow:vertical;mso-layout-flow-alt:bottom-to-top">
                  <w:txbxContent>
                    <w:p w14:paraId="1FD82540" w14:textId="77777777" w:rsidR="00AC56B8" w:rsidRPr="00002F01" w:rsidRDefault="00AC56B8" w:rsidP="00AC56B8">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p>
    <w:tbl>
      <w:tblPr>
        <w:tblStyle w:val="TableGrid"/>
        <w:tblW w:w="0" w:type="auto"/>
        <w:tblLook w:val="04A0" w:firstRow="1" w:lastRow="0" w:firstColumn="1" w:lastColumn="0" w:noHBand="0" w:noVBand="1"/>
      </w:tblPr>
      <w:tblGrid>
        <w:gridCol w:w="2972"/>
        <w:gridCol w:w="9978"/>
      </w:tblGrid>
      <w:tr w:rsidR="0090306E" w:rsidRPr="00803358" w14:paraId="6E425A44" w14:textId="77777777" w:rsidTr="008764CF">
        <w:tc>
          <w:tcPr>
            <w:tcW w:w="2972" w:type="dxa"/>
            <w:tcBorders>
              <w:top w:val="nil"/>
              <w:left w:val="nil"/>
              <w:bottom w:val="nil"/>
              <w:right w:val="nil"/>
            </w:tcBorders>
            <w:shd w:val="clear" w:color="auto" w:fill="F9D380"/>
          </w:tcPr>
          <w:p w14:paraId="1B87A0D0" w14:textId="64D5CAEF" w:rsidR="008764CF" w:rsidRPr="00803358" w:rsidRDefault="008764CF" w:rsidP="003036D7">
            <w:pPr>
              <w:spacing w:line="276" w:lineRule="auto"/>
              <w:jc w:val="right"/>
              <w:rPr>
                <w:rFonts w:ascii="Tahoma" w:hAnsi="Tahoma" w:cs="Tahoma"/>
                <w:b/>
                <w:bCs/>
                <w:sz w:val="22"/>
                <w:szCs w:val="22"/>
              </w:rPr>
            </w:pPr>
          </w:p>
          <w:p w14:paraId="2556363C" w14:textId="1642CB8D"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Learning Objective</w:t>
            </w:r>
          </w:p>
        </w:tc>
        <w:tc>
          <w:tcPr>
            <w:tcW w:w="9978" w:type="dxa"/>
            <w:tcBorders>
              <w:top w:val="nil"/>
              <w:left w:val="nil"/>
              <w:bottom w:val="nil"/>
              <w:right w:val="nil"/>
            </w:tcBorders>
            <w:shd w:val="clear" w:color="auto" w:fill="F2F2F2" w:themeFill="background1" w:themeFillShade="F2"/>
          </w:tcPr>
          <w:p w14:paraId="1DE5DC58" w14:textId="15F1C79E" w:rsidR="008764CF" w:rsidRPr="00803358" w:rsidRDefault="008764CF" w:rsidP="003036D7">
            <w:pPr>
              <w:spacing w:line="276" w:lineRule="auto"/>
              <w:rPr>
                <w:rFonts w:ascii="Tahoma" w:hAnsi="Tahoma" w:cs="Tahoma"/>
                <w:sz w:val="20"/>
                <w:szCs w:val="20"/>
              </w:rPr>
            </w:pPr>
          </w:p>
          <w:p w14:paraId="1DB0FEBB" w14:textId="17AE89B6" w:rsidR="0090306E" w:rsidRPr="00803358" w:rsidRDefault="00BA4C9A" w:rsidP="003036D7">
            <w:pPr>
              <w:spacing w:line="276" w:lineRule="auto"/>
              <w:rPr>
                <w:rFonts w:ascii="Tahoma" w:hAnsi="Tahoma" w:cs="Tahoma"/>
                <w:sz w:val="20"/>
                <w:szCs w:val="20"/>
              </w:rPr>
            </w:pPr>
            <w:r w:rsidRPr="00803358">
              <w:rPr>
                <w:rFonts w:ascii="Tahoma" w:hAnsi="Tahoma" w:cs="Tahoma"/>
                <w:sz w:val="20"/>
                <w:szCs w:val="20"/>
              </w:rPr>
              <w:t xml:space="preserve">Participants understand that integrating and reflecting gender transformative and feminist approaches to MEAL exist on a </w:t>
            </w:r>
            <w:proofErr w:type="gramStart"/>
            <w:r w:rsidRPr="00803358">
              <w:rPr>
                <w:rFonts w:ascii="Tahoma" w:hAnsi="Tahoma" w:cs="Tahoma"/>
                <w:sz w:val="20"/>
                <w:szCs w:val="20"/>
              </w:rPr>
              <w:t>spectrum, and</w:t>
            </w:r>
            <w:proofErr w:type="gramEnd"/>
            <w:r w:rsidRPr="00803358">
              <w:rPr>
                <w:rFonts w:ascii="Tahoma" w:hAnsi="Tahoma" w:cs="Tahoma"/>
                <w:sz w:val="20"/>
                <w:szCs w:val="20"/>
              </w:rPr>
              <w:t xml:space="preserve"> can be applied to both process and outcome of MEAL activities.</w:t>
            </w:r>
          </w:p>
          <w:p w14:paraId="776B6659" w14:textId="4D2EF670" w:rsidR="00FD496E" w:rsidRPr="00803358" w:rsidRDefault="00FD496E" w:rsidP="003036D7">
            <w:pPr>
              <w:spacing w:line="276" w:lineRule="auto"/>
              <w:rPr>
                <w:rFonts w:ascii="Tahoma" w:hAnsi="Tahoma" w:cs="Tahoma"/>
                <w:sz w:val="20"/>
                <w:szCs w:val="20"/>
              </w:rPr>
            </w:pPr>
          </w:p>
        </w:tc>
      </w:tr>
      <w:tr w:rsidR="0090306E" w:rsidRPr="00803358" w14:paraId="260C4CE5" w14:textId="77777777" w:rsidTr="008764CF">
        <w:tc>
          <w:tcPr>
            <w:tcW w:w="2972" w:type="dxa"/>
            <w:tcBorders>
              <w:top w:val="nil"/>
              <w:left w:val="nil"/>
              <w:bottom w:val="nil"/>
              <w:right w:val="nil"/>
            </w:tcBorders>
            <w:shd w:val="clear" w:color="auto" w:fill="F9D380"/>
          </w:tcPr>
          <w:p w14:paraId="028DDF50"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Key Messages</w:t>
            </w:r>
          </w:p>
        </w:tc>
        <w:tc>
          <w:tcPr>
            <w:tcW w:w="9978" w:type="dxa"/>
            <w:tcBorders>
              <w:top w:val="nil"/>
              <w:left w:val="nil"/>
              <w:bottom w:val="nil"/>
              <w:right w:val="nil"/>
            </w:tcBorders>
            <w:shd w:val="clear" w:color="auto" w:fill="F2F2F2" w:themeFill="background1" w:themeFillShade="F2"/>
          </w:tcPr>
          <w:p w14:paraId="4C657A04" w14:textId="23378EAB" w:rsidR="00BA4C9A" w:rsidRPr="00803358" w:rsidRDefault="00BA4C9A" w:rsidP="004D311F">
            <w:pPr>
              <w:pStyle w:val="ListParagraph"/>
              <w:numPr>
                <w:ilvl w:val="0"/>
                <w:numId w:val="58"/>
              </w:numPr>
              <w:spacing w:line="276" w:lineRule="auto"/>
              <w:rPr>
                <w:rFonts w:ascii="Tahoma" w:hAnsi="Tahoma" w:cs="Tahoma"/>
                <w:sz w:val="20"/>
                <w:szCs w:val="20"/>
              </w:rPr>
            </w:pPr>
            <w:bookmarkStart w:id="7" w:name="_Hlk44338325"/>
            <w:r w:rsidRPr="00803358">
              <w:rPr>
                <w:rFonts w:ascii="Tahoma" w:hAnsi="Tahoma" w:cs="Tahoma"/>
                <w:sz w:val="20"/>
                <w:szCs w:val="20"/>
              </w:rPr>
              <w:t xml:space="preserve">Gender integration in MEAL activities </w:t>
            </w:r>
            <w:proofErr w:type="gramStart"/>
            <w:r w:rsidRPr="00803358">
              <w:rPr>
                <w:rFonts w:ascii="Tahoma" w:hAnsi="Tahoma" w:cs="Tahoma"/>
                <w:sz w:val="20"/>
                <w:szCs w:val="20"/>
              </w:rPr>
              <w:t>must</w:t>
            </w:r>
            <w:proofErr w:type="gramEnd"/>
            <w:r w:rsidRPr="00803358">
              <w:rPr>
                <w:rFonts w:ascii="Tahoma" w:hAnsi="Tahoma" w:cs="Tahoma"/>
                <w:sz w:val="20"/>
                <w:szCs w:val="20"/>
              </w:rPr>
              <w:t xml:space="preserve"> comprehensive by addressing gender considerations in both </w:t>
            </w:r>
            <w:r w:rsidRPr="00803358">
              <w:rPr>
                <w:rFonts w:ascii="Tahoma" w:hAnsi="Tahoma" w:cs="Tahoma"/>
                <w:i/>
                <w:iCs/>
                <w:sz w:val="20"/>
                <w:szCs w:val="20"/>
              </w:rPr>
              <w:t>process</w:t>
            </w:r>
            <w:r w:rsidRPr="00803358">
              <w:rPr>
                <w:rFonts w:ascii="Tahoma" w:hAnsi="Tahoma" w:cs="Tahoma"/>
                <w:sz w:val="20"/>
                <w:szCs w:val="20"/>
              </w:rPr>
              <w:t xml:space="preserve"> and </w:t>
            </w:r>
            <w:r w:rsidRPr="00803358">
              <w:rPr>
                <w:rFonts w:ascii="Tahoma" w:hAnsi="Tahoma" w:cs="Tahoma"/>
                <w:i/>
                <w:iCs/>
                <w:sz w:val="20"/>
                <w:szCs w:val="20"/>
              </w:rPr>
              <w:t>purpose</w:t>
            </w:r>
            <w:r w:rsidRPr="00803358">
              <w:rPr>
                <w:rFonts w:ascii="Tahoma" w:hAnsi="Tahoma" w:cs="Tahoma"/>
                <w:sz w:val="20"/>
                <w:szCs w:val="20"/>
              </w:rPr>
              <w:t>.</w:t>
            </w:r>
          </w:p>
          <w:p w14:paraId="6C06BC73" w14:textId="77351BB9" w:rsidR="00BA4C9A" w:rsidRPr="00803358" w:rsidRDefault="00BA4C9A" w:rsidP="004D311F">
            <w:pPr>
              <w:pStyle w:val="ListParagraph"/>
              <w:numPr>
                <w:ilvl w:val="0"/>
                <w:numId w:val="58"/>
              </w:numPr>
              <w:spacing w:line="276" w:lineRule="auto"/>
              <w:rPr>
                <w:rFonts w:ascii="Tahoma" w:hAnsi="Tahoma" w:cs="Tahoma"/>
                <w:sz w:val="20"/>
                <w:szCs w:val="20"/>
              </w:rPr>
            </w:pPr>
            <w:r w:rsidRPr="00803358">
              <w:rPr>
                <w:rFonts w:ascii="Tahoma" w:hAnsi="Tahoma" w:cs="Tahoma"/>
                <w:sz w:val="20"/>
                <w:szCs w:val="20"/>
              </w:rPr>
              <w:t xml:space="preserve">The spectrum builds on itself as it intensifies.  For example, gender </w:t>
            </w:r>
            <w:r w:rsidRPr="00803358">
              <w:rPr>
                <w:rFonts w:ascii="Tahoma" w:hAnsi="Tahoma" w:cs="Tahoma"/>
                <w:i/>
                <w:iCs/>
                <w:sz w:val="20"/>
                <w:szCs w:val="20"/>
              </w:rPr>
              <w:t>transformative</w:t>
            </w:r>
            <w:r w:rsidRPr="00803358">
              <w:rPr>
                <w:rFonts w:ascii="Tahoma" w:hAnsi="Tahoma" w:cs="Tahoma"/>
                <w:sz w:val="20"/>
                <w:szCs w:val="20"/>
              </w:rPr>
              <w:t xml:space="preserve"> monitoring activities will necessarily have the characteristics of gender </w:t>
            </w:r>
            <w:r w:rsidRPr="00803358">
              <w:rPr>
                <w:rFonts w:ascii="Tahoma" w:hAnsi="Tahoma" w:cs="Tahoma"/>
                <w:i/>
                <w:iCs/>
                <w:sz w:val="20"/>
                <w:szCs w:val="20"/>
              </w:rPr>
              <w:t>sensitive</w:t>
            </w:r>
            <w:r w:rsidRPr="00803358">
              <w:rPr>
                <w:rFonts w:ascii="Tahoma" w:hAnsi="Tahoma" w:cs="Tahoma"/>
                <w:sz w:val="20"/>
                <w:szCs w:val="20"/>
              </w:rPr>
              <w:t xml:space="preserve"> and </w:t>
            </w:r>
            <w:r w:rsidRPr="00803358">
              <w:rPr>
                <w:rFonts w:ascii="Tahoma" w:hAnsi="Tahoma" w:cs="Tahoma"/>
                <w:i/>
                <w:iCs/>
                <w:sz w:val="20"/>
                <w:szCs w:val="20"/>
              </w:rPr>
              <w:t>responsive</w:t>
            </w:r>
            <w:r w:rsidRPr="00803358">
              <w:rPr>
                <w:rFonts w:ascii="Tahoma" w:hAnsi="Tahoma" w:cs="Tahoma"/>
                <w:sz w:val="20"/>
                <w:szCs w:val="20"/>
              </w:rPr>
              <w:t xml:space="preserve"> monitoring activities.</w:t>
            </w:r>
          </w:p>
          <w:p w14:paraId="7167614A" w14:textId="55242617" w:rsidR="0090306E" w:rsidRPr="003036D7" w:rsidRDefault="00BA4C9A" w:rsidP="004D311F">
            <w:pPr>
              <w:pStyle w:val="ListParagraph"/>
              <w:numPr>
                <w:ilvl w:val="0"/>
                <w:numId w:val="58"/>
              </w:numPr>
              <w:spacing w:line="276" w:lineRule="auto"/>
              <w:rPr>
                <w:rFonts w:ascii="Tahoma" w:hAnsi="Tahoma" w:cs="Tahoma"/>
                <w:sz w:val="20"/>
                <w:szCs w:val="20"/>
              </w:rPr>
            </w:pPr>
            <w:r w:rsidRPr="00803358">
              <w:rPr>
                <w:rFonts w:ascii="Tahoma" w:hAnsi="Tahoma" w:cs="Tahoma"/>
                <w:sz w:val="20"/>
                <w:szCs w:val="20"/>
              </w:rPr>
              <w:t xml:space="preserve">Gender sensitive is the absolute bare minimum of gender integration that can be considered as good practice. </w:t>
            </w:r>
            <w:bookmarkEnd w:id="7"/>
          </w:p>
        </w:tc>
      </w:tr>
      <w:tr w:rsidR="0090306E" w:rsidRPr="00803358" w14:paraId="4AF55B70" w14:textId="77777777" w:rsidTr="008764CF">
        <w:tc>
          <w:tcPr>
            <w:tcW w:w="2972" w:type="dxa"/>
            <w:tcBorders>
              <w:top w:val="nil"/>
              <w:left w:val="nil"/>
              <w:bottom w:val="nil"/>
              <w:right w:val="nil"/>
            </w:tcBorders>
            <w:shd w:val="clear" w:color="auto" w:fill="F9D380"/>
          </w:tcPr>
          <w:p w14:paraId="40EEAE28"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Facilitator’s Notes</w:t>
            </w:r>
          </w:p>
        </w:tc>
        <w:tc>
          <w:tcPr>
            <w:tcW w:w="9978" w:type="dxa"/>
            <w:tcBorders>
              <w:top w:val="nil"/>
              <w:left w:val="nil"/>
              <w:bottom w:val="nil"/>
              <w:right w:val="nil"/>
            </w:tcBorders>
            <w:shd w:val="clear" w:color="auto" w:fill="F2F2F2" w:themeFill="background1" w:themeFillShade="F2"/>
          </w:tcPr>
          <w:p w14:paraId="2835EDE1" w14:textId="290E9255" w:rsidR="00FD496E" w:rsidRPr="00803358" w:rsidRDefault="00BA4C9A" w:rsidP="003036D7">
            <w:pPr>
              <w:pStyle w:val="ListParagraph"/>
              <w:numPr>
                <w:ilvl w:val="0"/>
                <w:numId w:val="4"/>
              </w:numPr>
              <w:spacing w:line="276" w:lineRule="auto"/>
              <w:rPr>
                <w:rFonts w:ascii="Tahoma" w:hAnsi="Tahoma" w:cs="Tahoma"/>
                <w:sz w:val="20"/>
                <w:szCs w:val="20"/>
              </w:rPr>
            </w:pPr>
            <w:r w:rsidRPr="00803358">
              <w:rPr>
                <w:rFonts w:ascii="Tahoma" w:hAnsi="Tahoma" w:cs="Tahoma"/>
                <w:sz w:val="20"/>
                <w:szCs w:val="20"/>
              </w:rPr>
              <w:t xml:space="preserve">If you have MEAL expertise in the room: use it!  </w:t>
            </w:r>
          </w:p>
          <w:p w14:paraId="3DE66675" w14:textId="7F11F125" w:rsidR="0090306E" w:rsidRPr="00803358" w:rsidRDefault="00BA4C9A" w:rsidP="003036D7">
            <w:pPr>
              <w:pStyle w:val="ListParagraph"/>
              <w:numPr>
                <w:ilvl w:val="0"/>
                <w:numId w:val="4"/>
              </w:numPr>
              <w:spacing w:line="276" w:lineRule="auto"/>
              <w:rPr>
                <w:rFonts w:ascii="Tahoma" w:hAnsi="Tahoma" w:cs="Tahoma"/>
                <w:sz w:val="20"/>
                <w:szCs w:val="20"/>
              </w:rPr>
            </w:pPr>
            <w:r w:rsidRPr="00803358">
              <w:rPr>
                <w:rFonts w:ascii="Tahoma" w:hAnsi="Tahoma" w:cs="Tahoma"/>
                <w:sz w:val="20"/>
                <w:szCs w:val="20"/>
              </w:rPr>
              <w:t>Make sure to distribute that expertise evenly in group work</w:t>
            </w:r>
            <w:r w:rsidR="00FD496E" w:rsidRPr="00803358">
              <w:rPr>
                <w:rFonts w:ascii="Tahoma" w:hAnsi="Tahoma" w:cs="Tahoma"/>
                <w:sz w:val="20"/>
                <w:szCs w:val="20"/>
              </w:rPr>
              <w:t xml:space="preserve"> </w:t>
            </w:r>
            <w:r w:rsidRPr="00803358">
              <w:rPr>
                <w:rFonts w:ascii="Tahoma" w:hAnsi="Tahoma" w:cs="Tahoma"/>
                <w:sz w:val="20"/>
                <w:szCs w:val="20"/>
              </w:rPr>
              <w:t xml:space="preserve">and give every opportunity for them to draw on their own experience.  </w:t>
            </w:r>
          </w:p>
        </w:tc>
      </w:tr>
      <w:tr w:rsidR="0090306E" w:rsidRPr="00803358" w14:paraId="509DB697" w14:textId="77777777" w:rsidTr="008764CF">
        <w:tc>
          <w:tcPr>
            <w:tcW w:w="2972" w:type="dxa"/>
            <w:tcBorders>
              <w:top w:val="nil"/>
              <w:left w:val="nil"/>
              <w:bottom w:val="nil"/>
              <w:right w:val="nil"/>
            </w:tcBorders>
            <w:shd w:val="clear" w:color="auto" w:fill="F9D380"/>
          </w:tcPr>
          <w:p w14:paraId="41C1B5B9"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Duration</w:t>
            </w:r>
          </w:p>
        </w:tc>
        <w:tc>
          <w:tcPr>
            <w:tcW w:w="9978" w:type="dxa"/>
            <w:tcBorders>
              <w:top w:val="nil"/>
              <w:left w:val="nil"/>
              <w:bottom w:val="nil"/>
              <w:right w:val="nil"/>
            </w:tcBorders>
            <w:shd w:val="clear" w:color="auto" w:fill="F2F2F2" w:themeFill="background1" w:themeFillShade="F2"/>
          </w:tcPr>
          <w:p w14:paraId="57BB72C6" w14:textId="77777777" w:rsidR="0090306E" w:rsidRPr="00803358" w:rsidRDefault="00FD496E" w:rsidP="003036D7">
            <w:pPr>
              <w:spacing w:line="276" w:lineRule="auto"/>
              <w:rPr>
                <w:rFonts w:ascii="Tahoma" w:hAnsi="Tahoma" w:cs="Tahoma"/>
                <w:sz w:val="20"/>
                <w:szCs w:val="20"/>
              </w:rPr>
            </w:pPr>
            <w:r w:rsidRPr="00803358">
              <w:rPr>
                <w:rFonts w:ascii="Tahoma" w:hAnsi="Tahoma" w:cs="Tahoma"/>
                <w:sz w:val="20"/>
                <w:szCs w:val="20"/>
              </w:rPr>
              <w:t>60 minutes</w:t>
            </w:r>
          </w:p>
          <w:p w14:paraId="2D19C4C0" w14:textId="669E0890" w:rsidR="00FD496E" w:rsidRPr="00803358" w:rsidRDefault="00FD496E" w:rsidP="003036D7">
            <w:pPr>
              <w:spacing w:line="276" w:lineRule="auto"/>
              <w:rPr>
                <w:rFonts w:ascii="Tahoma" w:hAnsi="Tahoma" w:cs="Tahoma"/>
                <w:sz w:val="20"/>
                <w:szCs w:val="20"/>
              </w:rPr>
            </w:pPr>
          </w:p>
        </w:tc>
      </w:tr>
      <w:tr w:rsidR="0090306E" w:rsidRPr="00803358" w14:paraId="783BE637" w14:textId="77777777" w:rsidTr="008764CF">
        <w:tc>
          <w:tcPr>
            <w:tcW w:w="2972" w:type="dxa"/>
            <w:tcBorders>
              <w:top w:val="nil"/>
              <w:left w:val="nil"/>
              <w:bottom w:val="nil"/>
              <w:right w:val="nil"/>
            </w:tcBorders>
            <w:shd w:val="clear" w:color="auto" w:fill="F9D380"/>
          </w:tcPr>
          <w:p w14:paraId="4D72AB93"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Activities</w:t>
            </w:r>
          </w:p>
        </w:tc>
        <w:tc>
          <w:tcPr>
            <w:tcW w:w="9978" w:type="dxa"/>
            <w:tcBorders>
              <w:top w:val="nil"/>
              <w:left w:val="nil"/>
              <w:bottom w:val="nil"/>
              <w:right w:val="nil"/>
            </w:tcBorders>
            <w:shd w:val="clear" w:color="auto" w:fill="F2F2F2" w:themeFill="background1" w:themeFillShade="F2"/>
          </w:tcPr>
          <w:p w14:paraId="4EE135D8" w14:textId="22B29F47" w:rsidR="0090306E" w:rsidRPr="00803358" w:rsidRDefault="00FD496E" w:rsidP="004D311F">
            <w:pPr>
              <w:pStyle w:val="ListParagraph"/>
              <w:numPr>
                <w:ilvl w:val="0"/>
                <w:numId w:val="89"/>
              </w:numPr>
              <w:spacing w:line="276" w:lineRule="auto"/>
              <w:ind w:left="459" w:hanging="459"/>
              <w:rPr>
                <w:rFonts w:ascii="Tahoma" w:hAnsi="Tahoma" w:cs="Tahoma"/>
                <w:sz w:val="20"/>
                <w:szCs w:val="20"/>
              </w:rPr>
            </w:pPr>
            <w:r w:rsidRPr="00803358">
              <w:rPr>
                <w:rFonts w:ascii="Tahoma" w:hAnsi="Tahoma" w:cs="Tahoma"/>
                <w:sz w:val="20"/>
                <w:szCs w:val="20"/>
              </w:rPr>
              <w:t>Introduction (15 minutes)</w:t>
            </w:r>
          </w:p>
          <w:p w14:paraId="0608725D" w14:textId="48953802" w:rsidR="00FD496E" w:rsidRPr="00803358" w:rsidRDefault="00FD496E" w:rsidP="004D311F">
            <w:pPr>
              <w:pStyle w:val="ListParagraph"/>
              <w:numPr>
                <w:ilvl w:val="0"/>
                <w:numId w:val="89"/>
              </w:numPr>
              <w:spacing w:line="276" w:lineRule="auto"/>
              <w:ind w:left="459" w:hanging="459"/>
              <w:rPr>
                <w:rFonts w:ascii="Tahoma" w:hAnsi="Tahoma" w:cs="Tahoma"/>
                <w:sz w:val="20"/>
                <w:szCs w:val="20"/>
              </w:rPr>
            </w:pPr>
            <w:r w:rsidRPr="00803358">
              <w:rPr>
                <w:rFonts w:ascii="Tahoma" w:hAnsi="Tahoma" w:cs="Tahoma"/>
                <w:sz w:val="20"/>
                <w:szCs w:val="20"/>
              </w:rPr>
              <w:t>Activity 1: MEAL across the Gender Equality spectrum (40 minutes)</w:t>
            </w:r>
          </w:p>
          <w:p w14:paraId="094E5552" w14:textId="77777777" w:rsidR="00FD496E" w:rsidRPr="00803358" w:rsidRDefault="00FD496E" w:rsidP="004D311F">
            <w:pPr>
              <w:pStyle w:val="ListParagraph"/>
              <w:numPr>
                <w:ilvl w:val="0"/>
                <w:numId w:val="89"/>
              </w:numPr>
              <w:spacing w:line="276" w:lineRule="auto"/>
              <w:ind w:left="461" w:hanging="459"/>
              <w:rPr>
                <w:rFonts w:ascii="Tahoma" w:hAnsi="Tahoma" w:cs="Tahoma"/>
                <w:sz w:val="20"/>
                <w:szCs w:val="20"/>
              </w:rPr>
            </w:pPr>
            <w:r w:rsidRPr="00803358">
              <w:rPr>
                <w:rFonts w:ascii="Tahoma" w:hAnsi="Tahoma" w:cs="Tahoma"/>
                <w:sz w:val="20"/>
                <w:szCs w:val="20"/>
              </w:rPr>
              <w:t>Wrap-up (5 minutes)</w:t>
            </w:r>
          </w:p>
          <w:p w14:paraId="1BE69702" w14:textId="10D9A9A8" w:rsidR="00F11399" w:rsidRPr="003036D7" w:rsidRDefault="00F11399" w:rsidP="003036D7">
            <w:pPr>
              <w:spacing w:line="276" w:lineRule="auto"/>
              <w:rPr>
                <w:rFonts w:ascii="Tahoma" w:hAnsi="Tahoma" w:cs="Tahoma"/>
                <w:sz w:val="10"/>
                <w:szCs w:val="10"/>
              </w:rPr>
            </w:pPr>
          </w:p>
        </w:tc>
      </w:tr>
      <w:tr w:rsidR="0090306E" w:rsidRPr="00803358" w14:paraId="7B864548" w14:textId="77777777" w:rsidTr="008764CF">
        <w:tc>
          <w:tcPr>
            <w:tcW w:w="2972" w:type="dxa"/>
            <w:tcBorders>
              <w:top w:val="nil"/>
              <w:left w:val="nil"/>
              <w:bottom w:val="nil"/>
              <w:right w:val="nil"/>
            </w:tcBorders>
            <w:shd w:val="clear" w:color="auto" w:fill="F9D380"/>
          </w:tcPr>
          <w:p w14:paraId="2CFBB88E"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Resources</w:t>
            </w:r>
          </w:p>
        </w:tc>
        <w:tc>
          <w:tcPr>
            <w:tcW w:w="9978" w:type="dxa"/>
            <w:tcBorders>
              <w:top w:val="nil"/>
              <w:left w:val="nil"/>
              <w:bottom w:val="nil"/>
              <w:right w:val="nil"/>
            </w:tcBorders>
            <w:shd w:val="clear" w:color="auto" w:fill="F2F2F2" w:themeFill="background1" w:themeFillShade="F2"/>
          </w:tcPr>
          <w:p w14:paraId="4FE3DAB4" w14:textId="77777777" w:rsidR="0090306E" w:rsidRPr="00803358" w:rsidRDefault="0090306E" w:rsidP="004D311F">
            <w:pPr>
              <w:pStyle w:val="ListParagraph"/>
              <w:numPr>
                <w:ilvl w:val="0"/>
                <w:numId w:val="57"/>
              </w:numPr>
              <w:spacing w:line="276" w:lineRule="auto"/>
              <w:rPr>
                <w:rFonts w:ascii="Tahoma" w:hAnsi="Tahoma" w:cs="Tahoma"/>
                <w:sz w:val="20"/>
                <w:szCs w:val="20"/>
              </w:rPr>
            </w:pPr>
            <w:r w:rsidRPr="00803358">
              <w:rPr>
                <w:rFonts w:ascii="Tahoma" w:hAnsi="Tahoma" w:cs="Tahoma"/>
                <w:sz w:val="20"/>
                <w:szCs w:val="20"/>
              </w:rPr>
              <w:t>Participant Resource Package</w:t>
            </w:r>
          </w:p>
          <w:p w14:paraId="734A114A" w14:textId="77777777" w:rsidR="0090306E" w:rsidRPr="00803358" w:rsidRDefault="0090306E" w:rsidP="004D311F">
            <w:pPr>
              <w:pStyle w:val="ListParagraph"/>
              <w:numPr>
                <w:ilvl w:val="0"/>
                <w:numId w:val="57"/>
              </w:numPr>
              <w:spacing w:line="276" w:lineRule="auto"/>
              <w:rPr>
                <w:rFonts w:ascii="Tahoma" w:hAnsi="Tahoma" w:cs="Tahoma"/>
                <w:sz w:val="20"/>
                <w:szCs w:val="20"/>
              </w:rPr>
            </w:pPr>
            <w:r w:rsidRPr="00803358">
              <w:rPr>
                <w:rFonts w:ascii="Tahoma" w:hAnsi="Tahoma" w:cs="Tahoma"/>
                <w:sz w:val="20"/>
                <w:szCs w:val="20"/>
              </w:rPr>
              <w:t>PowerPoint</w:t>
            </w:r>
          </w:p>
        </w:tc>
      </w:tr>
      <w:tr w:rsidR="0090306E" w:rsidRPr="00803358" w14:paraId="77B6EEA7" w14:textId="77777777" w:rsidTr="008764CF">
        <w:tc>
          <w:tcPr>
            <w:tcW w:w="2972" w:type="dxa"/>
            <w:tcBorders>
              <w:top w:val="nil"/>
              <w:left w:val="nil"/>
              <w:bottom w:val="nil"/>
              <w:right w:val="nil"/>
            </w:tcBorders>
            <w:shd w:val="clear" w:color="auto" w:fill="F9D380"/>
          </w:tcPr>
          <w:p w14:paraId="691CCFAB"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Technology</w:t>
            </w:r>
          </w:p>
        </w:tc>
        <w:tc>
          <w:tcPr>
            <w:tcW w:w="9978" w:type="dxa"/>
            <w:tcBorders>
              <w:top w:val="nil"/>
              <w:left w:val="nil"/>
              <w:bottom w:val="nil"/>
              <w:right w:val="nil"/>
            </w:tcBorders>
            <w:shd w:val="clear" w:color="auto" w:fill="F2F2F2" w:themeFill="background1" w:themeFillShade="F2"/>
          </w:tcPr>
          <w:p w14:paraId="1157BE59" w14:textId="77777777" w:rsidR="0090306E" w:rsidRPr="00803358" w:rsidRDefault="009030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PowerPoint presentation</w:t>
            </w:r>
          </w:p>
          <w:p w14:paraId="4BB9FE0C" w14:textId="77777777" w:rsidR="0090306E" w:rsidRPr="00803358" w:rsidRDefault="009030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Zoom</w:t>
            </w:r>
          </w:p>
          <w:p w14:paraId="6E2E0D08" w14:textId="6D5731F0" w:rsidR="00FD496E" w:rsidRPr="00803358" w:rsidRDefault="00FD49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Google Docs</w:t>
            </w:r>
          </w:p>
        </w:tc>
      </w:tr>
    </w:tbl>
    <w:bookmarkStart w:id="8" w:name="_Toc54349673"/>
    <w:bookmarkStart w:id="9" w:name="_Toc57818290"/>
    <w:p w14:paraId="5EB5A8CD" w14:textId="7768E75D" w:rsidR="0090306E" w:rsidRPr="00803358" w:rsidRDefault="00E44D4F" w:rsidP="007A3B56">
      <w:pPr>
        <w:pStyle w:val="Heading2"/>
      </w:pPr>
      <w:r w:rsidRPr="007955D9">
        <w:rPr>
          <w:noProof/>
        </w:rPr>
        <w:lastRenderedPageBreak/>
        <mc:AlternateContent>
          <mc:Choice Requires="wps">
            <w:drawing>
              <wp:anchor distT="0" distB="0" distL="114300" distR="114300" simplePos="0" relativeHeight="251728907" behindDoc="0" locked="0" layoutInCell="1" allowOverlap="1" wp14:anchorId="5D3849F7" wp14:editId="2BBAA8F6">
                <wp:simplePos x="0" y="0"/>
                <wp:positionH relativeFrom="column">
                  <wp:posOffset>8790305</wp:posOffset>
                </wp:positionH>
                <wp:positionV relativeFrom="page">
                  <wp:posOffset>593383</wp:posOffset>
                </wp:positionV>
                <wp:extent cx="345440" cy="150050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ACA5864"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849F7" id="Text Box 104" o:spid="_x0000_s1042" type="#_x0000_t202" style="position:absolute;margin-left:692.15pt;margin-top:46.7pt;width:27.2pt;height:118.15pt;z-index:25172890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vXeRwIAAIkEAAAOAAAAZHJzL2Uyb0RvYy54bWysVE1v2zAMvQ/YfxB0X2wnTr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" fillcolor="#491a36" stroked="f" strokeweight=".5pt">
                <v:textbox style="layout-flow:vertical;mso-layout-flow-alt:bottom-to-top">
                  <w:txbxContent>
                    <w:p w14:paraId="0ACA5864"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r w:rsidR="0090306E" w:rsidRPr="00803358">
        <w:t>Process</w:t>
      </w:r>
      <w:bookmarkEnd w:id="8"/>
      <w:bookmarkEnd w:id="9"/>
    </w:p>
    <w:p w14:paraId="4DAD83BC" w14:textId="2A5436D8" w:rsidR="007A3B56" w:rsidRPr="00803358" w:rsidRDefault="007A3B56" w:rsidP="007A3B56">
      <w:pPr>
        <w:rPr>
          <w:rFonts w:ascii="Tahoma" w:hAnsi="Tahoma"/>
          <w:lang w:val="en-US"/>
        </w:rPr>
      </w:pPr>
    </w:p>
    <w:tbl>
      <w:tblPr>
        <w:tblStyle w:val="TableGrid"/>
        <w:tblW w:w="0" w:type="auto"/>
        <w:tblLook w:val="04A0" w:firstRow="1" w:lastRow="0" w:firstColumn="1" w:lastColumn="0" w:noHBand="0" w:noVBand="1"/>
      </w:tblPr>
      <w:tblGrid>
        <w:gridCol w:w="676"/>
        <w:gridCol w:w="8665"/>
        <w:gridCol w:w="3619"/>
      </w:tblGrid>
      <w:tr w:rsidR="0090306E" w:rsidRPr="00803358" w14:paraId="6463E9E3" w14:textId="77777777" w:rsidTr="00554E95">
        <w:tc>
          <w:tcPr>
            <w:tcW w:w="562" w:type="dxa"/>
            <w:tcBorders>
              <w:top w:val="nil"/>
              <w:left w:val="nil"/>
              <w:bottom w:val="nil"/>
              <w:right w:val="nil"/>
            </w:tcBorders>
            <w:shd w:val="clear" w:color="auto" w:fill="3A4888"/>
          </w:tcPr>
          <w:p w14:paraId="0AFE3A69" w14:textId="77777777" w:rsidR="008764CF" w:rsidRPr="00803358" w:rsidRDefault="008764CF" w:rsidP="00197E80">
            <w:pPr>
              <w:jc w:val="center"/>
              <w:rPr>
                <w:rFonts w:ascii="Tahoma" w:hAnsi="Tahoma"/>
                <w:color w:val="FFFFFF" w:themeColor="background1"/>
                <w:sz w:val="22"/>
                <w:szCs w:val="22"/>
              </w:rPr>
            </w:pPr>
          </w:p>
          <w:p w14:paraId="7A19AA31" w14:textId="485549D5"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w:t>
            </w:r>
          </w:p>
        </w:tc>
        <w:tc>
          <w:tcPr>
            <w:tcW w:w="8071" w:type="dxa"/>
            <w:tcBorders>
              <w:top w:val="nil"/>
              <w:left w:val="nil"/>
              <w:bottom w:val="nil"/>
              <w:right w:val="nil"/>
            </w:tcBorders>
            <w:shd w:val="clear" w:color="auto" w:fill="3A4888"/>
          </w:tcPr>
          <w:p w14:paraId="248974DF" w14:textId="77777777" w:rsidR="008764CF" w:rsidRPr="00803358" w:rsidRDefault="008764CF" w:rsidP="00197E80">
            <w:pPr>
              <w:jc w:val="center"/>
              <w:rPr>
                <w:rFonts w:ascii="Tahoma" w:hAnsi="Tahoma"/>
                <w:color w:val="FFFFFF" w:themeColor="background1"/>
                <w:sz w:val="22"/>
                <w:szCs w:val="22"/>
              </w:rPr>
            </w:pPr>
          </w:p>
          <w:p w14:paraId="45A32551" w14:textId="1B2639F0"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Facilitator Steps</w:t>
            </w:r>
          </w:p>
        </w:tc>
        <w:tc>
          <w:tcPr>
            <w:tcW w:w="4317" w:type="dxa"/>
            <w:tcBorders>
              <w:top w:val="nil"/>
              <w:left w:val="nil"/>
              <w:bottom w:val="nil"/>
              <w:right w:val="nil"/>
            </w:tcBorders>
            <w:shd w:val="clear" w:color="auto" w:fill="3A4888"/>
          </w:tcPr>
          <w:p w14:paraId="158E9CE8" w14:textId="77777777" w:rsidR="008764CF" w:rsidRPr="00803358" w:rsidRDefault="008764CF" w:rsidP="00197E80">
            <w:pPr>
              <w:jc w:val="center"/>
              <w:rPr>
                <w:rFonts w:ascii="Tahoma" w:hAnsi="Tahoma"/>
                <w:color w:val="FFFFFF" w:themeColor="background1"/>
                <w:sz w:val="22"/>
                <w:szCs w:val="22"/>
              </w:rPr>
            </w:pPr>
          </w:p>
          <w:p w14:paraId="2ED03E9C" w14:textId="05FEA863"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Technology Support</w:t>
            </w:r>
          </w:p>
          <w:p w14:paraId="1EDB76A9" w14:textId="463D0AB3" w:rsidR="008764CF" w:rsidRPr="00803358" w:rsidRDefault="008764CF" w:rsidP="00197E80">
            <w:pPr>
              <w:jc w:val="center"/>
              <w:rPr>
                <w:rFonts w:ascii="Tahoma" w:hAnsi="Tahoma"/>
                <w:color w:val="FFFFFF" w:themeColor="background1"/>
                <w:sz w:val="22"/>
                <w:szCs w:val="22"/>
              </w:rPr>
            </w:pPr>
          </w:p>
        </w:tc>
      </w:tr>
      <w:tr w:rsidR="0090306E" w:rsidRPr="00803358" w14:paraId="1C2D189C" w14:textId="77777777" w:rsidTr="00CF0A5F">
        <w:tc>
          <w:tcPr>
            <w:tcW w:w="562" w:type="dxa"/>
            <w:tcBorders>
              <w:top w:val="nil"/>
              <w:left w:val="nil"/>
              <w:bottom w:val="single" w:sz="4" w:space="0" w:color="FFFFFF"/>
              <w:right w:val="nil"/>
            </w:tcBorders>
            <w:shd w:val="clear" w:color="auto" w:fill="F2F2F2" w:themeFill="background1" w:themeFillShade="F2"/>
          </w:tcPr>
          <w:p w14:paraId="675B292E" w14:textId="77777777" w:rsidR="003A0EF7" w:rsidRPr="00803358" w:rsidRDefault="003A0EF7" w:rsidP="00197E80">
            <w:pPr>
              <w:jc w:val="center"/>
              <w:rPr>
                <w:rFonts w:ascii="Tahoma" w:hAnsi="Tahoma" w:cs="Tahoma"/>
                <w:b/>
                <w:bCs/>
                <w:sz w:val="20"/>
                <w:szCs w:val="20"/>
              </w:rPr>
            </w:pPr>
          </w:p>
          <w:p w14:paraId="6810A804" w14:textId="1BF395C1" w:rsidR="0090306E" w:rsidRPr="00803358" w:rsidRDefault="009D17A5" w:rsidP="00197E80">
            <w:pPr>
              <w:jc w:val="center"/>
              <w:rPr>
                <w:rFonts w:ascii="Tahoma" w:hAnsi="Tahoma" w:cs="Tahoma"/>
                <w:b/>
                <w:bCs/>
                <w:sz w:val="20"/>
                <w:szCs w:val="20"/>
              </w:rPr>
            </w:pPr>
            <w:r>
              <w:rPr>
                <w:noProof/>
              </w:rPr>
              <w:drawing>
                <wp:inline distT="0" distB="0" distL="0" distR="0" wp14:anchorId="6AC4C6A8" wp14:editId="1A06080E">
                  <wp:extent cx="288290" cy="288290"/>
                  <wp:effectExtent l="0" t="0" r="3810" b="3810"/>
                  <wp:docPr id="32" name="Graphic 32"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4EBE8C47" w14:textId="77777777" w:rsidR="003A0EF7" w:rsidRPr="00803358" w:rsidRDefault="003A0EF7" w:rsidP="003036D7">
            <w:pPr>
              <w:spacing w:line="276" w:lineRule="auto"/>
              <w:rPr>
                <w:rFonts w:ascii="Tahoma" w:hAnsi="Tahoma" w:cs="Tahoma"/>
                <w:sz w:val="20"/>
                <w:szCs w:val="20"/>
              </w:rPr>
            </w:pPr>
          </w:p>
          <w:p w14:paraId="795C2104" w14:textId="19587A89" w:rsidR="00BA4C9A" w:rsidRPr="00803358" w:rsidRDefault="00BA4C9A" w:rsidP="003036D7">
            <w:pPr>
              <w:spacing w:line="276" w:lineRule="auto"/>
              <w:rPr>
                <w:rFonts w:ascii="Tahoma" w:hAnsi="Tahoma" w:cs="Tahoma"/>
                <w:sz w:val="20"/>
                <w:szCs w:val="20"/>
              </w:rPr>
            </w:pPr>
            <w:r w:rsidRPr="00803358">
              <w:rPr>
                <w:rFonts w:ascii="Tahoma" w:hAnsi="Tahoma" w:cs="Tahoma"/>
                <w:i/>
                <w:iCs/>
                <w:color w:val="993365"/>
                <w:sz w:val="20"/>
                <w:szCs w:val="20"/>
              </w:rPr>
              <w:t>Ask participants</w:t>
            </w:r>
            <w:r w:rsidRPr="00803358">
              <w:rPr>
                <w:rFonts w:ascii="Tahoma" w:hAnsi="Tahoma" w:cs="Tahoma"/>
                <w:color w:val="993365"/>
                <w:sz w:val="20"/>
                <w:szCs w:val="20"/>
              </w:rPr>
              <w:t xml:space="preserve"> </w:t>
            </w:r>
            <w:r w:rsidRPr="00803358">
              <w:rPr>
                <w:rFonts w:ascii="Tahoma" w:hAnsi="Tahoma" w:cs="Tahoma"/>
                <w:sz w:val="20"/>
                <w:szCs w:val="20"/>
              </w:rPr>
              <w:t xml:space="preserve">to recall some of the terms and concepts that were discussed on </w:t>
            </w:r>
            <w:r w:rsidR="00FF4DB0" w:rsidRPr="00803358">
              <w:rPr>
                <w:rFonts w:ascii="Tahoma" w:hAnsi="Tahoma" w:cs="Tahoma"/>
                <w:sz w:val="20"/>
                <w:szCs w:val="20"/>
              </w:rPr>
              <w:t xml:space="preserve">from previous sessions in module 1. </w:t>
            </w:r>
            <w:r w:rsidRPr="00803358">
              <w:rPr>
                <w:rFonts w:ascii="Tahoma" w:hAnsi="Tahoma" w:cs="Tahoma"/>
                <w:sz w:val="20"/>
                <w:szCs w:val="20"/>
              </w:rPr>
              <w:t>In plenary, invite participants to volunteer definitions or explanations of the following terms:</w:t>
            </w:r>
          </w:p>
          <w:p w14:paraId="7261A8F7" w14:textId="77777777" w:rsidR="003A0EF7" w:rsidRPr="00803358" w:rsidRDefault="003A0EF7" w:rsidP="003036D7">
            <w:pPr>
              <w:spacing w:line="276" w:lineRule="auto"/>
              <w:rPr>
                <w:rFonts w:ascii="Tahoma" w:hAnsi="Tahoma" w:cs="Tahoma"/>
                <w:sz w:val="10"/>
                <w:szCs w:val="10"/>
              </w:rPr>
            </w:pPr>
          </w:p>
          <w:p w14:paraId="5E6B7FE0" w14:textId="77777777" w:rsidR="00BA4C9A" w:rsidRPr="00803358" w:rsidRDefault="00BA4C9A" w:rsidP="003036D7">
            <w:pPr>
              <w:pStyle w:val="ListParagraph"/>
              <w:numPr>
                <w:ilvl w:val="0"/>
                <w:numId w:val="2"/>
              </w:numPr>
              <w:spacing w:line="276" w:lineRule="auto"/>
              <w:rPr>
                <w:rFonts w:ascii="Tahoma" w:hAnsi="Tahoma" w:cs="Tahoma"/>
                <w:sz w:val="20"/>
                <w:szCs w:val="20"/>
              </w:rPr>
            </w:pPr>
            <w:r w:rsidRPr="00803358">
              <w:rPr>
                <w:rFonts w:ascii="Tahoma" w:hAnsi="Tahoma" w:cs="Tahoma"/>
                <w:sz w:val="20"/>
                <w:szCs w:val="20"/>
              </w:rPr>
              <w:t>Gender Sensitive</w:t>
            </w:r>
          </w:p>
          <w:p w14:paraId="5D15A417" w14:textId="77777777" w:rsidR="00BA4C9A" w:rsidRPr="00803358" w:rsidRDefault="00BA4C9A" w:rsidP="003036D7">
            <w:pPr>
              <w:pStyle w:val="ListParagraph"/>
              <w:numPr>
                <w:ilvl w:val="0"/>
                <w:numId w:val="2"/>
              </w:numPr>
              <w:spacing w:line="276" w:lineRule="auto"/>
              <w:rPr>
                <w:rFonts w:ascii="Tahoma" w:hAnsi="Tahoma" w:cs="Tahoma"/>
                <w:sz w:val="20"/>
                <w:szCs w:val="20"/>
              </w:rPr>
            </w:pPr>
            <w:r w:rsidRPr="00803358">
              <w:rPr>
                <w:rFonts w:ascii="Tahoma" w:hAnsi="Tahoma" w:cs="Tahoma"/>
                <w:sz w:val="20"/>
                <w:szCs w:val="20"/>
              </w:rPr>
              <w:t>Gender Responsive</w:t>
            </w:r>
          </w:p>
          <w:p w14:paraId="2244FFE4" w14:textId="77777777" w:rsidR="00BA4C9A" w:rsidRPr="00803358" w:rsidRDefault="00BA4C9A" w:rsidP="003036D7">
            <w:pPr>
              <w:pStyle w:val="ListParagraph"/>
              <w:numPr>
                <w:ilvl w:val="0"/>
                <w:numId w:val="2"/>
              </w:numPr>
              <w:spacing w:line="276" w:lineRule="auto"/>
              <w:rPr>
                <w:rFonts w:ascii="Tahoma" w:hAnsi="Tahoma" w:cs="Tahoma"/>
                <w:sz w:val="20"/>
                <w:szCs w:val="20"/>
              </w:rPr>
            </w:pPr>
            <w:r w:rsidRPr="00803358">
              <w:rPr>
                <w:rFonts w:ascii="Tahoma" w:hAnsi="Tahoma" w:cs="Tahoma"/>
                <w:sz w:val="20"/>
                <w:szCs w:val="20"/>
              </w:rPr>
              <w:t>Gender Transformative</w:t>
            </w:r>
          </w:p>
          <w:p w14:paraId="1884C738" w14:textId="72C0BF73" w:rsidR="00EB2F4F" w:rsidRPr="009D17A5" w:rsidRDefault="00BA4C9A" w:rsidP="003036D7">
            <w:pPr>
              <w:pStyle w:val="ListParagraph"/>
              <w:numPr>
                <w:ilvl w:val="0"/>
                <w:numId w:val="2"/>
              </w:numPr>
              <w:spacing w:line="276" w:lineRule="auto"/>
              <w:rPr>
                <w:rFonts w:ascii="Tahoma" w:hAnsi="Tahoma" w:cs="Tahoma"/>
                <w:sz w:val="20"/>
                <w:szCs w:val="20"/>
              </w:rPr>
            </w:pPr>
            <w:r w:rsidRPr="00803358">
              <w:rPr>
                <w:rFonts w:ascii="Tahoma" w:hAnsi="Tahoma" w:cs="Tahoma"/>
                <w:sz w:val="20"/>
                <w:szCs w:val="20"/>
              </w:rPr>
              <w:t>Feminist</w:t>
            </w:r>
          </w:p>
          <w:p w14:paraId="0D1475E3" w14:textId="3C40AEF5" w:rsidR="00BA4C9A" w:rsidRPr="00803358" w:rsidRDefault="00BA4C9A" w:rsidP="003036D7">
            <w:pPr>
              <w:spacing w:line="276" w:lineRule="auto"/>
              <w:rPr>
                <w:rFonts w:ascii="Tahoma" w:hAnsi="Tahoma" w:cs="Tahoma"/>
                <w:sz w:val="20"/>
                <w:szCs w:val="20"/>
              </w:rPr>
            </w:pPr>
            <w:r w:rsidRPr="00803358">
              <w:rPr>
                <w:rFonts w:ascii="Tahoma" w:hAnsi="Tahoma" w:cs="Tahoma"/>
                <w:sz w:val="20"/>
                <w:szCs w:val="20"/>
              </w:rPr>
              <w:t>If needed, you can reference the definitions sheet used on Day 1 to remind participants of how to understand these terms.</w:t>
            </w:r>
          </w:p>
          <w:p w14:paraId="593795B5" w14:textId="77777777" w:rsidR="0090306E" w:rsidRDefault="0090306E" w:rsidP="003036D7">
            <w:pPr>
              <w:spacing w:line="276" w:lineRule="auto"/>
              <w:rPr>
                <w:rFonts w:ascii="Tahoma" w:hAnsi="Tahoma" w:cs="Tahoma"/>
                <w:b/>
                <w:bCs/>
                <w:sz w:val="20"/>
                <w:szCs w:val="20"/>
              </w:rPr>
            </w:pPr>
          </w:p>
          <w:p w14:paraId="0C71519F" w14:textId="677D9E87" w:rsidR="009D17A5" w:rsidRPr="00803358" w:rsidRDefault="009D17A5" w:rsidP="003036D7">
            <w:pPr>
              <w:spacing w:line="276" w:lineRule="auto"/>
              <w:rPr>
                <w:rFonts w:ascii="Tahoma" w:hAnsi="Tahoma" w:cs="Tahoma"/>
                <w:b/>
                <w:bCs/>
                <w:sz w:val="20"/>
                <w:szCs w:val="20"/>
              </w:rPr>
            </w:pPr>
          </w:p>
        </w:tc>
        <w:tc>
          <w:tcPr>
            <w:tcW w:w="4317" w:type="dxa"/>
            <w:tcBorders>
              <w:top w:val="nil"/>
              <w:left w:val="nil"/>
              <w:bottom w:val="single" w:sz="4" w:space="0" w:color="FFFFFF"/>
              <w:right w:val="nil"/>
            </w:tcBorders>
            <w:shd w:val="clear" w:color="auto" w:fill="D0CECE" w:themeFill="background2" w:themeFillShade="E6"/>
          </w:tcPr>
          <w:p w14:paraId="6EFA749C" w14:textId="735543F5" w:rsidR="003A0EF7" w:rsidRPr="00803358" w:rsidRDefault="003A0EF7" w:rsidP="003036D7">
            <w:pPr>
              <w:pBdr>
                <w:top w:val="nil"/>
                <w:left w:val="nil"/>
                <w:bottom w:val="nil"/>
                <w:right w:val="nil"/>
                <w:between w:val="nil"/>
              </w:pBdr>
              <w:spacing w:line="276" w:lineRule="auto"/>
              <w:ind w:left="360"/>
              <w:rPr>
                <w:rFonts w:ascii="Tahoma" w:eastAsia="Open Sans" w:hAnsi="Tahoma" w:cs="Tahoma"/>
                <w:color w:val="000000"/>
                <w:sz w:val="20"/>
                <w:szCs w:val="20"/>
              </w:rPr>
            </w:pPr>
          </w:p>
          <w:p w14:paraId="7254FA14" w14:textId="3E9AB132" w:rsidR="0090306E" w:rsidRPr="00803358" w:rsidRDefault="3CE6ED76" w:rsidP="004D311F">
            <w:pPr>
              <w:numPr>
                <w:ilvl w:val="0"/>
                <w:numId w:val="59"/>
              </w:numPr>
              <w:pBdr>
                <w:top w:val="nil"/>
                <w:left w:val="nil"/>
                <w:bottom w:val="nil"/>
                <w:right w:val="nil"/>
                <w:between w:val="nil"/>
              </w:pBdr>
              <w:spacing w:line="276" w:lineRule="auto"/>
              <w:rPr>
                <w:rFonts w:ascii="Tahoma" w:eastAsia="Open Sans" w:hAnsi="Tahoma" w:cs="Tahoma"/>
                <w:color w:val="000000"/>
                <w:sz w:val="20"/>
                <w:szCs w:val="20"/>
              </w:rPr>
            </w:pPr>
            <w:r w:rsidRPr="00803358">
              <w:rPr>
                <w:rFonts w:ascii="Tahoma" w:hAnsi="Tahoma" w:cs="Tahoma"/>
                <w:sz w:val="20"/>
                <w:szCs w:val="20"/>
              </w:rPr>
              <w:t xml:space="preserve">Start the PowerPoint and share the screen. </w:t>
            </w:r>
          </w:p>
          <w:p w14:paraId="410ACFBF" w14:textId="6C110CEB" w:rsidR="0090306E" w:rsidRPr="00803358" w:rsidRDefault="3CE6ED76" w:rsidP="004D311F">
            <w:pPr>
              <w:numPr>
                <w:ilvl w:val="0"/>
                <w:numId w:val="59"/>
              </w:numPr>
              <w:pBdr>
                <w:top w:val="nil"/>
                <w:left w:val="nil"/>
                <w:bottom w:val="nil"/>
                <w:right w:val="nil"/>
                <w:between w:val="nil"/>
              </w:pBdr>
              <w:spacing w:line="276" w:lineRule="auto"/>
              <w:rPr>
                <w:rFonts w:ascii="Tahoma" w:eastAsia="Open Sans" w:hAnsi="Tahoma" w:cs="Tahoma"/>
                <w:color w:val="000000"/>
                <w:sz w:val="20"/>
                <w:szCs w:val="20"/>
              </w:rPr>
            </w:pPr>
            <w:r w:rsidRPr="00803358">
              <w:rPr>
                <w:rFonts w:ascii="Tahoma" w:hAnsi="Tahoma" w:cs="Tahoma"/>
                <w:sz w:val="20"/>
                <w:szCs w:val="20"/>
              </w:rPr>
              <w:t>Progress through the accompanying slide(s).</w:t>
            </w:r>
          </w:p>
          <w:p w14:paraId="56D09D3D" w14:textId="453E0594" w:rsidR="0090306E" w:rsidRPr="00803358" w:rsidRDefault="3CE6ED76" w:rsidP="004D311F">
            <w:pPr>
              <w:numPr>
                <w:ilvl w:val="0"/>
                <w:numId w:val="59"/>
              </w:numPr>
              <w:pBdr>
                <w:top w:val="nil"/>
                <w:left w:val="nil"/>
                <w:bottom w:val="nil"/>
                <w:right w:val="nil"/>
                <w:between w:val="nil"/>
              </w:pBdr>
              <w:spacing w:line="276" w:lineRule="auto"/>
              <w:rPr>
                <w:rFonts w:ascii="Tahoma" w:eastAsia="Open Sans" w:hAnsi="Tahoma" w:cs="Tahoma"/>
                <w:color w:val="000000"/>
                <w:sz w:val="20"/>
                <w:szCs w:val="20"/>
              </w:rPr>
            </w:pPr>
            <w:r w:rsidRPr="00803358">
              <w:rPr>
                <w:rFonts w:ascii="Tahoma" w:hAnsi="Tahoma" w:cs="Tahoma"/>
                <w:sz w:val="20"/>
                <w:szCs w:val="20"/>
              </w:rPr>
              <w:t>Follow the cues from the Facilitator when to switch slides.</w:t>
            </w:r>
          </w:p>
        </w:tc>
      </w:tr>
      <w:tr w:rsidR="00BA4C9A" w:rsidRPr="00803358" w14:paraId="78B25A2F" w14:textId="77777777" w:rsidTr="00CF0A5F">
        <w:tc>
          <w:tcPr>
            <w:tcW w:w="562" w:type="dxa"/>
            <w:tcBorders>
              <w:top w:val="single" w:sz="4" w:space="0" w:color="FFFFFF"/>
              <w:left w:val="nil"/>
              <w:bottom w:val="nil"/>
              <w:right w:val="nil"/>
            </w:tcBorders>
            <w:shd w:val="clear" w:color="auto" w:fill="D9D9D9" w:themeFill="background1" w:themeFillShade="D9"/>
          </w:tcPr>
          <w:p w14:paraId="05A43EAA" w14:textId="77777777" w:rsidR="003A0EF7" w:rsidRPr="00803358" w:rsidRDefault="003A0EF7" w:rsidP="00197E80">
            <w:pPr>
              <w:jc w:val="center"/>
              <w:rPr>
                <w:rFonts w:ascii="Tahoma" w:hAnsi="Tahoma" w:cs="Tahoma"/>
                <w:b/>
                <w:bCs/>
                <w:sz w:val="20"/>
                <w:szCs w:val="20"/>
              </w:rPr>
            </w:pPr>
          </w:p>
          <w:p w14:paraId="2BF90E77" w14:textId="04845F9E" w:rsidR="00BA4C9A" w:rsidRPr="00803358" w:rsidRDefault="009D17A5" w:rsidP="00197E80">
            <w:pPr>
              <w:jc w:val="center"/>
              <w:rPr>
                <w:rFonts w:ascii="Tahoma" w:hAnsi="Tahoma" w:cs="Tahoma"/>
                <w:b/>
                <w:bCs/>
                <w:sz w:val="20"/>
                <w:szCs w:val="20"/>
              </w:rPr>
            </w:pPr>
            <w:r>
              <w:rPr>
                <w:noProof/>
              </w:rPr>
              <w:drawing>
                <wp:inline distT="0" distB="0" distL="0" distR="0" wp14:anchorId="6554D26A" wp14:editId="0219182F">
                  <wp:extent cx="288290" cy="288290"/>
                  <wp:effectExtent l="0" t="0" r="3810" b="3810"/>
                  <wp:docPr id="33" name="Graphic 33"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287A01E3" w14:textId="0F060592" w:rsidR="003A0EF7" w:rsidRPr="00803358" w:rsidRDefault="003A0EF7" w:rsidP="003036D7">
            <w:pPr>
              <w:tabs>
                <w:tab w:val="left" w:pos="2957"/>
              </w:tabs>
              <w:spacing w:line="276" w:lineRule="auto"/>
              <w:rPr>
                <w:rFonts w:ascii="Tahoma" w:hAnsi="Tahoma" w:cs="Tahoma"/>
                <w:i/>
                <w:iCs/>
                <w:color w:val="993365"/>
                <w:sz w:val="20"/>
                <w:szCs w:val="20"/>
              </w:rPr>
            </w:pPr>
          </w:p>
          <w:p w14:paraId="02EEEDC9" w14:textId="7B39EBBE" w:rsidR="00BA4C9A" w:rsidRPr="00803358" w:rsidRDefault="009D17A5" w:rsidP="003036D7">
            <w:pPr>
              <w:tabs>
                <w:tab w:val="left" w:pos="2957"/>
              </w:tabs>
              <w:spacing w:line="276" w:lineRule="auto"/>
              <w:rPr>
                <w:rFonts w:ascii="Tahoma" w:hAnsi="Tahoma" w:cs="Tahoma"/>
                <w:sz w:val="20"/>
                <w:szCs w:val="20"/>
              </w:rPr>
            </w:pPr>
            <w:r w:rsidRPr="009D17A5">
              <w:rPr>
                <w:rFonts w:ascii="Tahoma" w:hAnsi="Tahoma"/>
                <w:noProof/>
              </w:rPr>
              <mc:AlternateContent>
                <mc:Choice Requires="wps">
                  <w:drawing>
                    <wp:anchor distT="0" distB="0" distL="114300" distR="114300" simplePos="0" relativeHeight="251669515" behindDoc="0" locked="0" layoutInCell="1" allowOverlap="1" wp14:anchorId="19092E0C" wp14:editId="187FC9CD">
                      <wp:simplePos x="0" y="0"/>
                      <wp:positionH relativeFrom="margin">
                        <wp:posOffset>-68092</wp:posOffset>
                      </wp:positionH>
                      <wp:positionV relativeFrom="margin">
                        <wp:posOffset>912153</wp:posOffset>
                      </wp:positionV>
                      <wp:extent cx="5365115" cy="77597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365115" cy="775970"/>
                              </a:xfrm>
                              <a:prstGeom prst="roundRect">
                                <a:avLst/>
                              </a:prstGeom>
                              <a:solidFill>
                                <a:srgbClr val="F9D380"/>
                              </a:solidFill>
                              <a:ln w="6350">
                                <a:noFill/>
                              </a:ln>
                            </wps:spPr>
                            <wps:txbx>
                              <w:txbxContent>
                                <w:p w14:paraId="3BC2522E" w14:textId="77777777" w:rsidR="009D17A5" w:rsidRPr="009D17A5" w:rsidRDefault="009D17A5" w:rsidP="009D17A5">
                                  <w:pPr>
                                    <w:spacing w:line="276" w:lineRule="auto"/>
                                    <w:ind w:left="426"/>
                                    <w:rPr>
                                      <w:rFonts w:ascii="Tahoma" w:hAnsi="Tahoma"/>
                                      <w:bCs/>
                                      <w:color w:val="000000" w:themeColor="text1"/>
                                      <w:sz w:val="20"/>
                                      <w:szCs w:val="20"/>
                                    </w:rPr>
                                  </w:pPr>
                                  <w:r w:rsidRPr="009D17A5">
                                    <w:rPr>
                                      <w:rFonts w:ascii="Tahoma" w:eastAsia="Open Sans" w:hAnsi="Tahoma" w:cs="Open Sans"/>
                                      <w:b/>
                                      <w:color w:val="993365"/>
                                      <w:sz w:val="20"/>
                                      <w:szCs w:val="20"/>
                                    </w:rPr>
                                    <w:t xml:space="preserve">Note: </w:t>
                                  </w:r>
                                  <w:r w:rsidRPr="009D17A5">
                                    <w:rPr>
                                      <w:rFonts w:ascii="Tahoma" w:eastAsia="Open Sans" w:hAnsi="Tahoma" w:cs="Open Sans"/>
                                      <w:bCs/>
                                      <w:color w:val="000000" w:themeColor="text1"/>
                                      <w:sz w:val="20"/>
                                      <w:szCs w:val="20"/>
                                    </w:rPr>
                                    <w:t>if you feel that your participants are getting fatigued with break-away groups, you can also select ONE of the problem trees that you feel reflects a good diversity of domains and use that problem tree to have the discussion in plenary.</w:t>
                                  </w:r>
                                </w:p>
                                <w:p w14:paraId="28D776A5" w14:textId="77777777" w:rsidR="009D17A5" w:rsidRPr="009D17A5" w:rsidRDefault="009D17A5" w:rsidP="009D17A5">
                                  <w:pPr>
                                    <w:spacing w:line="276" w:lineRule="auto"/>
                                    <w:ind w:left="426"/>
                                    <w:rPr>
                                      <w:rFonts w:ascii="Tahoma" w:hAnsi="Tahoma"/>
                                      <w:b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92E0C" id="Text Box 26" o:spid="_x0000_s1043" style="position:absolute;margin-left:-5.35pt;margin-top:71.8pt;width:422.45pt;height:61.1pt;z-index:2516695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" fillcolor="#f9d380" stroked="f" strokeweight=".5pt">
                      <v:textbox>
                        <w:txbxContent>
                          <w:p w14:paraId="3BC2522E" w14:textId="77777777" w:rsidR="009D17A5" w:rsidRPr="009D17A5" w:rsidRDefault="009D17A5" w:rsidP="009D17A5">
                            <w:pPr>
                              <w:spacing w:line="276" w:lineRule="auto"/>
                              <w:ind w:left="426"/>
                              <w:rPr>
                                <w:rFonts w:ascii="Tahoma" w:hAnsi="Tahoma"/>
                                <w:bCs/>
                                <w:color w:val="000000" w:themeColor="text1"/>
                                <w:sz w:val="20"/>
                                <w:szCs w:val="20"/>
                              </w:rPr>
                            </w:pPr>
                            <w:r w:rsidRPr="009D17A5">
                              <w:rPr>
                                <w:rFonts w:ascii="Tahoma" w:eastAsia="Open Sans" w:hAnsi="Tahoma" w:cs="Open Sans"/>
                                <w:b/>
                                <w:color w:val="993365"/>
                                <w:sz w:val="20"/>
                                <w:szCs w:val="20"/>
                              </w:rPr>
                              <w:t xml:space="preserve">Note: </w:t>
                            </w:r>
                            <w:r w:rsidRPr="009D17A5">
                              <w:rPr>
                                <w:rFonts w:ascii="Tahoma" w:eastAsia="Open Sans" w:hAnsi="Tahoma" w:cs="Open Sans"/>
                                <w:bCs/>
                                <w:color w:val="000000" w:themeColor="text1"/>
                                <w:sz w:val="20"/>
                                <w:szCs w:val="20"/>
                              </w:rPr>
                              <w:t>if you feel that your participants are getting fatigued with break-away groups, you can also select ONE of the problem trees that you feel reflects a good diversity of domains and use that problem tree to have the discussion in plenary.</w:t>
                            </w:r>
                          </w:p>
                          <w:p w14:paraId="28D776A5" w14:textId="77777777" w:rsidR="009D17A5" w:rsidRPr="009D17A5" w:rsidRDefault="009D17A5" w:rsidP="009D17A5">
                            <w:pPr>
                              <w:spacing w:line="276" w:lineRule="auto"/>
                              <w:ind w:left="426"/>
                              <w:rPr>
                                <w:rFonts w:ascii="Tahoma" w:hAnsi="Tahoma"/>
                                <w:bCs/>
                                <w:color w:val="000000" w:themeColor="text1"/>
                                <w:sz w:val="20"/>
                                <w:szCs w:val="20"/>
                              </w:rPr>
                            </w:pPr>
                          </w:p>
                        </w:txbxContent>
                      </v:textbox>
                      <w10:wrap type="square" anchorx="margin" anchory="margin"/>
                    </v:roundrect>
                  </w:pict>
                </mc:Fallback>
              </mc:AlternateContent>
            </w:r>
            <w:r w:rsidR="00BA4C9A" w:rsidRPr="00803358">
              <w:rPr>
                <w:rFonts w:ascii="Tahoma" w:hAnsi="Tahoma" w:cs="Tahoma"/>
                <w:i/>
                <w:iCs/>
                <w:color w:val="993365"/>
                <w:sz w:val="20"/>
                <w:szCs w:val="20"/>
              </w:rPr>
              <w:t>Explain</w:t>
            </w:r>
            <w:r w:rsidR="00FF4DB0" w:rsidRPr="00803358">
              <w:rPr>
                <w:rFonts w:ascii="Tahoma" w:hAnsi="Tahoma" w:cs="Tahoma"/>
                <w:i/>
                <w:iCs/>
                <w:color w:val="993365"/>
                <w:sz w:val="20"/>
                <w:szCs w:val="20"/>
              </w:rPr>
              <w:t xml:space="preserve"> to participants</w:t>
            </w:r>
            <w:r w:rsidR="00BA4C9A" w:rsidRPr="00803358">
              <w:rPr>
                <w:rFonts w:ascii="Tahoma" w:hAnsi="Tahoma" w:cs="Tahoma"/>
                <w:color w:val="993365"/>
                <w:sz w:val="20"/>
                <w:szCs w:val="20"/>
              </w:rPr>
              <w:t xml:space="preserve">: </w:t>
            </w:r>
            <w:r w:rsidR="00BA4C9A" w:rsidRPr="00803358">
              <w:rPr>
                <w:rFonts w:ascii="Tahoma" w:hAnsi="Tahoma" w:cs="Tahoma"/>
                <w:sz w:val="20"/>
                <w:szCs w:val="20"/>
              </w:rPr>
              <w:t xml:space="preserve">as discussed over the past </w:t>
            </w:r>
            <w:r w:rsidR="00FF4DB0" w:rsidRPr="00803358">
              <w:rPr>
                <w:rFonts w:ascii="Tahoma" w:hAnsi="Tahoma" w:cs="Tahoma"/>
                <w:sz w:val="20"/>
                <w:szCs w:val="20"/>
              </w:rPr>
              <w:t>few days</w:t>
            </w:r>
            <w:r w:rsidR="00BA4C9A" w:rsidRPr="00803358">
              <w:rPr>
                <w:rFonts w:ascii="Tahoma" w:hAnsi="Tahoma" w:cs="Tahoma"/>
                <w:sz w:val="20"/>
                <w:szCs w:val="20"/>
              </w:rPr>
              <w:t>, these terms are used to describe the extent to which gender equality is integrated and/or is the focus of programming.</w:t>
            </w:r>
            <w:r w:rsidR="00FF4DB0" w:rsidRPr="00803358">
              <w:rPr>
                <w:rFonts w:ascii="Tahoma" w:hAnsi="Tahoma" w:cs="Tahoma"/>
                <w:sz w:val="20"/>
                <w:szCs w:val="20"/>
              </w:rPr>
              <w:t xml:space="preserve"> </w:t>
            </w:r>
            <w:r w:rsidR="00BA4C9A" w:rsidRPr="00803358">
              <w:rPr>
                <w:rFonts w:ascii="Tahoma" w:hAnsi="Tahoma" w:cs="Tahoma"/>
                <w:sz w:val="20"/>
                <w:szCs w:val="20"/>
              </w:rPr>
              <w:t>But it can also describe the approach to an organization or a project’s MEAL</w:t>
            </w:r>
          </w:p>
          <w:p w14:paraId="4949AC59" w14:textId="53B4A9C7" w:rsidR="003A0EF7" w:rsidRPr="00803358" w:rsidRDefault="009D17A5" w:rsidP="003036D7">
            <w:pPr>
              <w:spacing w:line="276" w:lineRule="auto"/>
              <w:rPr>
                <w:rFonts w:ascii="Tahoma" w:hAnsi="Tahoma"/>
              </w:rPr>
            </w:pPr>
            <w:r w:rsidRPr="009D17A5">
              <w:rPr>
                <w:rFonts w:ascii="Tahoma" w:hAnsi="Tahoma"/>
                <w:noProof/>
              </w:rPr>
              <w:drawing>
                <wp:anchor distT="0" distB="0" distL="114300" distR="114300" simplePos="0" relativeHeight="251670539" behindDoc="0" locked="0" layoutInCell="1" allowOverlap="1" wp14:anchorId="571748AE" wp14:editId="0B6B1FC8">
                  <wp:simplePos x="0" y="0"/>
                  <wp:positionH relativeFrom="column">
                    <wp:posOffset>-18757</wp:posOffset>
                  </wp:positionH>
                  <wp:positionV relativeFrom="paragraph">
                    <wp:posOffset>292735</wp:posOffset>
                  </wp:positionV>
                  <wp:extent cx="304165" cy="274955"/>
                  <wp:effectExtent l="0" t="0" r="0" b="4445"/>
                  <wp:wrapThrough wrapText="bothSides">
                    <wp:wrapPolygon edited="0">
                      <wp:start x="5411" y="0"/>
                      <wp:lineTo x="5411" y="19954"/>
                      <wp:lineTo x="6313" y="20952"/>
                      <wp:lineTo x="14430" y="20952"/>
                      <wp:lineTo x="17136" y="16961"/>
                      <wp:lineTo x="12626" y="0"/>
                      <wp:lineTo x="5411" y="0"/>
                    </wp:wrapPolygon>
                  </wp:wrapThrough>
                  <wp:docPr id="27" name="Graphic 27"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4165" cy="274955"/>
                          </a:xfrm>
                          <a:prstGeom prst="rect">
                            <a:avLst/>
                          </a:prstGeom>
                        </pic:spPr>
                      </pic:pic>
                    </a:graphicData>
                  </a:graphic>
                  <wp14:sizeRelH relativeFrom="page">
                    <wp14:pctWidth>0</wp14:pctWidth>
                  </wp14:sizeRelH>
                  <wp14:sizeRelV relativeFrom="page">
                    <wp14:pctHeight>0</wp14:pctHeight>
                  </wp14:sizeRelV>
                </wp:anchor>
              </w:drawing>
            </w:r>
          </w:p>
          <w:p w14:paraId="1C062914" w14:textId="27AEE6BE" w:rsidR="003A0EF7" w:rsidRDefault="003A0EF7" w:rsidP="003036D7">
            <w:pPr>
              <w:spacing w:line="276" w:lineRule="auto"/>
              <w:rPr>
                <w:rFonts w:ascii="Tahoma" w:hAnsi="Tahoma"/>
              </w:rPr>
            </w:pPr>
          </w:p>
          <w:p w14:paraId="7BD6CB81" w14:textId="77777777" w:rsidR="009D17A5" w:rsidRPr="00803358" w:rsidRDefault="009D17A5" w:rsidP="003036D7">
            <w:pPr>
              <w:spacing w:line="276" w:lineRule="auto"/>
              <w:rPr>
                <w:rFonts w:ascii="Tahoma" w:hAnsi="Tahoma"/>
              </w:rPr>
            </w:pPr>
          </w:p>
          <w:p w14:paraId="7A1C6C0F" w14:textId="77777777" w:rsidR="003A0EF7" w:rsidRPr="00803358" w:rsidRDefault="003A0EF7" w:rsidP="003036D7">
            <w:pPr>
              <w:spacing w:line="276" w:lineRule="auto"/>
              <w:rPr>
                <w:rFonts w:ascii="Tahoma" w:hAnsi="Tahoma"/>
                <w:sz w:val="20"/>
                <w:szCs w:val="20"/>
              </w:rPr>
            </w:pPr>
          </w:p>
          <w:p w14:paraId="0CACB9FC" w14:textId="19F57F2C" w:rsidR="003A0EF7" w:rsidRPr="00803358" w:rsidRDefault="003A0EF7" w:rsidP="003036D7">
            <w:pPr>
              <w:spacing w:line="276" w:lineRule="auto"/>
              <w:rPr>
                <w:rFonts w:ascii="Tahoma" w:hAnsi="Tahoma" w:cs="Tahoma"/>
                <w:sz w:val="20"/>
                <w:szCs w:val="20"/>
              </w:rPr>
            </w:pPr>
          </w:p>
        </w:tc>
        <w:tc>
          <w:tcPr>
            <w:tcW w:w="4317" w:type="dxa"/>
            <w:tcBorders>
              <w:top w:val="single" w:sz="4" w:space="0" w:color="FFFFFF"/>
              <w:left w:val="nil"/>
              <w:bottom w:val="nil"/>
              <w:right w:val="nil"/>
            </w:tcBorders>
            <w:shd w:val="clear" w:color="auto" w:fill="D0CECE" w:themeFill="background2" w:themeFillShade="E6"/>
          </w:tcPr>
          <w:p w14:paraId="13D89C6C" w14:textId="77777777" w:rsidR="003A0EF7" w:rsidRPr="00803358" w:rsidRDefault="003A0EF7" w:rsidP="003036D7">
            <w:pPr>
              <w:pBdr>
                <w:top w:val="nil"/>
                <w:left w:val="nil"/>
                <w:bottom w:val="nil"/>
                <w:right w:val="nil"/>
                <w:between w:val="nil"/>
              </w:pBdr>
              <w:spacing w:line="276" w:lineRule="auto"/>
              <w:ind w:left="360"/>
              <w:rPr>
                <w:rFonts w:ascii="Tahoma" w:hAnsi="Tahoma" w:cs="Tahoma"/>
                <w:sz w:val="20"/>
                <w:szCs w:val="20"/>
              </w:rPr>
            </w:pPr>
          </w:p>
          <w:p w14:paraId="5967A85A" w14:textId="0904AFCA" w:rsidR="00BA4C9A" w:rsidRPr="00803358" w:rsidRDefault="3CE6ED76" w:rsidP="004D311F">
            <w:pPr>
              <w:numPr>
                <w:ilvl w:val="0"/>
                <w:numId w:val="59"/>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tc>
      </w:tr>
      <w:tr w:rsidR="00BA4C9A" w:rsidRPr="00803358" w14:paraId="4132F5C7" w14:textId="77777777" w:rsidTr="008764CF">
        <w:tc>
          <w:tcPr>
            <w:tcW w:w="562" w:type="dxa"/>
            <w:tcBorders>
              <w:top w:val="nil"/>
              <w:left w:val="nil"/>
              <w:bottom w:val="nil"/>
              <w:right w:val="nil"/>
            </w:tcBorders>
            <w:shd w:val="clear" w:color="auto" w:fill="F2F2F2" w:themeFill="background1" w:themeFillShade="F2"/>
          </w:tcPr>
          <w:p w14:paraId="4E69F345" w14:textId="77777777" w:rsidR="003A0EF7" w:rsidRPr="00803358" w:rsidRDefault="003A0EF7" w:rsidP="00197E80">
            <w:pPr>
              <w:jc w:val="center"/>
              <w:rPr>
                <w:rFonts w:ascii="Tahoma" w:hAnsi="Tahoma" w:cs="Tahoma"/>
                <w:b/>
                <w:bCs/>
                <w:sz w:val="13"/>
                <w:szCs w:val="13"/>
              </w:rPr>
            </w:pPr>
          </w:p>
          <w:p w14:paraId="27AF6061" w14:textId="58B491ED" w:rsidR="00BA4C9A" w:rsidRPr="00803358" w:rsidRDefault="009D17A5" w:rsidP="00197E80">
            <w:pPr>
              <w:jc w:val="center"/>
              <w:rPr>
                <w:rFonts w:ascii="Tahoma" w:hAnsi="Tahoma" w:cs="Tahoma"/>
                <w:b/>
                <w:bCs/>
                <w:sz w:val="20"/>
                <w:szCs w:val="20"/>
              </w:rPr>
            </w:pPr>
            <w:r>
              <w:rPr>
                <w:noProof/>
              </w:rPr>
              <w:drawing>
                <wp:inline distT="0" distB="0" distL="0" distR="0" wp14:anchorId="224F11AF" wp14:editId="4E661F38">
                  <wp:extent cx="288290" cy="288290"/>
                  <wp:effectExtent l="0" t="0" r="3810" b="3810"/>
                  <wp:docPr id="34" name="Graphic 34"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22093272" w14:textId="77777777" w:rsidR="003A0EF7" w:rsidRPr="00803358" w:rsidRDefault="003A0EF7" w:rsidP="003A0EF7">
            <w:pPr>
              <w:spacing w:line="276" w:lineRule="auto"/>
              <w:rPr>
                <w:rFonts w:ascii="Tahoma" w:hAnsi="Tahoma" w:cs="Tahoma"/>
                <w:sz w:val="13"/>
                <w:szCs w:val="13"/>
              </w:rPr>
            </w:pPr>
          </w:p>
          <w:p w14:paraId="5774C10A" w14:textId="77F58C02" w:rsidR="00BA4C9A" w:rsidRPr="00803358" w:rsidRDefault="00BA4C9A" w:rsidP="003A0EF7">
            <w:pPr>
              <w:spacing w:line="276" w:lineRule="auto"/>
              <w:rPr>
                <w:rFonts w:ascii="Tahoma" w:hAnsi="Tahoma" w:cs="Tahoma"/>
                <w:b/>
                <w:bCs/>
                <w:sz w:val="20"/>
                <w:szCs w:val="20"/>
              </w:rPr>
            </w:pPr>
            <w:r w:rsidRPr="00803358">
              <w:rPr>
                <w:rFonts w:ascii="Tahoma" w:hAnsi="Tahoma" w:cs="Tahoma"/>
                <w:i/>
                <w:iCs/>
                <w:color w:val="993365"/>
                <w:sz w:val="20"/>
                <w:szCs w:val="20"/>
              </w:rPr>
              <w:t>Ask participants</w:t>
            </w:r>
            <w:r w:rsidRPr="00803358">
              <w:rPr>
                <w:rFonts w:ascii="Tahoma" w:hAnsi="Tahoma" w:cs="Tahoma"/>
                <w:color w:val="993365"/>
                <w:sz w:val="20"/>
                <w:szCs w:val="20"/>
              </w:rPr>
              <w:t xml:space="preserve"> </w:t>
            </w:r>
            <w:r w:rsidRPr="00803358">
              <w:rPr>
                <w:rFonts w:ascii="Tahoma" w:hAnsi="Tahoma" w:cs="Tahoma"/>
                <w:sz w:val="20"/>
                <w:szCs w:val="20"/>
              </w:rPr>
              <w:t xml:space="preserve">who </w:t>
            </w:r>
            <w:r w:rsidR="00FF4DB0" w:rsidRPr="00803358">
              <w:rPr>
                <w:rFonts w:ascii="Tahoma" w:hAnsi="Tahoma" w:cs="Tahoma"/>
                <w:sz w:val="20"/>
                <w:szCs w:val="20"/>
              </w:rPr>
              <w:t>to</w:t>
            </w:r>
            <w:r w:rsidRPr="00803358">
              <w:rPr>
                <w:rFonts w:ascii="Tahoma" w:hAnsi="Tahoma" w:cs="Tahoma"/>
                <w:sz w:val="20"/>
                <w:szCs w:val="20"/>
              </w:rPr>
              <w:t xml:space="preserve"> explain the acronym for MEAL, and some of the activities associated with each word</w:t>
            </w:r>
            <w:r w:rsidRPr="00803358">
              <w:rPr>
                <w:rFonts w:ascii="Tahoma" w:hAnsi="Tahoma" w:cs="Tahoma"/>
                <w:b/>
                <w:bCs/>
                <w:sz w:val="20"/>
                <w:szCs w:val="20"/>
              </w:rPr>
              <w:t>:</w:t>
            </w:r>
          </w:p>
          <w:p w14:paraId="6CA40693" w14:textId="77777777" w:rsidR="00FF4DB0" w:rsidRPr="00803358" w:rsidRDefault="00FF4DB0" w:rsidP="003A0EF7">
            <w:pPr>
              <w:spacing w:line="276" w:lineRule="auto"/>
              <w:rPr>
                <w:rFonts w:ascii="Tahoma" w:hAnsi="Tahoma" w:cs="Tahoma"/>
                <w:b/>
                <w:bCs/>
                <w:sz w:val="10"/>
                <w:szCs w:val="10"/>
              </w:rPr>
            </w:pPr>
          </w:p>
          <w:p w14:paraId="351E7340" w14:textId="77777777" w:rsidR="00BA4C9A" w:rsidRPr="00803358" w:rsidRDefault="00BA4C9A" w:rsidP="003A0EF7">
            <w:pPr>
              <w:pStyle w:val="ListParagraph"/>
              <w:numPr>
                <w:ilvl w:val="0"/>
                <w:numId w:val="6"/>
              </w:numPr>
              <w:spacing w:line="276" w:lineRule="auto"/>
              <w:rPr>
                <w:rFonts w:ascii="Tahoma" w:hAnsi="Tahoma" w:cs="Tahoma"/>
                <w:sz w:val="20"/>
                <w:szCs w:val="20"/>
              </w:rPr>
            </w:pPr>
            <w:r w:rsidRPr="00803358">
              <w:rPr>
                <w:rFonts w:ascii="Tahoma" w:hAnsi="Tahoma" w:cs="Tahoma"/>
                <w:b/>
                <w:bCs/>
                <w:color w:val="3A4888"/>
                <w:sz w:val="20"/>
                <w:szCs w:val="20"/>
              </w:rPr>
              <w:t>MONITORING</w:t>
            </w:r>
            <w:r w:rsidRPr="00803358">
              <w:rPr>
                <w:rFonts w:ascii="Tahoma" w:hAnsi="Tahoma" w:cs="Tahoma"/>
                <w:color w:val="3A4888"/>
                <w:sz w:val="20"/>
                <w:szCs w:val="20"/>
              </w:rPr>
              <w:t xml:space="preserve"> </w:t>
            </w:r>
            <w:r w:rsidRPr="00803358">
              <w:rPr>
                <w:rFonts w:ascii="Tahoma" w:hAnsi="Tahoma" w:cs="Tahoma"/>
                <w:sz w:val="20"/>
                <w:szCs w:val="20"/>
              </w:rPr>
              <w:t>is normally the systematic assessment of a programme’s performance over time. It involves the ongoing collection and review of data to provide programme managers and other stakeholders with indications of progress against programme plans and towards programme objectives.</w:t>
            </w:r>
            <w:r w:rsidRPr="00803358">
              <w:rPr>
                <w:rStyle w:val="FootnoteReference"/>
                <w:rFonts w:ascii="Tahoma" w:hAnsi="Tahoma" w:cs="Tahoma"/>
                <w:sz w:val="20"/>
                <w:szCs w:val="20"/>
              </w:rPr>
              <w:footnoteReference w:id="3"/>
            </w:r>
          </w:p>
          <w:p w14:paraId="6C383730" w14:textId="77777777" w:rsidR="00BA4C9A" w:rsidRPr="00803358" w:rsidRDefault="00BA4C9A" w:rsidP="003A0EF7">
            <w:pPr>
              <w:pStyle w:val="ListParagraph"/>
              <w:spacing w:line="276" w:lineRule="auto"/>
              <w:ind w:left="360"/>
              <w:rPr>
                <w:rFonts w:ascii="Tahoma" w:hAnsi="Tahoma" w:cs="Tahoma"/>
                <w:sz w:val="15"/>
                <w:szCs w:val="15"/>
              </w:rPr>
            </w:pPr>
          </w:p>
          <w:p w14:paraId="43AA1D94" w14:textId="77777777" w:rsidR="00BA4C9A" w:rsidRPr="00803358" w:rsidRDefault="00BA4C9A" w:rsidP="003A0EF7">
            <w:pPr>
              <w:pStyle w:val="ListParagraph"/>
              <w:numPr>
                <w:ilvl w:val="0"/>
                <w:numId w:val="6"/>
              </w:numPr>
              <w:spacing w:line="276" w:lineRule="auto"/>
              <w:rPr>
                <w:rFonts w:ascii="Tahoma" w:hAnsi="Tahoma" w:cs="Tahoma"/>
                <w:sz w:val="20"/>
                <w:szCs w:val="20"/>
              </w:rPr>
            </w:pPr>
            <w:r w:rsidRPr="00803358">
              <w:rPr>
                <w:rFonts w:ascii="Tahoma" w:hAnsi="Tahoma" w:cs="Tahoma"/>
                <w:b/>
                <w:bCs/>
                <w:color w:val="3A4888"/>
                <w:sz w:val="20"/>
                <w:szCs w:val="20"/>
              </w:rPr>
              <w:t>EVALUATION</w:t>
            </w:r>
            <w:r w:rsidRPr="00803358">
              <w:rPr>
                <w:rFonts w:ascii="Tahoma" w:hAnsi="Tahoma" w:cs="Tahoma"/>
                <w:color w:val="3A4888"/>
                <w:sz w:val="20"/>
                <w:szCs w:val="20"/>
              </w:rPr>
              <w:t xml:space="preserve"> </w:t>
            </w:r>
            <w:r w:rsidRPr="00803358">
              <w:rPr>
                <w:rFonts w:ascii="Tahoma" w:hAnsi="Tahoma" w:cs="Tahoma"/>
                <w:sz w:val="20"/>
                <w:szCs w:val="20"/>
              </w:rPr>
              <w:t xml:space="preserve">takes place at a particular point in </w:t>
            </w:r>
            <w:proofErr w:type="gramStart"/>
            <w:r w:rsidRPr="00803358">
              <w:rPr>
                <w:rFonts w:ascii="Tahoma" w:hAnsi="Tahoma" w:cs="Tahoma"/>
                <w:sz w:val="20"/>
                <w:szCs w:val="20"/>
              </w:rPr>
              <w:t>time, but</w:t>
            </w:r>
            <w:proofErr w:type="gramEnd"/>
            <w:r w:rsidRPr="00803358">
              <w:rPr>
                <w:rFonts w:ascii="Tahoma" w:hAnsi="Tahoma" w:cs="Tahoma"/>
                <w:sz w:val="20"/>
                <w:szCs w:val="20"/>
              </w:rPr>
              <w:t xml:space="preserve"> complements ongoing monitoring activities by providing more in depth, objective assessments of the relevance, efficiency, effectiveness, impact and sustainability of programmes. Formative evaluations are carried out during the life of the programme with a focus on improvement; summative evaluations take place towards the end of the programme and are used to judge its overall merit, worth or effectiveness.</w:t>
            </w:r>
          </w:p>
          <w:p w14:paraId="703D9B64" w14:textId="77777777" w:rsidR="00BA4C9A" w:rsidRPr="00803358" w:rsidRDefault="00BA4C9A" w:rsidP="003A0EF7">
            <w:pPr>
              <w:pStyle w:val="ListParagraph"/>
              <w:spacing w:line="276" w:lineRule="auto"/>
              <w:ind w:left="360"/>
              <w:rPr>
                <w:rFonts w:ascii="Tahoma" w:hAnsi="Tahoma" w:cs="Tahoma"/>
                <w:sz w:val="15"/>
                <w:szCs w:val="15"/>
              </w:rPr>
            </w:pPr>
          </w:p>
          <w:p w14:paraId="067F495D" w14:textId="77777777" w:rsidR="00BA4C9A" w:rsidRPr="00803358" w:rsidRDefault="00BA4C9A" w:rsidP="003A0EF7">
            <w:pPr>
              <w:pStyle w:val="ListParagraph"/>
              <w:numPr>
                <w:ilvl w:val="0"/>
                <w:numId w:val="6"/>
              </w:numPr>
              <w:spacing w:line="276" w:lineRule="auto"/>
              <w:rPr>
                <w:rFonts w:ascii="Tahoma" w:hAnsi="Tahoma" w:cs="Tahoma"/>
                <w:sz w:val="20"/>
                <w:szCs w:val="20"/>
              </w:rPr>
            </w:pPr>
            <w:r w:rsidRPr="00803358">
              <w:rPr>
                <w:rFonts w:ascii="Tahoma" w:hAnsi="Tahoma" w:cs="Tahoma"/>
                <w:b/>
                <w:bCs/>
                <w:color w:val="3A4888"/>
                <w:sz w:val="20"/>
                <w:szCs w:val="20"/>
              </w:rPr>
              <w:t>ACCOUNTABILITY</w:t>
            </w:r>
            <w:r w:rsidRPr="00803358">
              <w:rPr>
                <w:rFonts w:ascii="Tahoma" w:hAnsi="Tahoma" w:cs="Tahoma"/>
                <w:color w:val="3A4888"/>
                <w:sz w:val="20"/>
                <w:szCs w:val="20"/>
              </w:rPr>
              <w:t xml:space="preserve"> </w:t>
            </w:r>
            <w:r w:rsidRPr="00803358">
              <w:rPr>
                <w:rFonts w:ascii="Tahoma" w:hAnsi="Tahoma" w:cs="Tahoma"/>
                <w:sz w:val="20"/>
                <w:szCs w:val="20"/>
              </w:rPr>
              <w:t>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w:t>
            </w:r>
            <w:r w:rsidRPr="00803358">
              <w:rPr>
                <w:rStyle w:val="FootnoteReference"/>
                <w:rFonts w:ascii="Tahoma" w:hAnsi="Tahoma" w:cs="Tahoma"/>
                <w:sz w:val="20"/>
                <w:szCs w:val="20"/>
              </w:rPr>
              <w:footnoteReference w:id="4"/>
            </w:r>
            <w:r w:rsidRPr="00803358">
              <w:rPr>
                <w:rFonts w:ascii="Tahoma" w:hAnsi="Tahoma" w:cs="Tahoma"/>
                <w:sz w:val="20"/>
                <w:szCs w:val="20"/>
              </w:rPr>
              <w:t xml:space="preserve"> </w:t>
            </w:r>
          </w:p>
          <w:p w14:paraId="5C2E15FA" w14:textId="77777777" w:rsidR="00BA4C9A" w:rsidRPr="00803358" w:rsidRDefault="00BA4C9A" w:rsidP="003A0EF7">
            <w:pPr>
              <w:pStyle w:val="ListParagraph"/>
              <w:spacing w:line="276" w:lineRule="auto"/>
              <w:ind w:left="360"/>
              <w:rPr>
                <w:rFonts w:ascii="Tahoma" w:hAnsi="Tahoma" w:cs="Tahoma"/>
                <w:sz w:val="15"/>
                <w:szCs w:val="15"/>
              </w:rPr>
            </w:pPr>
          </w:p>
          <w:p w14:paraId="6F0E0391" w14:textId="77777777" w:rsidR="00BA4C9A" w:rsidRPr="00803358" w:rsidRDefault="00BA4C9A" w:rsidP="003A0EF7">
            <w:pPr>
              <w:pStyle w:val="ListParagraph"/>
              <w:numPr>
                <w:ilvl w:val="0"/>
                <w:numId w:val="6"/>
              </w:numPr>
              <w:spacing w:line="276" w:lineRule="auto"/>
              <w:rPr>
                <w:rFonts w:ascii="Tahoma" w:hAnsi="Tahoma" w:cs="Tahoma"/>
                <w:sz w:val="20"/>
                <w:szCs w:val="20"/>
              </w:rPr>
            </w:pPr>
            <w:r w:rsidRPr="00803358">
              <w:rPr>
                <w:rFonts w:ascii="Tahoma" w:hAnsi="Tahoma" w:cs="Tahoma"/>
                <w:b/>
                <w:bCs/>
                <w:color w:val="3A4888"/>
                <w:sz w:val="20"/>
                <w:szCs w:val="20"/>
              </w:rPr>
              <w:t>LEARNING</w:t>
            </w:r>
            <w:r w:rsidRPr="00803358">
              <w:rPr>
                <w:rFonts w:ascii="Tahoma" w:hAnsi="Tahoma" w:cs="Tahoma"/>
                <w:color w:val="3A4888"/>
                <w:sz w:val="20"/>
                <w:szCs w:val="20"/>
              </w:rPr>
              <w:t xml:space="preserve"> </w:t>
            </w:r>
            <w:r w:rsidRPr="00803358">
              <w:rPr>
                <w:rFonts w:ascii="Tahoma" w:hAnsi="Tahoma" w:cs="Tahoma"/>
                <w:sz w:val="20"/>
                <w:szCs w:val="20"/>
              </w:rPr>
              <w:t>activities are deliberate efforts to use project data (qualitative/quantitative/formal/informal/observational) to reflect on and improve upon programmatic and operational approaches.  This often involves specific research initiatives.</w:t>
            </w:r>
          </w:p>
          <w:p w14:paraId="4D26C974" w14:textId="77777777" w:rsidR="00BA4C9A" w:rsidRDefault="00BA4C9A" w:rsidP="003A0EF7">
            <w:pPr>
              <w:tabs>
                <w:tab w:val="left" w:pos="2406"/>
              </w:tabs>
              <w:spacing w:line="276" w:lineRule="auto"/>
              <w:rPr>
                <w:rFonts w:ascii="Tahoma" w:hAnsi="Tahoma" w:cs="Tahoma"/>
                <w:sz w:val="10"/>
                <w:szCs w:val="10"/>
              </w:rPr>
            </w:pPr>
          </w:p>
          <w:p w14:paraId="0E113D76" w14:textId="1B5CAB5D" w:rsidR="009D17A5" w:rsidRPr="00803358" w:rsidRDefault="009D17A5" w:rsidP="003A0EF7">
            <w:pPr>
              <w:tabs>
                <w:tab w:val="left" w:pos="2406"/>
              </w:tabs>
              <w:spacing w:line="276" w:lineRule="auto"/>
              <w:rPr>
                <w:rFonts w:ascii="Tahoma" w:hAnsi="Tahoma" w:cs="Tahoma"/>
                <w:sz w:val="10"/>
                <w:szCs w:val="10"/>
              </w:rPr>
            </w:pPr>
          </w:p>
        </w:tc>
        <w:tc>
          <w:tcPr>
            <w:tcW w:w="4317" w:type="dxa"/>
            <w:tcBorders>
              <w:top w:val="nil"/>
              <w:left w:val="nil"/>
              <w:bottom w:val="nil"/>
              <w:right w:val="nil"/>
            </w:tcBorders>
            <w:shd w:val="clear" w:color="auto" w:fill="D0CECE" w:themeFill="background2" w:themeFillShade="E6"/>
          </w:tcPr>
          <w:p w14:paraId="36C3AD99" w14:textId="622E2257" w:rsidR="003A0EF7" w:rsidRPr="00803358" w:rsidRDefault="00E44D4F" w:rsidP="003A0EF7">
            <w:pPr>
              <w:pBdr>
                <w:top w:val="nil"/>
                <w:left w:val="nil"/>
                <w:bottom w:val="nil"/>
                <w:right w:val="nil"/>
                <w:between w:val="nil"/>
              </w:pBdr>
              <w:spacing w:line="276" w:lineRule="auto"/>
              <w:ind w:left="360"/>
              <w:rPr>
                <w:rFonts w:ascii="Tahoma" w:hAnsi="Tahoma" w:cs="Tahoma"/>
                <w:sz w:val="13"/>
                <w:szCs w:val="13"/>
              </w:rPr>
            </w:pPr>
            <w:r w:rsidRPr="007955D9">
              <w:rPr>
                <w:rFonts w:ascii="Tahoma" w:hAnsi="Tahoma"/>
                <w:noProof/>
              </w:rPr>
              <mc:AlternateContent>
                <mc:Choice Requires="wps">
                  <w:drawing>
                    <wp:anchor distT="0" distB="0" distL="114300" distR="114300" simplePos="0" relativeHeight="251730955" behindDoc="0" locked="0" layoutInCell="1" allowOverlap="1" wp14:anchorId="7E5127B9" wp14:editId="1AF942A2">
                      <wp:simplePos x="0" y="0"/>
                      <wp:positionH relativeFrom="column">
                        <wp:posOffset>2789213</wp:posOffset>
                      </wp:positionH>
                      <wp:positionV relativeFrom="page">
                        <wp:posOffset>-311785</wp:posOffset>
                      </wp:positionV>
                      <wp:extent cx="345440" cy="150050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2F0BC49"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127B9" id="Text Box 105" o:spid="_x0000_s1044" type="#_x0000_t202" style="position:absolute;left:0;text-align:left;margin-left:219.6pt;margin-top:-24.55pt;width:27.2pt;height:118.15pt;z-index:25173095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" fillcolor="#491a36" stroked="f" strokeweight=".5pt">
                      <v:textbox style="layout-flow:vertical;mso-layout-flow-alt:bottom-to-top">
                        <w:txbxContent>
                          <w:p w14:paraId="32F0BC49"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p>
          <w:p w14:paraId="466F91A3" w14:textId="271EC311" w:rsidR="00BA4C9A" w:rsidRPr="00803358" w:rsidRDefault="3CE6ED76" w:rsidP="004D311F">
            <w:pPr>
              <w:numPr>
                <w:ilvl w:val="0"/>
                <w:numId w:val="59"/>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r w:rsidR="00E44D4F" w:rsidRPr="007955D9">
              <w:rPr>
                <w:rFonts w:ascii="Tahoma" w:hAnsi="Tahoma"/>
                <w:noProof/>
              </w:rPr>
              <w:t xml:space="preserve"> </w:t>
            </w:r>
          </w:p>
        </w:tc>
      </w:tr>
      <w:tr w:rsidR="00E128AC" w:rsidRPr="00803358" w14:paraId="38E9722C" w14:textId="77777777" w:rsidTr="008764CF">
        <w:tc>
          <w:tcPr>
            <w:tcW w:w="562" w:type="dxa"/>
            <w:tcBorders>
              <w:top w:val="nil"/>
              <w:left w:val="nil"/>
              <w:bottom w:val="nil"/>
              <w:right w:val="nil"/>
            </w:tcBorders>
            <w:shd w:val="clear" w:color="auto" w:fill="D9D9D9" w:themeFill="background1" w:themeFillShade="D9"/>
          </w:tcPr>
          <w:p w14:paraId="172EE8F8" w14:textId="77777777" w:rsidR="008764CF" w:rsidRPr="00803358" w:rsidRDefault="008764CF" w:rsidP="00197E80">
            <w:pPr>
              <w:jc w:val="center"/>
              <w:rPr>
                <w:rFonts w:ascii="Tahoma" w:hAnsi="Tahoma" w:cs="Tahoma"/>
                <w:b/>
                <w:bCs/>
                <w:sz w:val="20"/>
                <w:szCs w:val="20"/>
              </w:rPr>
            </w:pPr>
          </w:p>
          <w:p w14:paraId="0584EE36" w14:textId="0314586A" w:rsidR="00E128AC" w:rsidRPr="00803358" w:rsidRDefault="009D17A5" w:rsidP="00197E80">
            <w:pPr>
              <w:jc w:val="center"/>
              <w:rPr>
                <w:rFonts w:ascii="Tahoma" w:hAnsi="Tahoma" w:cs="Tahoma"/>
                <w:b/>
                <w:bCs/>
                <w:sz w:val="20"/>
                <w:szCs w:val="20"/>
              </w:rPr>
            </w:pPr>
            <w:r>
              <w:rPr>
                <w:noProof/>
              </w:rPr>
              <w:drawing>
                <wp:inline distT="0" distB="0" distL="0" distR="0" wp14:anchorId="3E909BEC" wp14:editId="4CBA762A">
                  <wp:extent cx="288290" cy="288290"/>
                  <wp:effectExtent l="0" t="0" r="3810" b="3810"/>
                  <wp:docPr id="35" name="Graphic 35"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2FE22C10" w14:textId="77777777" w:rsidR="008764CF" w:rsidRPr="00803358" w:rsidRDefault="008764CF" w:rsidP="003A0EF7">
            <w:pPr>
              <w:spacing w:line="276" w:lineRule="auto"/>
              <w:rPr>
                <w:rFonts w:ascii="Tahoma" w:hAnsi="Tahoma" w:cs="Tahoma"/>
                <w:sz w:val="20"/>
                <w:szCs w:val="20"/>
              </w:rPr>
            </w:pPr>
          </w:p>
          <w:p w14:paraId="44DFAA0E" w14:textId="77777777" w:rsidR="00A51E68" w:rsidRPr="00803358" w:rsidRDefault="00E128AC" w:rsidP="003A0EF7">
            <w:pPr>
              <w:spacing w:line="276" w:lineRule="auto"/>
              <w:rPr>
                <w:rFonts w:ascii="Tahoma" w:hAnsi="Tahoma" w:cs="Tahoma"/>
                <w:sz w:val="20"/>
                <w:szCs w:val="20"/>
              </w:rPr>
            </w:pPr>
            <w:r w:rsidRPr="00803358">
              <w:rPr>
                <w:rFonts w:ascii="Tahoma" w:hAnsi="Tahoma" w:cs="Tahoma"/>
                <w:sz w:val="20"/>
                <w:szCs w:val="20"/>
              </w:rPr>
              <w:t xml:space="preserve">Different MEAL activities are associated with different methodologies and approaches to implementation, or their </w:t>
            </w:r>
            <w:r w:rsidRPr="00803358">
              <w:rPr>
                <w:rFonts w:ascii="Tahoma" w:hAnsi="Tahoma" w:cs="Tahoma"/>
                <w:b/>
                <w:bCs/>
                <w:i/>
                <w:iCs/>
                <w:color w:val="491A36"/>
                <w:sz w:val="20"/>
                <w:szCs w:val="20"/>
              </w:rPr>
              <w:t>process</w:t>
            </w:r>
            <w:r w:rsidRPr="00803358">
              <w:rPr>
                <w:rFonts w:ascii="Tahoma" w:hAnsi="Tahoma" w:cs="Tahoma"/>
                <w:sz w:val="20"/>
                <w:szCs w:val="20"/>
              </w:rPr>
              <w:t xml:space="preserve">.  And each MEAL activity will also have a </w:t>
            </w:r>
            <w:r w:rsidRPr="00803358">
              <w:rPr>
                <w:rFonts w:ascii="Tahoma" w:hAnsi="Tahoma" w:cs="Tahoma"/>
                <w:b/>
                <w:bCs/>
                <w:i/>
                <w:iCs/>
                <w:color w:val="491A36"/>
                <w:sz w:val="20"/>
                <w:szCs w:val="20"/>
              </w:rPr>
              <w:t>purpose</w:t>
            </w:r>
            <w:r w:rsidRPr="00803358">
              <w:rPr>
                <w:rFonts w:ascii="Tahoma" w:hAnsi="Tahoma" w:cs="Tahoma"/>
                <w:color w:val="993365"/>
                <w:sz w:val="20"/>
                <w:szCs w:val="20"/>
              </w:rPr>
              <w:t xml:space="preserve"> </w:t>
            </w:r>
            <w:r w:rsidRPr="00803358">
              <w:rPr>
                <w:rFonts w:ascii="Tahoma" w:hAnsi="Tahoma" w:cs="Tahoma"/>
                <w:sz w:val="20"/>
                <w:szCs w:val="20"/>
              </w:rPr>
              <w:t xml:space="preserve">or </w:t>
            </w:r>
            <w:r w:rsidRPr="00803358">
              <w:rPr>
                <w:rFonts w:ascii="Tahoma" w:hAnsi="Tahoma" w:cs="Tahoma"/>
                <w:b/>
                <w:bCs/>
                <w:i/>
                <w:iCs/>
                <w:color w:val="491A36"/>
                <w:sz w:val="20"/>
                <w:szCs w:val="20"/>
              </w:rPr>
              <w:t>outcome</w:t>
            </w:r>
            <w:r w:rsidRPr="00803358">
              <w:rPr>
                <w:rFonts w:ascii="Tahoma" w:hAnsi="Tahoma" w:cs="Tahoma"/>
                <w:sz w:val="20"/>
                <w:szCs w:val="20"/>
              </w:rPr>
              <w:t xml:space="preserve">.  </w:t>
            </w:r>
          </w:p>
          <w:p w14:paraId="2F7832FD" w14:textId="77777777" w:rsidR="00A51E68" w:rsidRPr="00803358" w:rsidRDefault="00A51E68" w:rsidP="003A0EF7">
            <w:pPr>
              <w:spacing w:line="276" w:lineRule="auto"/>
              <w:rPr>
                <w:rFonts w:ascii="Tahoma" w:hAnsi="Tahoma" w:cs="Tahoma"/>
                <w:i/>
                <w:iCs/>
                <w:sz w:val="10"/>
                <w:szCs w:val="10"/>
              </w:rPr>
            </w:pPr>
          </w:p>
          <w:p w14:paraId="67C73881" w14:textId="538BA650" w:rsidR="00E128AC" w:rsidRPr="00803358" w:rsidRDefault="00E128AC" w:rsidP="003A0EF7">
            <w:pPr>
              <w:spacing w:line="276" w:lineRule="auto"/>
              <w:rPr>
                <w:rFonts w:ascii="Tahoma" w:hAnsi="Tahoma" w:cs="Tahoma"/>
                <w:sz w:val="20"/>
                <w:szCs w:val="20"/>
              </w:rPr>
            </w:pPr>
            <w:r w:rsidRPr="00803358">
              <w:rPr>
                <w:rFonts w:ascii="Tahoma" w:hAnsi="Tahoma" w:cs="Tahoma"/>
                <w:i/>
                <w:iCs/>
                <w:color w:val="993365"/>
                <w:sz w:val="20"/>
                <w:szCs w:val="20"/>
              </w:rPr>
              <w:t>Ask participants</w:t>
            </w:r>
            <w:r w:rsidRPr="00803358">
              <w:rPr>
                <w:rFonts w:ascii="Tahoma" w:hAnsi="Tahoma" w:cs="Tahoma"/>
                <w:color w:val="993365"/>
                <w:sz w:val="20"/>
                <w:szCs w:val="20"/>
              </w:rPr>
              <w:t xml:space="preserve"> </w:t>
            </w:r>
            <w:r w:rsidRPr="00803358">
              <w:rPr>
                <w:rFonts w:ascii="Tahoma" w:hAnsi="Tahoma" w:cs="Tahoma"/>
                <w:sz w:val="20"/>
                <w:szCs w:val="20"/>
              </w:rPr>
              <w:t>to consider examples of process and purpose/outcome. For example, the purpose of a monitoring activity might be to determine satisfaction of adolescent girls with reproductive health services.  Its process might include tool design, conducting focus group discussions, results analysis, etc.</w:t>
            </w:r>
          </w:p>
          <w:p w14:paraId="57B34177" w14:textId="39BB76BE" w:rsidR="00FF4DB0" w:rsidRPr="00803358" w:rsidRDefault="00FF4DB0" w:rsidP="003A0EF7">
            <w:pPr>
              <w:spacing w:line="276" w:lineRule="auto"/>
              <w:rPr>
                <w:rFonts w:ascii="Tahoma" w:hAnsi="Tahoma" w:cs="Tahoma"/>
                <w:sz w:val="20"/>
                <w:szCs w:val="20"/>
              </w:rPr>
            </w:pPr>
          </w:p>
        </w:tc>
        <w:tc>
          <w:tcPr>
            <w:tcW w:w="4317" w:type="dxa"/>
            <w:tcBorders>
              <w:top w:val="nil"/>
              <w:left w:val="nil"/>
              <w:bottom w:val="nil"/>
              <w:right w:val="nil"/>
            </w:tcBorders>
            <w:shd w:val="clear" w:color="auto" w:fill="D0CECE" w:themeFill="background2" w:themeFillShade="E6"/>
          </w:tcPr>
          <w:p w14:paraId="4FB16924" w14:textId="4B7B234E" w:rsidR="008764CF" w:rsidRPr="00803358" w:rsidRDefault="00E44D4F" w:rsidP="003A0EF7">
            <w:pPr>
              <w:pBdr>
                <w:top w:val="nil"/>
                <w:left w:val="nil"/>
                <w:bottom w:val="nil"/>
                <w:right w:val="nil"/>
                <w:between w:val="nil"/>
              </w:pBdr>
              <w:shd w:val="clear" w:color="auto" w:fill="D0CECE" w:themeFill="background2" w:themeFillShade="E6"/>
              <w:spacing w:line="276" w:lineRule="auto"/>
              <w:ind w:left="720"/>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33003" behindDoc="0" locked="0" layoutInCell="1" allowOverlap="1" wp14:anchorId="3948834A" wp14:editId="61A8C586">
                      <wp:simplePos x="0" y="0"/>
                      <wp:positionH relativeFrom="column">
                        <wp:posOffset>2790483</wp:posOffset>
                      </wp:positionH>
                      <wp:positionV relativeFrom="page">
                        <wp:posOffset>-320675</wp:posOffset>
                      </wp:positionV>
                      <wp:extent cx="345440" cy="150050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7DFAFE"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8834A" id="Text Box 106" o:spid="_x0000_s1045" type="#_x0000_t202" style="position:absolute;left:0;text-align:left;margin-left:219.7pt;margin-top:-25.25pt;width:27.2pt;height:118.15pt;z-index:2517330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" fillcolor="#491a36" stroked="f" strokeweight=".5pt">
                      <v:textbox style="layout-flow:vertical;mso-layout-flow-alt:bottom-to-top">
                        <w:txbxContent>
                          <w:p w14:paraId="677DFAFE"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p>
          <w:p w14:paraId="12E366BF" w14:textId="1EAF707D" w:rsidR="00E128AC" w:rsidRPr="00803358" w:rsidRDefault="3CE6ED76" w:rsidP="004D311F">
            <w:pPr>
              <w:numPr>
                <w:ilvl w:val="0"/>
                <w:numId w:val="13"/>
              </w:numPr>
              <w:pBdr>
                <w:top w:val="nil"/>
                <w:left w:val="nil"/>
                <w:bottom w:val="nil"/>
                <w:right w:val="nil"/>
                <w:between w:val="nil"/>
              </w:pBdr>
              <w:shd w:val="clear" w:color="auto" w:fill="D0CECE" w:themeFill="background2" w:themeFillShade="E6"/>
              <w:spacing w:line="276" w:lineRule="auto"/>
              <w:rPr>
                <w:rFonts w:ascii="Tahoma" w:hAnsi="Tahoma" w:cs="Tahoma"/>
                <w:sz w:val="20"/>
                <w:szCs w:val="20"/>
              </w:rPr>
            </w:pPr>
            <w:r w:rsidRPr="00803358">
              <w:rPr>
                <w:rFonts w:ascii="Tahoma" w:hAnsi="Tahoma" w:cs="Tahoma"/>
                <w:sz w:val="20"/>
                <w:szCs w:val="20"/>
              </w:rPr>
              <w:t>Progress through accompanying slide(s)</w:t>
            </w:r>
            <w:r w:rsidR="00E44D4F" w:rsidRPr="007955D9">
              <w:rPr>
                <w:rFonts w:ascii="Tahoma" w:hAnsi="Tahoma"/>
                <w:noProof/>
              </w:rPr>
              <w:t xml:space="preserve"> </w:t>
            </w:r>
          </w:p>
        </w:tc>
      </w:tr>
      <w:tr w:rsidR="008764CF" w:rsidRPr="00803358" w14:paraId="22680B96" w14:textId="77777777" w:rsidTr="008764CF">
        <w:tc>
          <w:tcPr>
            <w:tcW w:w="12950" w:type="dxa"/>
            <w:gridSpan w:val="3"/>
            <w:tcBorders>
              <w:top w:val="nil"/>
              <w:left w:val="nil"/>
              <w:bottom w:val="nil"/>
              <w:right w:val="nil"/>
            </w:tcBorders>
            <w:shd w:val="clear" w:color="auto" w:fill="993365"/>
          </w:tcPr>
          <w:p w14:paraId="22120F12" w14:textId="77777777" w:rsidR="008764CF" w:rsidRPr="00803358" w:rsidRDefault="008764CF" w:rsidP="003A0EF7">
            <w:pPr>
              <w:pBdr>
                <w:top w:val="nil"/>
                <w:left w:val="nil"/>
                <w:bottom w:val="nil"/>
                <w:right w:val="nil"/>
                <w:between w:val="nil"/>
              </w:pBdr>
              <w:spacing w:line="276" w:lineRule="auto"/>
              <w:rPr>
                <w:rFonts w:ascii="Tahoma" w:hAnsi="Tahoma"/>
                <w:color w:val="FFFFFF" w:themeColor="background1"/>
                <w:sz w:val="22"/>
                <w:szCs w:val="22"/>
              </w:rPr>
            </w:pPr>
            <w:r w:rsidRPr="00803358">
              <w:rPr>
                <w:rFonts w:ascii="Tahoma" w:hAnsi="Tahoma" w:cs="Tahoma"/>
                <w:color w:val="FFFFFF" w:themeColor="background1"/>
                <w:sz w:val="22"/>
                <w:szCs w:val="22"/>
              </w:rPr>
              <w:t xml:space="preserve"> </w:t>
            </w:r>
            <w:r w:rsidRPr="00803358">
              <w:rPr>
                <w:rFonts w:ascii="Tahoma" w:hAnsi="Tahoma"/>
                <w:color w:val="FFFFFF" w:themeColor="background1"/>
                <w:sz w:val="22"/>
                <w:szCs w:val="22"/>
              </w:rPr>
              <w:t xml:space="preserve">    </w:t>
            </w:r>
          </w:p>
          <w:p w14:paraId="193B7832" w14:textId="77777777" w:rsidR="00FD496E" w:rsidRPr="00803358" w:rsidRDefault="008764CF" w:rsidP="003A0EF7">
            <w:pPr>
              <w:pBdr>
                <w:top w:val="nil"/>
                <w:left w:val="nil"/>
                <w:bottom w:val="nil"/>
                <w:right w:val="nil"/>
                <w:between w:val="nil"/>
              </w:pBdr>
              <w:spacing w:line="276" w:lineRule="auto"/>
              <w:rPr>
                <w:rFonts w:ascii="Tahoma" w:hAnsi="Tahoma" w:cs="Tahoma"/>
                <w:color w:val="FFFFFF" w:themeColor="background1"/>
                <w:sz w:val="22"/>
                <w:szCs w:val="22"/>
              </w:rPr>
            </w:pPr>
            <w:r w:rsidRPr="00803358">
              <w:rPr>
                <w:rFonts w:ascii="Tahoma" w:hAnsi="Tahoma"/>
                <w:color w:val="FFFFFF" w:themeColor="background1"/>
                <w:sz w:val="22"/>
                <w:szCs w:val="22"/>
              </w:rPr>
              <w:t xml:space="preserve">     </w:t>
            </w:r>
            <w:r w:rsidR="00FD496E" w:rsidRPr="00803358">
              <w:rPr>
                <w:rFonts w:ascii="Tahoma" w:hAnsi="Tahoma" w:cs="Tahoma"/>
                <w:color w:val="FFFFFF" w:themeColor="background1"/>
                <w:sz w:val="22"/>
                <w:szCs w:val="22"/>
              </w:rPr>
              <w:t>Activity 1: MEAL Across the Gender Equality Spectrum</w:t>
            </w:r>
          </w:p>
          <w:p w14:paraId="64DA3675" w14:textId="68FBA6D0" w:rsidR="008764CF" w:rsidRPr="00803358" w:rsidRDefault="008764CF" w:rsidP="003A0EF7">
            <w:pPr>
              <w:pBdr>
                <w:top w:val="nil"/>
                <w:left w:val="nil"/>
                <w:bottom w:val="nil"/>
                <w:right w:val="nil"/>
                <w:between w:val="nil"/>
              </w:pBdr>
              <w:spacing w:line="276" w:lineRule="auto"/>
              <w:rPr>
                <w:rFonts w:ascii="Tahoma" w:hAnsi="Tahoma" w:cs="Tahoma"/>
                <w:color w:val="FFFFFF" w:themeColor="background1"/>
                <w:sz w:val="22"/>
                <w:szCs w:val="22"/>
              </w:rPr>
            </w:pPr>
          </w:p>
        </w:tc>
      </w:tr>
      <w:tr w:rsidR="00E128AC" w:rsidRPr="00803358" w14:paraId="1F1A0B0B" w14:textId="77777777" w:rsidTr="00CF0A5F">
        <w:tc>
          <w:tcPr>
            <w:tcW w:w="562" w:type="dxa"/>
            <w:tcBorders>
              <w:top w:val="nil"/>
              <w:left w:val="nil"/>
              <w:bottom w:val="nil"/>
              <w:right w:val="nil"/>
            </w:tcBorders>
            <w:shd w:val="clear" w:color="auto" w:fill="F2F2F2" w:themeFill="background1" w:themeFillShade="F2"/>
          </w:tcPr>
          <w:p w14:paraId="690F990D" w14:textId="77777777" w:rsidR="003A0EF7" w:rsidRPr="00803358" w:rsidRDefault="003A0EF7" w:rsidP="00197E80">
            <w:pPr>
              <w:jc w:val="center"/>
              <w:rPr>
                <w:rFonts w:ascii="Tahoma" w:hAnsi="Tahoma" w:cs="Tahoma"/>
                <w:b/>
                <w:bCs/>
                <w:sz w:val="20"/>
                <w:szCs w:val="20"/>
              </w:rPr>
            </w:pPr>
          </w:p>
          <w:p w14:paraId="14CC231F" w14:textId="2FE10C53" w:rsidR="00E128AC" w:rsidRPr="00803358" w:rsidRDefault="009D17A5" w:rsidP="00197E80">
            <w:pPr>
              <w:jc w:val="center"/>
              <w:rPr>
                <w:rFonts w:ascii="Tahoma" w:hAnsi="Tahoma" w:cs="Tahoma"/>
                <w:b/>
                <w:bCs/>
                <w:sz w:val="20"/>
                <w:szCs w:val="20"/>
              </w:rPr>
            </w:pPr>
            <w:r>
              <w:rPr>
                <w:noProof/>
              </w:rPr>
              <w:drawing>
                <wp:inline distT="0" distB="0" distL="0" distR="0" wp14:anchorId="67A29AC0" wp14:editId="6417A658">
                  <wp:extent cx="288290" cy="288290"/>
                  <wp:effectExtent l="0" t="0" r="3810" b="3810"/>
                  <wp:docPr id="36" name="Graphic 36"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4E79A239" w14:textId="77777777" w:rsidR="003A0EF7" w:rsidRPr="00803358" w:rsidRDefault="003A0EF7" w:rsidP="003A0EF7">
            <w:pPr>
              <w:spacing w:line="276" w:lineRule="auto"/>
              <w:rPr>
                <w:rFonts w:ascii="Tahoma" w:hAnsi="Tahoma" w:cs="Tahoma"/>
                <w:sz w:val="20"/>
                <w:szCs w:val="20"/>
              </w:rPr>
            </w:pPr>
          </w:p>
          <w:p w14:paraId="195369B9" w14:textId="0C5C5D72" w:rsidR="00BC39B8" w:rsidRPr="00803358" w:rsidRDefault="00FF4DB0" w:rsidP="003A0EF7">
            <w:pPr>
              <w:spacing w:line="276" w:lineRule="auto"/>
              <w:rPr>
                <w:rFonts w:ascii="Tahoma" w:hAnsi="Tahoma" w:cs="Tahoma"/>
                <w:sz w:val="20"/>
                <w:szCs w:val="20"/>
              </w:rPr>
            </w:pPr>
            <w:r w:rsidRPr="00803358">
              <w:rPr>
                <w:rFonts w:ascii="Tahoma" w:hAnsi="Tahoma" w:cs="Tahoma"/>
                <w:sz w:val="20"/>
                <w:szCs w:val="20"/>
              </w:rPr>
              <w:t xml:space="preserve">Guide participants to </w:t>
            </w:r>
            <w:r w:rsidR="00F11399" w:rsidRPr="00803358">
              <w:rPr>
                <w:rFonts w:ascii="Tahoma" w:hAnsi="Tahoma" w:cs="Tahoma"/>
                <w:sz w:val="20"/>
                <w:szCs w:val="20"/>
              </w:rPr>
              <w:t>Activity 13.1</w:t>
            </w:r>
            <w:r w:rsidRPr="00803358">
              <w:rPr>
                <w:rFonts w:ascii="Tahoma" w:hAnsi="Tahoma" w:cs="Tahoma"/>
                <w:sz w:val="20"/>
                <w:szCs w:val="20"/>
              </w:rPr>
              <w:t xml:space="preserve"> their </w:t>
            </w:r>
            <w:r w:rsidRPr="00803358">
              <w:rPr>
                <w:rFonts w:ascii="Tahoma" w:hAnsi="Tahoma" w:cs="Tahoma"/>
                <w:b/>
                <w:bCs/>
                <w:color w:val="3A4888"/>
                <w:sz w:val="20"/>
                <w:szCs w:val="20"/>
              </w:rPr>
              <w:t>Participant Resource Package</w:t>
            </w:r>
            <w:r w:rsidRPr="00803358">
              <w:rPr>
                <w:rFonts w:ascii="Tahoma" w:hAnsi="Tahoma" w:cs="Tahoma"/>
                <w:sz w:val="20"/>
                <w:szCs w:val="20"/>
              </w:rPr>
              <w:t>. Under the activity instructions, they will find which gro</w:t>
            </w:r>
            <w:r w:rsidR="00BC39B8" w:rsidRPr="00803358">
              <w:rPr>
                <w:rFonts w:ascii="Tahoma" w:hAnsi="Tahoma" w:cs="Tahoma"/>
                <w:sz w:val="20"/>
                <w:szCs w:val="20"/>
              </w:rPr>
              <w:t>up they’re assigned to.</w:t>
            </w:r>
            <w:r w:rsidR="00E128AC" w:rsidRPr="00803358">
              <w:rPr>
                <w:rFonts w:ascii="Tahoma" w:hAnsi="Tahoma" w:cs="Tahoma"/>
                <w:sz w:val="20"/>
                <w:szCs w:val="20"/>
              </w:rPr>
              <w:t xml:space="preserve"> </w:t>
            </w:r>
            <w:r w:rsidR="00BC39B8" w:rsidRPr="00803358">
              <w:rPr>
                <w:rFonts w:ascii="Tahoma" w:hAnsi="Tahoma" w:cs="Tahoma"/>
                <w:sz w:val="20"/>
                <w:szCs w:val="20"/>
              </w:rPr>
              <w:t xml:space="preserve">Each group is assigned one MEAL activity. </w:t>
            </w:r>
          </w:p>
          <w:p w14:paraId="4A674FA3" w14:textId="786703F1" w:rsidR="00BC39B8" w:rsidRPr="00803358" w:rsidRDefault="00BC39B8" w:rsidP="003A0EF7">
            <w:pPr>
              <w:spacing w:line="276" w:lineRule="auto"/>
              <w:rPr>
                <w:rFonts w:ascii="Tahoma" w:hAnsi="Tahoma" w:cs="Tahoma"/>
                <w:sz w:val="20"/>
                <w:szCs w:val="20"/>
              </w:rPr>
            </w:pPr>
          </w:p>
          <w:p w14:paraId="1D022C70" w14:textId="7B08CAAA" w:rsidR="00D043E0" w:rsidRPr="00803358" w:rsidRDefault="00BC39B8" w:rsidP="003A0EF7">
            <w:pPr>
              <w:spacing w:line="276" w:lineRule="auto"/>
              <w:rPr>
                <w:rFonts w:ascii="Tahoma" w:hAnsi="Tahoma" w:cs="Tahoma"/>
                <w:sz w:val="20"/>
                <w:szCs w:val="20"/>
              </w:rPr>
            </w:pPr>
            <w:r w:rsidRPr="00803358">
              <w:rPr>
                <w:rFonts w:ascii="Tahoma" w:hAnsi="Tahoma" w:cs="Tahoma"/>
                <w:sz w:val="20"/>
                <w:szCs w:val="20"/>
              </w:rPr>
              <w:t xml:space="preserve">Participants will find a Google Doc link </w:t>
            </w:r>
            <w:r w:rsidR="00F11399" w:rsidRPr="00803358">
              <w:rPr>
                <w:rFonts w:ascii="Tahoma" w:hAnsi="Tahoma" w:cs="Tahoma"/>
                <w:sz w:val="20"/>
                <w:szCs w:val="20"/>
              </w:rPr>
              <w:t>in</w:t>
            </w:r>
            <w:r w:rsidRPr="00803358">
              <w:rPr>
                <w:rFonts w:ascii="Tahoma" w:hAnsi="Tahoma" w:cs="Tahoma"/>
                <w:sz w:val="20"/>
                <w:szCs w:val="20"/>
              </w:rPr>
              <w:t xml:space="preserve"> their </w:t>
            </w:r>
            <w:r w:rsidRPr="00803358">
              <w:rPr>
                <w:rFonts w:ascii="Tahoma" w:hAnsi="Tahoma" w:cs="Tahoma"/>
                <w:b/>
                <w:bCs/>
                <w:color w:val="3A4888"/>
                <w:sz w:val="20"/>
                <w:szCs w:val="20"/>
              </w:rPr>
              <w:t>Participant Resource Package</w:t>
            </w:r>
            <w:r w:rsidRPr="00803358">
              <w:rPr>
                <w:rFonts w:ascii="Tahoma" w:hAnsi="Tahoma" w:cs="Tahoma"/>
                <w:b/>
                <w:bCs/>
                <w:sz w:val="20"/>
                <w:szCs w:val="20"/>
              </w:rPr>
              <w:t>.</w:t>
            </w:r>
            <w:r w:rsidRPr="00803358">
              <w:rPr>
                <w:rFonts w:ascii="Tahoma" w:hAnsi="Tahoma" w:cs="Tahoma"/>
                <w:sz w:val="20"/>
                <w:szCs w:val="20"/>
              </w:rPr>
              <w:t xml:space="preserve"> They will find a table (similar to the one shown on the PowerPoint screen)</w:t>
            </w:r>
            <w:r w:rsidR="00D043E0" w:rsidRPr="00803358">
              <w:rPr>
                <w:rFonts w:ascii="Tahoma" w:hAnsi="Tahoma" w:cs="Tahoma"/>
                <w:sz w:val="20"/>
                <w:szCs w:val="20"/>
              </w:rPr>
              <w:t>, with the top row (monitoring) filled out already.</w:t>
            </w:r>
            <w:r w:rsidRPr="00803358">
              <w:rPr>
                <w:rFonts w:ascii="Tahoma" w:hAnsi="Tahoma" w:cs="Tahoma"/>
                <w:sz w:val="20"/>
                <w:szCs w:val="20"/>
              </w:rPr>
              <w:t xml:space="preserve"> </w:t>
            </w:r>
          </w:p>
          <w:p w14:paraId="1C081660" w14:textId="1D15EE32" w:rsidR="3F7559C3" w:rsidRPr="00803358" w:rsidRDefault="3F7559C3" w:rsidP="003A0EF7">
            <w:pPr>
              <w:spacing w:line="276" w:lineRule="auto"/>
              <w:rPr>
                <w:rFonts w:ascii="Tahoma" w:hAnsi="Tahoma" w:cs="Tahoma"/>
                <w:sz w:val="20"/>
                <w:szCs w:val="20"/>
              </w:rPr>
            </w:pPr>
          </w:p>
          <w:p w14:paraId="0ADE4261" w14:textId="1E2213EA" w:rsidR="3F7559C3" w:rsidRPr="00803358" w:rsidRDefault="3F7559C3" w:rsidP="003A0EF7">
            <w:pPr>
              <w:spacing w:line="276" w:lineRule="auto"/>
              <w:rPr>
                <w:rFonts w:ascii="Tahoma" w:hAnsi="Tahoma" w:cs="Tahoma"/>
                <w:sz w:val="20"/>
                <w:szCs w:val="20"/>
              </w:rPr>
            </w:pPr>
            <w:r w:rsidRPr="00803358">
              <w:rPr>
                <w:rFonts w:ascii="Tahoma" w:hAnsi="Tahoma" w:cs="Tahoma"/>
                <w:sz w:val="20"/>
                <w:szCs w:val="20"/>
              </w:rPr>
              <w:t xml:space="preserve">They will also find a copy of </w:t>
            </w:r>
            <w:r w:rsidR="007273C2" w:rsidRPr="00803358">
              <w:rPr>
                <w:rFonts w:ascii="Tahoma" w:hAnsi="Tahoma" w:cs="Tahoma"/>
                <w:b/>
                <w:bCs/>
                <w:color w:val="63763E"/>
                <w:sz w:val="20"/>
                <w:szCs w:val="20"/>
              </w:rPr>
              <w:t>Annex14b:</w:t>
            </w:r>
            <w:r w:rsidRPr="00803358">
              <w:rPr>
                <w:rFonts w:ascii="Tahoma" w:hAnsi="Tahoma" w:cs="Tahoma"/>
                <w:color w:val="63763E"/>
                <w:sz w:val="20"/>
                <w:szCs w:val="20"/>
              </w:rPr>
              <w:t xml:space="preserve"> Oxfam's Feminist Principles of Monitoring, Evaluation, Learning and Accountability</w:t>
            </w:r>
            <w:r w:rsidRPr="00803358">
              <w:rPr>
                <w:rFonts w:ascii="Tahoma" w:hAnsi="Tahoma" w:cs="Tahoma"/>
                <w:sz w:val="20"/>
                <w:szCs w:val="20"/>
              </w:rPr>
              <w:t>.  This can support their discussion.</w:t>
            </w:r>
          </w:p>
          <w:p w14:paraId="0C05620D" w14:textId="77777777" w:rsidR="00D043E0" w:rsidRPr="00803358" w:rsidRDefault="00D043E0" w:rsidP="003A0EF7">
            <w:pPr>
              <w:spacing w:line="276" w:lineRule="auto"/>
              <w:rPr>
                <w:rFonts w:ascii="Tahoma" w:hAnsi="Tahoma" w:cs="Tahoma"/>
                <w:sz w:val="20"/>
                <w:szCs w:val="20"/>
              </w:rPr>
            </w:pPr>
          </w:p>
          <w:p w14:paraId="230F2BB0" w14:textId="2CACDED4" w:rsidR="00BC39B8" w:rsidRPr="00803358" w:rsidRDefault="00BC39B8" w:rsidP="003A0EF7">
            <w:pPr>
              <w:spacing w:line="276" w:lineRule="auto"/>
              <w:rPr>
                <w:rFonts w:ascii="Tahoma" w:hAnsi="Tahoma" w:cs="Tahoma"/>
                <w:sz w:val="20"/>
                <w:szCs w:val="20"/>
              </w:rPr>
            </w:pPr>
            <w:r w:rsidRPr="00803358">
              <w:rPr>
                <w:rFonts w:ascii="Tahoma" w:hAnsi="Tahoma" w:cs="Tahoma"/>
                <w:sz w:val="20"/>
                <w:szCs w:val="20"/>
              </w:rPr>
              <w:t xml:space="preserve">Participants are to fill in the cells of this table with their group of what characteristics </w:t>
            </w:r>
            <w:r w:rsidR="00422229" w:rsidRPr="00803358">
              <w:rPr>
                <w:rFonts w:ascii="Tahoma" w:hAnsi="Tahoma" w:cs="Tahoma"/>
                <w:sz w:val="20"/>
                <w:szCs w:val="20"/>
              </w:rPr>
              <w:t xml:space="preserve">they think the different components of MEAL would have across the Gender Equality Spectrum. </w:t>
            </w:r>
            <w:r w:rsidR="00D043E0" w:rsidRPr="00803358">
              <w:rPr>
                <w:rFonts w:ascii="Tahoma" w:hAnsi="Tahoma" w:cs="Tahoma"/>
                <w:sz w:val="20"/>
                <w:szCs w:val="20"/>
              </w:rPr>
              <w:t xml:space="preserve"> Take participants through the </w:t>
            </w:r>
            <w:r w:rsidR="00410A12" w:rsidRPr="00803358">
              <w:rPr>
                <w:rFonts w:ascii="Tahoma" w:hAnsi="Tahoma" w:cs="Tahoma"/>
                <w:sz w:val="20"/>
                <w:szCs w:val="20"/>
              </w:rPr>
              <w:t>first row (monitoring) and explain the different elements – invite them to add (the bullets are not exhaustive!).</w:t>
            </w:r>
          </w:p>
          <w:p w14:paraId="0BB327F8" w14:textId="7311177A" w:rsidR="00422229" w:rsidRPr="00803358" w:rsidRDefault="00422229" w:rsidP="003A0EF7">
            <w:pPr>
              <w:spacing w:line="276" w:lineRule="auto"/>
              <w:rPr>
                <w:rFonts w:ascii="Tahoma" w:hAnsi="Tahoma" w:cs="Tahoma"/>
                <w:sz w:val="20"/>
                <w:szCs w:val="20"/>
              </w:rPr>
            </w:pPr>
          </w:p>
          <w:p w14:paraId="71BEA0F9" w14:textId="1DFDF0B6" w:rsidR="00422229" w:rsidRPr="00803358" w:rsidRDefault="00422229" w:rsidP="003A0EF7">
            <w:pPr>
              <w:spacing w:line="276" w:lineRule="auto"/>
              <w:rPr>
                <w:rFonts w:ascii="Tahoma" w:hAnsi="Tahoma" w:cs="Tahoma"/>
                <w:sz w:val="20"/>
                <w:szCs w:val="20"/>
              </w:rPr>
            </w:pPr>
            <w:r w:rsidRPr="00803358">
              <w:rPr>
                <w:rFonts w:ascii="Tahoma" w:hAnsi="Tahoma" w:cs="Tahoma"/>
                <w:i/>
                <w:iCs/>
                <w:color w:val="993365"/>
                <w:sz w:val="20"/>
                <w:szCs w:val="20"/>
              </w:rPr>
              <w:t>Ask</w:t>
            </w:r>
            <w:r w:rsidRPr="00803358">
              <w:rPr>
                <w:rFonts w:ascii="Tahoma" w:hAnsi="Tahoma" w:cs="Tahoma"/>
                <w:color w:val="993365"/>
                <w:sz w:val="20"/>
                <w:szCs w:val="20"/>
              </w:rPr>
              <w:t xml:space="preserve"> </w:t>
            </w:r>
            <w:r w:rsidRPr="00803358">
              <w:rPr>
                <w:rFonts w:ascii="Tahoma" w:hAnsi="Tahoma" w:cs="Tahoma"/>
                <w:sz w:val="20"/>
                <w:szCs w:val="20"/>
              </w:rPr>
              <w:t xml:space="preserve">groups to think about the process and to consider </w:t>
            </w:r>
            <w:r w:rsidR="003F483C" w:rsidRPr="00803358">
              <w:rPr>
                <w:rFonts w:ascii="Tahoma" w:hAnsi="Tahoma" w:cs="Tahoma"/>
                <w:sz w:val="20"/>
                <w:szCs w:val="20"/>
              </w:rPr>
              <w:t xml:space="preserve">both </w:t>
            </w:r>
            <w:r w:rsidRPr="00803358">
              <w:rPr>
                <w:rFonts w:ascii="Tahoma" w:hAnsi="Tahoma" w:cs="Tahoma"/>
                <w:sz w:val="20"/>
                <w:szCs w:val="20"/>
              </w:rPr>
              <w:t xml:space="preserve">MEAL </w:t>
            </w:r>
            <w:r w:rsidRPr="00803358">
              <w:rPr>
                <w:rFonts w:ascii="Tahoma" w:hAnsi="Tahoma" w:cs="Tahoma"/>
                <w:i/>
                <w:iCs/>
                <w:color w:val="491A36"/>
                <w:sz w:val="20"/>
                <w:szCs w:val="20"/>
              </w:rPr>
              <w:t>outcomes</w:t>
            </w:r>
            <w:r w:rsidRPr="00803358">
              <w:rPr>
                <w:rFonts w:ascii="Tahoma" w:hAnsi="Tahoma" w:cs="Tahoma"/>
                <w:color w:val="491A36"/>
                <w:sz w:val="20"/>
                <w:szCs w:val="20"/>
              </w:rPr>
              <w:t xml:space="preserve"> </w:t>
            </w:r>
            <w:r w:rsidR="003F483C" w:rsidRPr="00803358">
              <w:rPr>
                <w:rFonts w:ascii="Tahoma" w:hAnsi="Tahoma" w:cs="Tahoma"/>
                <w:sz w:val="20"/>
                <w:szCs w:val="20"/>
              </w:rPr>
              <w:t xml:space="preserve">and </w:t>
            </w:r>
            <w:r w:rsidR="003F483C" w:rsidRPr="00803358">
              <w:rPr>
                <w:rFonts w:ascii="Tahoma" w:hAnsi="Tahoma" w:cs="Tahoma"/>
                <w:i/>
                <w:iCs/>
                <w:color w:val="491A36"/>
                <w:sz w:val="20"/>
                <w:szCs w:val="20"/>
              </w:rPr>
              <w:t>process</w:t>
            </w:r>
            <w:r w:rsidRPr="00803358">
              <w:rPr>
                <w:rFonts w:ascii="Tahoma" w:hAnsi="Tahoma" w:cs="Tahoma"/>
                <w:sz w:val="20"/>
                <w:szCs w:val="20"/>
              </w:rPr>
              <w:t xml:space="preserve">. Groups will have about </w:t>
            </w:r>
            <w:r w:rsidRPr="00803358">
              <w:rPr>
                <w:rFonts w:ascii="Tahoma" w:hAnsi="Tahoma" w:cs="Tahoma"/>
                <w:b/>
                <w:bCs/>
                <w:color w:val="491A36"/>
                <w:sz w:val="20"/>
                <w:szCs w:val="20"/>
              </w:rPr>
              <w:t>20 minutes</w:t>
            </w:r>
            <w:r w:rsidRPr="00803358">
              <w:rPr>
                <w:rFonts w:ascii="Tahoma" w:hAnsi="Tahoma" w:cs="Tahoma"/>
                <w:color w:val="491A36"/>
                <w:sz w:val="20"/>
                <w:szCs w:val="20"/>
              </w:rPr>
              <w:t xml:space="preserve"> </w:t>
            </w:r>
            <w:r w:rsidRPr="00803358">
              <w:rPr>
                <w:rFonts w:ascii="Tahoma" w:hAnsi="Tahoma" w:cs="Tahoma"/>
                <w:sz w:val="20"/>
                <w:szCs w:val="20"/>
              </w:rPr>
              <w:t xml:space="preserve">to complete their grid. </w:t>
            </w:r>
          </w:p>
          <w:p w14:paraId="38927A52" w14:textId="666B7D0B" w:rsidR="00BC39B8" w:rsidRPr="00803358" w:rsidRDefault="00BC39B8" w:rsidP="003A0EF7">
            <w:pPr>
              <w:spacing w:line="276" w:lineRule="auto"/>
              <w:rPr>
                <w:rFonts w:ascii="Tahoma" w:hAnsi="Tahoma" w:cs="Tahoma"/>
                <w:sz w:val="20"/>
                <w:szCs w:val="20"/>
              </w:rPr>
            </w:pPr>
          </w:p>
          <w:p w14:paraId="22F1292C" w14:textId="73C5E618" w:rsidR="003A0EF7" w:rsidRPr="00803358" w:rsidRDefault="00E44D4F" w:rsidP="003A0EF7">
            <w:pPr>
              <w:spacing w:line="276" w:lineRule="auto"/>
              <w:rPr>
                <w:rFonts w:ascii="Tahoma" w:hAnsi="Tahoma" w:cs="Tahoma"/>
                <w:b/>
                <w:bCs/>
                <w:sz w:val="20"/>
                <w:szCs w:val="20"/>
                <w:highlight w:val="yellow"/>
              </w:rPr>
            </w:pPr>
            <w:r w:rsidRPr="007955D9">
              <w:rPr>
                <w:rFonts w:ascii="Tahoma" w:hAnsi="Tahoma"/>
                <w:noProof/>
              </w:rPr>
              <w:lastRenderedPageBreak/>
              <mc:AlternateContent>
                <mc:Choice Requires="wps">
                  <w:drawing>
                    <wp:anchor distT="0" distB="0" distL="114300" distR="114300" simplePos="0" relativeHeight="251735051" behindDoc="0" locked="0" layoutInCell="1" allowOverlap="1" wp14:anchorId="5511F24E" wp14:editId="7F37740D">
                      <wp:simplePos x="0" y="0"/>
                      <wp:positionH relativeFrom="column">
                        <wp:posOffset>8292758</wp:posOffset>
                      </wp:positionH>
                      <wp:positionV relativeFrom="page">
                        <wp:posOffset>-317500</wp:posOffset>
                      </wp:positionV>
                      <wp:extent cx="345440" cy="150050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2AE9D7E"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1F24E" id="Text Box 107" o:spid="_x0000_s1046" type="#_x0000_t202" style="position:absolute;margin-left:652.95pt;margin-top:-25pt;width:27.2pt;height:118.15pt;z-index:25173505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" fillcolor="#491a36" stroked="f" strokeweight=".5pt">
                      <v:textbox style="layout-flow:vertical;mso-layout-flow-alt:bottom-to-top">
                        <w:txbxContent>
                          <w:p w14:paraId="22AE9D7E"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p>
          <w:p w14:paraId="642DDF01" w14:textId="61AC3B27" w:rsidR="003A0EF7" w:rsidRPr="00803358" w:rsidRDefault="009D17A5" w:rsidP="003A0EF7">
            <w:pPr>
              <w:spacing w:line="276" w:lineRule="auto"/>
              <w:rPr>
                <w:rFonts w:ascii="Tahoma" w:hAnsi="Tahoma" w:cs="Tahoma"/>
                <w:b/>
                <w:bCs/>
                <w:sz w:val="20"/>
                <w:szCs w:val="20"/>
                <w:highlight w:val="yellow"/>
              </w:rPr>
            </w:pPr>
            <w:r w:rsidRPr="009D17A5">
              <w:rPr>
                <w:rFonts w:ascii="Tahoma" w:hAnsi="Tahoma" w:cs="Tahoma"/>
                <w:b/>
                <w:bCs/>
                <w:noProof/>
                <w:sz w:val="20"/>
                <w:szCs w:val="20"/>
              </w:rPr>
              <mc:AlternateContent>
                <mc:Choice Requires="wps">
                  <w:drawing>
                    <wp:anchor distT="0" distB="0" distL="114300" distR="114300" simplePos="0" relativeHeight="251672587" behindDoc="0" locked="0" layoutInCell="1" allowOverlap="1" wp14:anchorId="2766249B" wp14:editId="1E52270C">
                      <wp:simplePos x="0" y="0"/>
                      <wp:positionH relativeFrom="margin">
                        <wp:posOffset>1905</wp:posOffset>
                      </wp:positionH>
                      <wp:positionV relativeFrom="margin">
                        <wp:posOffset>351155</wp:posOffset>
                      </wp:positionV>
                      <wp:extent cx="4976495" cy="527050"/>
                      <wp:effectExtent l="0" t="0" r="1905" b="6350"/>
                      <wp:wrapSquare wrapText="bothSides"/>
                      <wp:docPr id="30" name="Text Box 30"/>
                      <wp:cNvGraphicFramePr/>
                      <a:graphic xmlns:a="http://schemas.openxmlformats.org/drawingml/2006/main">
                        <a:graphicData uri="http://schemas.microsoft.com/office/word/2010/wordprocessingShape">
                          <wps:wsp>
                            <wps:cNvSpPr txBox="1"/>
                            <wps:spPr>
                              <a:xfrm>
                                <a:off x="0" y="0"/>
                                <a:ext cx="4976495" cy="527050"/>
                              </a:xfrm>
                              <a:prstGeom prst="roundRect">
                                <a:avLst/>
                              </a:prstGeom>
                              <a:solidFill>
                                <a:srgbClr val="F9D380"/>
                              </a:solidFill>
                              <a:ln w="6350">
                                <a:noFill/>
                              </a:ln>
                            </wps:spPr>
                            <wps:txbx>
                              <w:txbxContent>
                                <w:p w14:paraId="7F81DBA0" w14:textId="33F4281F" w:rsidR="009D17A5" w:rsidRPr="009D17A5" w:rsidRDefault="009D17A5" w:rsidP="009D17A5">
                                  <w:pPr>
                                    <w:spacing w:line="276" w:lineRule="auto"/>
                                    <w:ind w:left="426"/>
                                    <w:rPr>
                                      <w:rFonts w:ascii="Tahoma" w:eastAsia="Open Sans" w:hAnsi="Tahoma" w:cs="Open Sans"/>
                                      <w:b/>
                                      <w:color w:val="993365"/>
                                      <w:sz w:val="20"/>
                                      <w:szCs w:val="20"/>
                                    </w:rPr>
                                  </w:pPr>
                                  <w:r w:rsidRPr="009D17A5">
                                    <w:rPr>
                                      <w:rFonts w:ascii="Tahoma" w:eastAsia="Open Sans" w:hAnsi="Tahoma" w:cs="Open Sans"/>
                                      <w:b/>
                                      <w:color w:val="993365"/>
                                      <w:sz w:val="20"/>
                                      <w:szCs w:val="20"/>
                                    </w:rPr>
                                    <w:t>Note</w:t>
                                  </w:r>
                                  <w:r>
                                    <w:rPr>
                                      <w:rFonts w:ascii="Tahoma" w:eastAsia="Open Sans" w:hAnsi="Tahoma" w:cs="Open Sans"/>
                                      <w:b/>
                                      <w:color w:val="993365"/>
                                      <w:sz w:val="20"/>
                                      <w:szCs w:val="20"/>
                                    </w:rPr>
                                    <w:t>:</w:t>
                                  </w:r>
                                  <w:r w:rsidRPr="009D17A5">
                                    <w:rPr>
                                      <w:rFonts w:ascii="Tahoma" w:hAnsi="Tahoma" w:cs="Tahoma"/>
                                      <w:sz w:val="20"/>
                                      <w:szCs w:val="20"/>
                                    </w:rPr>
                                    <w:t xml:space="preserve"> </w:t>
                                  </w:r>
                                  <w:r w:rsidRPr="009D17A5">
                                    <w:rPr>
                                      <w:rFonts w:ascii="Tahoma" w:eastAsia="Open Sans" w:hAnsi="Tahoma" w:cs="Open Sans"/>
                                      <w:bCs/>
                                      <w:color w:val="000000" w:themeColor="text1"/>
                                      <w:sz w:val="20"/>
                                      <w:szCs w:val="20"/>
                                    </w:rPr>
                                    <w:t>During preparation for this session, ensure M&amp;E advisors or researchers who are participating in this training are evenly distributed across the groups.</w:t>
                                  </w:r>
                                </w:p>
                                <w:p w14:paraId="28C20051" w14:textId="33D3965E" w:rsidR="009D17A5" w:rsidRPr="009D17A5" w:rsidRDefault="009D17A5" w:rsidP="009D17A5">
                                  <w:pPr>
                                    <w:spacing w:line="276" w:lineRule="auto"/>
                                    <w:ind w:left="426"/>
                                    <w:rPr>
                                      <w:rFonts w:ascii="Tahoma" w:hAnsi="Tahoma"/>
                                      <w:bCs/>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6249B" id="Text Box 30" o:spid="_x0000_s1047" style="position:absolute;margin-left:.15pt;margin-top:27.65pt;width:391.85pt;height:41.5pt;z-index:2516725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" fillcolor="#f9d380" stroked="f" strokeweight=".5pt">
                      <v:textbox>
                        <w:txbxContent>
                          <w:p w14:paraId="7F81DBA0" w14:textId="33F4281F" w:rsidR="009D17A5" w:rsidRPr="009D17A5" w:rsidRDefault="009D17A5" w:rsidP="009D17A5">
                            <w:pPr>
                              <w:spacing w:line="276" w:lineRule="auto"/>
                              <w:ind w:left="426"/>
                              <w:rPr>
                                <w:rFonts w:ascii="Tahoma" w:eastAsia="Open Sans" w:hAnsi="Tahoma" w:cs="Open Sans"/>
                                <w:b/>
                                <w:color w:val="993365"/>
                                <w:sz w:val="20"/>
                                <w:szCs w:val="20"/>
                              </w:rPr>
                            </w:pPr>
                            <w:r w:rsidRPr="009D17A5">
                              <w:rPr>
                                <w:rFonts w:ascii="Tahoma" w:eastAsia="Open Sans" w:hAnsi="Tahoma" w:cs="Open Sans"/>
                                <w:b/>
                                <w:color w:val="993365"/>
                                <w:sz w:val="20"/>
                                <w:szCs w:val="20"/>
                              </w:rPr>
                              <w:t>Note</w:t>
                            </w:r>
                            <w:r>
                              <w:rPr>
                                <w:rFonts w:ascii="Tahoma" w:eastAsia="Open Sans" w:hAnsi="Tahoma" w:cs="Open Sans"/>
                                <w:b/>
                                <w:color w:val="993365"/>
                                <w:sz w:val="20"/>
                                <w:szCs w:val="20"/>
                              </w:rPr>
                              <w:t>:</w:t>
                            </w:r>
                            <w:r w:rsidRPr="009D17A5">
                              <w:rPr>
                                <w:rFonts w:ascii="Tahoma" w:hAnsi="Tahoma" w:cs="Tahoma"/>
                                <w:sz w:val="20"/>
                                <w:szCs w:val="20"/>
                              </w:rPr>
                              <w:t xml:space="preserve"> </w:t>
                            </w:r>
                            <w:r w:rsidRPr="009D17A5">
                              <w:rPr>
                                <w:rFonts w:ascii="Tahoma" w:eastAsia="Open Sans" w:hAnsi="Tahoma" w:cs="Open Sans"/>
                                <w:bCs/>
                                <w:color w:val="000000" w:themeColor="text1"/>
                                <w:sz w:val="20"/>
                                <w:szCs w:val="20"/>
                              </w:rPr>
                              <w:t>During preparation for this session, ensure M&amp;E advisors or researchers who are participating in this training are evenly distributed across the groups.</w:t>
                            </w:r>
                          </w:p>
                          <w:p w14:paraId="28C20051" w14:textId="33D3965E" w:rsidR="009D17A5" w:rsidRPr="009D17A5" w:rsidRDefault="009D17A5" w:rsidP="009D17A5">
                            <w:pPr>
                              <w:spacing w:line="276" w:lineRule="auto"/>
                              <w:ind w:left="426"/>
                              <w:rPr>
                                <w:rFonts w:ascii="Tahoma" w:hAnsi="Tahoma"/>
                                <w:bCs/>
                                <w:color w:val="000000" w:themeColor="text1"/>
                                <w:sz w:val="20"/>
                                <w:szCs w:val="20"/>
                              </w:rPr>
                            </w:pPr>
                          </w:p>
                        </w:txbxContent>
                      </v:textbox>
                      <w10:wrap type="square" anchorx="margin" anchory="margin"/>
                    </v:roundrect>
                  </w:pict>
                </mc:Fallback>
              </mc:AlternateContent>
            </w:r>
            <w:r w:rsidRPr="009D17A5">
              <w:rPr>
                <w:rFonts w:ascii="Tahoma" w:hAnsi="Tahoma" w:cs="Tahoma"/>
                <w:b/>
                <w:bCs/>
                <w:noProof/>
                <w:sz w:val="20"/>
                <w:szCs w:val="20"/>
              </w:rPr>
              <w:drawing>
                <wp:anchor distT="0" distB="0" distL="114300" distR="114300" simplePos="0" relativeHeight="251673611" behindDoc="0" locked="0" layoutInCell="1" allowOverlap="1" wp14:anchorId="0314CC33" wp14:editId="1B7F5975">
                  <wp:simplePos x="0" y="0"/>
                  <wp:positionH relativeFrom="column">
                    <wp:posOffset>48945</wp:posOffset>
                  </wp:positionH>
                  <wp:positionV relativeFrom="paragraph">
                    <wp:posOffset>268947</wp:posOffset>
                  </wp:positionV>
                  <wp:extent cx="282150" cy="274955"/>
                  <wp:effectExtent l="0" t="0" r="0" b="4445"/>
                  <wp:wrapThrough wrapText="bothSides">
                    <wp:wrapPolygon edited="0">
                      <wp:start x="5838" y="0"/>
                      <wp:lineTo x="4865" y="2993"/>
                      <wp:lineTo x="3892" y="17958"/>
                      <wp:lineTo x="5838" y="20952"/>
                      <wp:lineTo x="14595" y="20952"/>
                      <wp:lineTo x="17514" y="16961"/>
                      <wp:lineTo x="12649" y="0"/>
                      <wp:lineTo x="5838" y="0"/>
                    </wp:wrapPolygon>
                  </wp:wrapThrough>
                  <wp:docPr id="31" name="Graphic 3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6142" cy="278845"/>
                          </a:xfrm>
                          <a:prstGeom prst="rect">
                            <a:avLst/>
                          </a:prstGeom>
                        </pic:spPr>
                      </pic:pic>
                    </a:graphicData>
                  </a:graphic>
                  <wp14:sizeRelH relativeFrom="page">
                    <wp14:pctWidth>0</wp14:pctWidth>
                  </wp14:sizeRelH>
                  <wp14:sizeRelV relativeFrom="page">
                    <wp14:pctHeight>0</wp14:pctHeight>
                  </wp14:sizeRelV>
                </wp:anchor>
              </w:drawing>
            </w:r>
          </w:p>
          <w:p w14:paraId="2614F437" w14:textId="5D7DCBA4" w:rsidR="009D17A5" w:rsidRDefault="009D17A5" w:rsidP="003A0EF7">
            <w:pPr>
              <w:spacing w:line="276" w:lineRule="auto"/>
              <w:rPr>
                <w:rFonts w:ascii="Tahoma" w:hAnsi="Tahoma" w:cs="Tahoma"/>
                <w:b/>
                <w:bCs/>
                <w:sz w:val="20"/>
                <w:szCs w:val="20"/>
              </w:rPr>
            </w:pPr>
          </w:p>
          <w:p w14:paraId="7C1F6CBF" w14:textId="19D14671" w:rsidR="009D17A5" w:rsidRDefault="009D17A5" w:rsidP="003A0EF7">
            <w:pPr>
              <w:spacing w:line="276" w:lineRule="auto"/>
              <w:rPr>
                <w:rFonts w:ascii="Tahoma" w:hAnsi="Tahoma" w:cs="Tahoma"/>
                <w:b/>
                <w:bCs/>
                <w:sz w:val="20"/>
                <w:szCs w:val="20"/>
              </w:rPr>
            </w:pPr>
          </w:p>
          <w:p w14:paraId="5EF407AD" w14:textId="79006903" w:rsidR="009D17A5" w:rsidRDefault="009D17A5" w:rsidP="003A0EF7">
            <w:pPr>
              <w:spacing w:line="276" w:lineRule="auto"/>
              <w:rPr>
                <w:rFonts w:ascii="Tahoma" w:hAnsi="Tahoma" w:cs="Tahoma"/>
                <w:b/>
                <w:bCs/>
                <w:sz w:val="20"/>
                <w:szCs w:val="20"/>
              </w:rPr>
            </w:pPr>
          </w:p>
          <w:p w14:paraId="2D4B11BC" w14:textId="77777777" w:rsidR="009D17A5" w:rsidRDefault="009D17A5" w:rsidP="003A0EF7">
            <w:pPr>
              <w:spacing w:line="276" w:lineRule="auto"/>
              <w:rPr>
                <w:rFonts w:ascii="Tahoma" w:hAnsi="Tahoma" w:cs="Tahoma"/>
                <w:b/>
                <w:bCs/>
                <w:sz w:val="20"/>
                <w:szCs w:val="20"/>
              </w:rPr>
            </w:pPr>
          </w:p>
          <w:p w14:paraId="001E4BB5" w14:textId="52D76BB0" w:rsidR="00422229" w:rsidRPr="00803358" w:rsidRDefault="00422229" w:rsidP="003A0EF7">
            <w:pPr>
              <w:spacing w:line="276" w:lineRule="auto"/>
              <w:rPr>
                <w:rFonts w:ascii="Tahoma" w:hAnsi="Tahoma" w:cs="Tahoma"/>
                <w:sz w:val="20"/>
                <w:szCs w:val="20"/>
              </w:rPr>
            </w:pPr>
            <w:r w:rsidRPr="00803358">
              <w:rPr>
                <w:rFonts w:ascii="Tahoma" w:hAnsi="Tahoma" w:cs="Tahoma"/>
                <w:noProof/>
                <w:sz w:val="20"/>
                <w:szCs w:val="20"/>
              </w:rPr>
              <mc:AlternateContent>
                <mc:Choice Requires="wps">
                  <w:drawing>
                    <wp:anchor distT="0" distB="0" distL="114300" distR="114300" simplePos="0" relativeHeight="251658240" behindDoc="0" locked="0" layoutInCell="1" allowOverlap="1" wp14:anchorId="0B046191" wp14:editId="73E8FB39">
                      <wp:simplePos x="0" y="0"/>
                      <wp:positionH relativeFrom="column">
                        <wp:posOffset>10795</wp:posOffset>
                      </wp:positionH>
                      <wp:positionV relativeFrom="paragraph">
                        <wp:posOffset>75332</wp:posOffset>
                      </wp:positionV>
                      <wp:extent cx="4965539" cy="647057"/>
                      <wp:effectExtent l="0" t="0" r="635" b="1270"/>
                      <wp:wrapNone/>
                      <wp:docPr id="1" name="Right Arrow 1"/>
                      <wp:cNvGraphicFramePr/>
                      <a:graphic xmlns:a="http://schemas.openxmlformats.org/drawingml/2006/main">
                        <a:graphicData uri="http://schemas.microsoft.com/office/word/2010/wordprocessingShape">
                          <wps:wsp>
                            <wps:cNvSpPr/>
                            <wps:spPr>
                              <a:xfrm>
                                <a:off x="0" y="0"/>
                                <a:ext cx="4965539" cy="647057"/>
                              </a:xfrm>
                              <a:prstGeom prst="rightArrow">
                                <a:avLst/>
                              </a:prstGeom>
                              <a:gradFill flip="none" rotWithShape="1">
                                <a:gsLst>
                                  <a:gs pos="0">
                                    <a:srgbClr val="63763E"/>
                                  </a:gs>
                                  <a:gs pos="39000">
                                    <a:srgbClr val="B5CB82"/>
                                  </a:gs>
                                  <a:gs pos="55000">
                                    <a:srgbClr val="B5CB82"/>
                                  </a:gs>
                                  <a:gs pos="99000">
                                    <a:srgbClr val="F9D380"/>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405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85pt;margin-top:5.95pt;width:391pt;height:5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" adj="20193" fillcolor="#63763e" stroked="f" strokeweight="1pt">
                      <v:fill color2="#f9d380" rotate="t" focusposition="1,1" focussize="" colors="0 #63763e;25559f #b5cb82;36045f #b5cb82;64881f #f9d380" focus="100%" type="gradientRadial"/>
                    </v:shape>
                  </w:pict>
                </mc:Fallback>
              </mc:AlternateContent>
            </w:r>
          </w:p>
          <w:p w14:paraId="4D4364E1" w14:textId="6B8D65BB" w:rsidR="00422229" w:rsidRPr="00803358" w:rsidRDefault="00422229" w:rsidP="003A0EF7">
            <w:pPr>
              <w:spacing w:line="276" w:lineRule="auto"/>
              <w:rPr>
                <w:rFonts w:ascii="Tahoma" w:hAnsi="Tahoma" w:cs="Tahoma"/>
                <w:sz w:val="20"/>
                <w:szCs w:val="20"/>
              </w:rPr>
            </w:pPr>
            <w:r w:rsidRPr="00803358">
              <w:rPr>
                <w:rFonts w:ascii="Tahoma" w:hAnsi="Tahoma" w:cs="Tahoma"/>
                <w:noProof/>
                <w:sz w:val="20"/>
                <w:szCs w:val="20"/>
              </w:rPr>
              <mc:AlternateContent>
                <mc:Choice Requires="wps">
                  <w:drawing>
                    <wp:anchor distT="0" distB="0" distL="114300" distR="114300" simplePos="0" relativeHeight="251658242" behindDoc="0" locked="0" layoutInCell="1" allowOverlap="1" wp14:anchorId="46356147" wp14:editId="2AFD2271">
                      <wp:simplePos x="0" y="0"/>
                      <wp:positionH relativeFrom="column">
                        <wp:posOffset>3043435</wp:posOffset>
                      </wp:positionH>
                      <wp:positionV relativeFrom="paragraph">
                        <wp:posOffset>106447</wp:posOffset>
                      </wp:positionV>
                      <wp:extent cx="2453833" cy="300942"/>
                      <wp:effectExtent l="0" t="0" r="0" b="0"/>
                      <wp:wrapNone/>
                      <wp:docPr id="3" name="Text Box 3"/>
                      <wp:cNvGraphicFramePr/>
                      <a:graphic xmlns:a="http://schemas.openxmlformats.org/drawingml/2006/main">
                        <a:graphicData uri="http://schemas.microsoft.com/office/word/2010/wordprocessingShape">
                          <wps:wsp>
                            <wps:cNvSpPr txBox="1"/>
                            <wps:spPr>
                              <a:xfrm>
                                <a:off x="0" y="0"/>
                                <a:ext cx="2453833" cy="300942"/>
                              </a:xfrm>
                              <a:prstGeom prst="rect">
                                <a:avLst/>
                              </a:prstGeom>
                              <a:noFill/>
                              <a:ln w="6350">
                                <a:noFill/>
                              </a:ln>
                            </wps:spPr>
                            <wps:txbx>
                              <w:txbxContent>
                                <w:p w14:paraId="643D4468" w14:textId="1CFCA787" w:rsidR="000F040F" w:rsidRPr="00422229" w:rsidRDefault="000F040F">
                                  <w:pPr>
                                    <w:rPr>
                                      <w:rFonts w:ascii="Tahoma" w:hAnsi="Tahoma" w:cs="Tahoma"/>
                                      <w:b/>
                                      <w:bCs/>
                                    </w:rPr>
                                  </w:pPr>
                                  <w:r w:rsidRPr="00422229">
                                    <w:rPr>
                                      <w:rFonts w:ascii="Tahoma" w:hAnsi="Tahoma" w:cs="Tahoma"/>
                                      <w:b/>
                                      <w:bCs/>
                                    </w:rPr>
                                    <w:t>High GE 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56147" id="Text Box 3" o:spid="_x0000_s1048" type="#_x0000_t202" style="position:absolute;margin-left:239.65pt;margin-top:8.4pt;width:193.2pt;height:23.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" filled="f" stroked="f" strokeweight=".5pt">
                      <v:textbox>
                        <w:txbxContent>
                          <w:p w14:paraId="643D4468" w14:textId="1CFCA787" w:rsidR="000F040F" w:rsidRPr="00422229" w:rsidRDefault="000F040F">
                            <w:pPr>
                              <w:rPr>
                                <w:rFonts w:ascii="Tahoma" w:hAnsi="Tahoma" w:cs="Tahoma"/>
                                <w:b/>
                                <w:bCs/>
                              </w:rPr>
                            </w:pPr>
                            <w:r w:rsidRPr="00422229">
                              <w:rPr>
                                <w:rFonts w:ascii="Tahoma" w:hAnsi="Tahoma" w:cs="Tahoma"/>
                                <w:b/>
                                <w:bCs/>
                              </w:rPr>
                              <w:t>High GE Integration</w:t>
                            </w:r>
                          </w:p>
                        </w:txbxContent>
                      </v:textbox>
                    </v:shape>
                  </w:pict>
                </mc:Fallback>
              </mc:AlternateContent>
            </w:r>
            <w:r w:rsidRPr="00803358">
              <w:rPr>
                <w:rFonts w:ascii="Tahoma" w:hAnsi="Tahoma" w:cs="Tahoma"/>
                <w:noProof/>
                <w:sz w:val="20"/>
                <w:szCs w:val="20"/>
              </w:rPr>
              <mc:AlternateContent>
                <mc:Choice Requires="wps">
                  <w:drawing>
                    <wp:anchor distT="0" distB="0" distL="114300" distR="114300" simplePos="0" relativeHeight="251658241" behindDoc="0" locked="0" layoutInCell="1" allowOverlap="1" wp14:anchorId="010ABDF1" wp14:editId="28B37CA5">
                      <wp:simplePos x="0" y="0"/>
                      <wp:positionH relativeFrom="column">
                        <wp:posOffset>80412</wp:posOffset>
                      </wp:positionH>
                      <wp:positionV relativeFrom="paragraph">
                        <wp:posOffset>106447</wp:posOffset>
                      </wp:positionV>
                      <wp:extent cx="1886674" cy="289367"/>
                      <wp:effectExtent l="0" t="0" r="0" b="0"/>
                      <wp:wrapNone/>
                      <wp:docPr id="2" name="Text Box 2"/>
                      <wp:cNvGraphicFramePr/>
                      <a:graphic xmlns:a="http://schemas.openxmlformats.org/drawingml/2006/main">
                        <a:graphicData uri="http://schemas.microsoft.com/office/word/2010/wordprocessingShape">
                          <wps:wsp>
                            <wps:cNvSpPr txBox="1"/>
                            <wps:spPr>
                              <a:xfrm>
                                <a:off x="0" y="0"/>
                                <a:ext cx="1886674" cy="289367"/>
                              </a:xfrm>
                              <a:prstGeom prst="rect">
                                <a:avLst/>
                              </a:prstGeom>
                              <a:noFill/>
                              <a:ln w="6350">
                                <a:noFill/>
                              </a:ln>
                            </wps:spPr>
                            <wps:txbx>
                              <w:txbxContent>
                                <w:p w14:paraId="37C2BF40" w14:textId="259ABA30" w:rsidR="000F040F" w:rsidRPr="00422229" w:rsidRDefault="000F040F">
                                  <w:pPr>
                                    <w:rPr>
                                      <w:rFonts w:ascii="Tahoma" w:hAnsi="Tahoma" w:cs="Tahoma"/>
                                      <w:b/>
                                      <w:bCs/>
                                    </w:rPr>
                                  </w:pPr>
                                  <w:r w:rsidRPr="00422229">
                                    <w:rPr>
                                      <w:rFonts w:ascii="Tahoma" w:hAnsi="Tahoma" w:cs="Tahoma"/>
                                      <w:b/>
                                      <w:bCs/>
                                    </w:rPr>
                                    <w:t>Low GE 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ABDF1" id="Text Box 2" o:spid="_x0000_s1049" type="#_x0000_t202" style="position:absolute;margin-left:6.35pt;margin-top:8.4pt;width:148.55pt;height:22.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" filled="f" stroked="f" strokeweight=".5pt">
                      <v:textbox>
                        <w:txbxContent>
                          <w:p w14:paraId="37C2BF40" w14:textId="259ABA30" w:rsidR="000F040F" w:rsidRPr="00422229" w:rsidRDefault="000F040F">
                            <w:pPr>
                              <w:rPr>
                                <w:rFonts w:ascii="Tahoma" w:hAnsi="Tahoma" w:cs="Tahoma"/>
                                <w:b/>
                                <w:bCs/>
                              </w:rPr>
                            </w:pPr>
                            <w:r w:rsidRPr="00422229">
                              <w:rPr>
                                <w:rFonts w:ascii="Tahoma" w:hAnsi="Tahoma" w:cs="Tahoma"/>
                                <w:b/>
                                <w:bCs/>
                              </w:rPr>
                              <w:t>Low GE Integration</w:t>
                            </w:r>
                          </w:p>
                        </w:txbxContent>
                      </v:textbox>
                    </v:shape>
                  </w:pict>
                </mc:Fallback>
              </mc:AlternateContent>
            </w:r>
          </w:p>
          <w:p w14:paraId="6E760C39" w14:textId="10035981" w:rsidR="00422229" w:rsidRPr="00803358" w:rsidRDefault="00422229" w:rsidP="003A0EF7">
            <w:pPr>
              <w:spacing w:line="276" w:lineRule="auto"/>
              <w:rPr>
                <w:rFonts w:ascii="Tahoma" w:hAnsi="Tahoma" w:cs="Tahoma"/>
                <w:sz w:val="20"/>
                <w:szCs w:val="20"/>
              </w:rPr>
            </w:pPr>
          </w:p>
          <w:p w14:paraId="79861056" w14:textId="00D4332E" w:rsidR="00422229" w:rsidRPr="00803358" w:rsidRDefault="00422229" w:rsidP="003A0EF7">
            <w:pPr>
              <w:spacing w:line="276" w:lineRule="auto"/>
              <w:rPr>
                <w:rFonts w:ascii="Tahoma" w:hAnsi="Tahoma" w:cs="Tahoma"/>
                <w:sz w:val="20"/>
                <w:szCs w:val="20"/>
              </w:rPr>
            </w:pPr>
          </w:p>
          <w:p w14:paraId="0715A659" w14:textId="792AABF2" w:rsidR="00422229" w:rsidRPr="00803358" w:rsidRDefault="00422229" w:rsidP="003A0EF7">
            <w:pPr>
              <w:spacing w:line="276" w:lineRule="auto"/>
              <w:rPr>
                <w:rFonts w:ascii="Tahoma" w:hAnsi="Tahoma" w:cs="Tahoma"/>
                <w:sz w:val="20"/>
                <w:szCs w:val="20"/>
              </w:rPr>
            </w:pPr>
          </w:p>
          <w:tbl>
            <w:tblPr>
              <w:tblStyle w:val="TableGrid"/>
              <w:tblW w:w="0" w:type="auto"/>
              <w:tblLook w:val="04A0" w:firstRow="1" w:lastRow="0" w:firstColumn="1" w:lastColumn="0" w:noHBand="0" w:noVBand="1"/>
            </w:tblPr>
            <w:tblGrid>
              <w:gridCol w:w="1961"/>
              <w:gridCol w:w="1961"/>
              <w:gridCol w:w="1961"/>
              <w:gridCol w:w="1962"/>
            </w:tblGrid>
            <w:tr w:rsidR="00422229" w:rsidRPr="00803358" w14:paraId="06623E00" w14:textId="77777777" w:rsidTr="00422229">
              <w:tc>
                <w:tcPr>
                  <w:tcW w:w="1961" w:type="dxa"/>
                </w:tcPr>
                <w:p w14:paraId="0D98E98E" w14:textId="77777777" w:rsidR="00422229" w:rsidRPr="00803358" w:rsidRDefault="00422229" w:rsidP="003A0EF7">
                  <w:pPr>
                    <w:spacing w:line="276" w:lineRule="auto"/>
                    <w:rPr>
                      <w:rFonts w:ascii="Tahoma" w:hAnsi="Tahoma" w:cs="Tahoma"/>
                      <w:sz w:val="20"/>
                      <w:szCs w:val="20"/>
                    </w:rPr>
                  </w:pPr>
                </w:p>
              </w:tc>
              <w:tc>
                <w:tcPr>
                  <w:tcW w:w="1961" w:type="dxa"/>
                  <w:shd w:val="clear" w:color="auto" w:fill="B5CB82"/>
                </w:tcPr>
                <w:p w14:paraId="3E44B292" w14:textId="46840F2B" w:rsidR="00422229" w:rsidRPr="00803358" w:rsidRDefault="00422229" w:rsidP="003A0EF7">
                  <w:pPr>
                    <w:spacing w:line="276" w:lineRule="auto"/>
                    <w:jc w:val="center"/>
                    <w:rPr>
                      <w:rFonts w:ascii="Tahoma" w:hAnsi="Tahoma" w:cs="Tahoma"/>
                      <w:b/>
                      <w:bCs/>
                      <w:sz w:val="20"/>
                      <w:szCs w:val="20"/>
                    </w:rPr>
                  </w:pPr>
                  <w:r w:rsidRPr="00803358">
                    <w:rPr>
                      <w:rFonts w:ascii="Tahoma" w:hAnsi="Tahoma" w:cs="Tahoma"/>
                      <w:b/>
                      <w:bCs/>
                      <w:sz w:val="20"/>
                      <w:szCs w:val="20"/>
                    </w:rPr>
                    <w:t xml:space="preserve">Gender </w:t>
                  </w:r>
                  <w:r w:rsidR="49CCDF58" w:rsidRPr="00803358">
                    <w:rPr>
                      <w:rFonts w:ascii="Tahoma" w:hAnsi="Tahoma" w:cs="Tahoma"/>
                      <w:b/>
                      <w:bCs/>
                      <w:sz w:val="20"/>
                      <w:szCs w:val="20"/>
                    </w:rPr>
                    <w:t>Aware/</w:t>
                  </w:r>
                  <w:r w:rsidRPr="00803358">
                    <w:rPr>
                      <w:rFonts w:ascii="Tahoma" w:hAnsi="Tahoma" w:cs="Tahoma"/>
                      <w:b/>
                      <w:bCs/>
                      <w:sz w:val="20"/>
                      <w:szCs w:val="20"/>
                    </w:rPr>
                    <w:t>Sensitive</w:t>
                  </w:r>
                </w:p>
              </w:tc>
              <w:tc>
                <w:tcPr>
                  <w:tcW w:w="1961" w:type="dxa"/>
                  <w:shd w:val="clear" w:color="auto" w:fill="B5CB82"/>
                </w:tcPr>
                <w:p w14:paraId="6C83578A" w14:textId="7CAB0CB4" w:rsidR="00422229" w:rsidRPr="00803358" w:rsidRDefault="00422229" w:rsidP="003A0EF7">
                  <w:pPr>
                    <w:spacing w:line="276" w:lineRule="auto"/>
                    <w:jc w:val="center"/>
                    <w:rPr>
                      <w:rFonts w:ascii="Tahoma" w:hAnsi="Tahoma" w:cs="Tahoma"/>
                      <w:b/>
                      <w:bCs/>
                      <w:sz w:val="20"/>
                      <w:szCs w:val="20"/>
                    </w:rPr>
                  </w:pPr>
                  <w:r w:rsidRPr="00803358">
                    <w:rPr>
                      <w:rFonts w:ascii="Tahoma" w:hAnsi="Tahoma" w:cs="Tahoma"/>
                      <w:b/>
                      <w:bCs/>
                      <w:sz w:val="20"/>
                      <w:szCs w:val="20"/>
                    </w:rPr>
                    <w:t>Gender Responsive</w:t>
                  </w:r>
                </w:p>
              </w:tc>
              <w:tc>
                <w:tcPr>
                  <w:tcW w:w="1962" w:type="dxa"/>
                  <w:shd w:val="clear" w:color="auto" w:fill="B5CB82"/>
                </w:tcPr>
                <w:p w14:paraId="05C2346F" w14:textId="3064094D" w:rsidR="00422229" w:rsidRPr="00803358" w:rsidRDefault="00422229" w:rsidP="003A0EF7">
                  <w:pPr>
                    <w:spacing w:line="276" w:lineRule="auto"/>
                    <w:jc w:val="center"/>
                    <w:rPr>
                      <w:rFonts w:ascii="Tahoma" w:hAnsi="Tahoma" w:cs="Tahoma"/>
                      <w:b/>
                      <w:bCs/>
                      <w:sz w:val="20"/>
                      <w:szCs w:val="20"/>
                    </w:rPr>
                  </w:pPr>
                  <w:r w:rsidRPr="00803358">
                    <w:rPr>
                      <w:rFonts w:ascii="Tahoma" w:hAnsi="Tahoma" w:cs="Tahoma"/>
                      <w:b/>
                      <w:bCs/>
                      <w:sz w:val="20"/>
                      <w:szCs w:val="20"/>
                    </w:rPr>
                    <w:t>Gender Transformative/ Feminist</w:t>
                  </w:r>
                </w:p>
              </w:tc>
            </w:tr>
            <w:tr w:rsidR="00422229" w:rsidRPr="00803358" w14:paraId="18E51EDA" w14:textId="77777777" w:rsidTr="00422229">
              <w:tc>
                <w:tcPr>
                  <w:tcW w:w="1961" w:type="dxa"/>
                  <w:shd w:val="clear" w:color="auto" w:fill="B5CB82"/>
                </w:tcPr>
                <w:p w14:paraId="01F137E8" w14:textId="48594CA3" w:rsidR="00422229" w:rsidRPr="00803358" w:rsidRDefault="00422229" w:rsidP="003A0EF7">
                  <w:pPr>
                    <w:spacing w:line="276" w:lineRule="auto"/>
                    <w:rPr>
                      <w:rFonts w:ascii="Tahoma" w:hAnsi="Tahoma" w:cs="Tahoma"/>
                      <w:b/>
                      <w:bCs/>
                      <w:sz w:val="20"/>
                      <w:szCs w:val="20"/>
                    </w:rPr>
                  </w:pPr>
                  <w:r w:rsidRPr="00803358">
                    <w:rPr>
                      <w:rFonts w:ascii="Tahoma" w:hAnsi="Tahoma" w:cs="Tahoma"/>
                      <w:b/>
                      <w:bCs/>
                      <w:sz w:val="20"/>
                      <w:szCs w:val="20"/>
                    </w:rPr>
                    <w:t>Monitoring</w:t>
                  </w:r>
                </w:p>
              </w:tc>
              <w:tc>
                <w:tcPr>
                  <w:tcW w:w="1961" w:type="dxa"/>
                </w:tcPr>
                <w:p w14:paraId="1EFC0209" w14:textId="77777777" w:rsidR="00422229" w:rsidRPr="00803358" w:rsidRDefault="00422229" w:rsidP="003A0EF7">
                  <w:pPr>
                    <w:spacing w:line="276" w:lineRule="auto"/>
                    <w:rPr>
                      <w:rFonts w:ascii="Tahoma" w:hAnsi="Tahoma" w:cs="Tahoma"/>
                      <w:sz w:val="20"/>
                      <w:szCs w:val="20"/>
                    </w:rPr>
                  </w:pPr>
                </w:p>
                <w:p w14:paraId="1DFA71B6" w14:textId="35E14AB6" w:rsidR="00422229" w:rsidRPr="00803358" w:rsidRDefault="00422229" w:rsidP="003A0EF7">
                  <w:pPr>
                    <w:spacing w:line="276" w:lineRule="auto"/>
                    <w:rPr>
                      <w:rFonts w:ascii="Tahoma" w:hAnsi="Tahoma" w:cs="Tahoma"/>
                      <w:sz w:val="20"/>
                      <w:szCs w:val="20"/>
                    </w:rPr>
                  </w:pPr>
                </w:p>
              </w:tc>
              <w:tc>
                <w:tcPr>
                  <w:tcW w:w="1961" w:type="dxa"/>
                </w:tcPr>
                <w:p w14:paraId="2BE90FF6" w14:textId="18D867B1" w:rsidR="00422229" w:rsidRPr="00803358" w:rsidRDefault="00422229" w:rsidP="003A0EF7">
                  <w:pPr>
                    <w:spacing w:line="276" w:lineRule="auto"/>
                    <w:rPr>
                      <w:rFonts w:ascii="Tahoma" w:hAnsi="Tahoma" w:cs="Tahoma"/>
                      <w:sz w:val="20"/>
                      <w:szCs w:val="20"/>
                    </w:rPr>
                  </w:pPr>
                </w:p>
              </w:tc>
              <w:tc>
                <w:tcPr>
                  <w:tcW w:w="1962" w:type="dxa"/>
                </w:tcPr>
                <w:p w14:paraId="27162DBB" w14:textId="77777777" w:rsidR="00422229" w:rsidRPr="00803358" w:rsidRDefault="00422229" w:rsidP="003A0EF7">
                  <w:pPr>
                    <w:spacing w:line="276" w:lineRule="auto"/>
                    <w:rPr>
                      <w:rFonts w:ascii="Tahoma" w:hAnsi="Tahoma" w:cs="Tahoma"/>
                      <w:sz w:val="20"/>
                      <w:szCs w:val="20"/>
                    </w:rPr>
                  </w:pPr>
                </w:p>
              </w:tc>
            </w:tr>
            <w:tr w:rsidR="00422229" w:rsidRPr="00803358" w14:paraId="41A07EAE" w14:textId="77777777" w:rsidTr="00422229">
              <w:tc>
                <w:tcPr>
                  <w:tcW w:w="1961" w:type="dxa"/>
                  <w:shd w:val="clear" w:color="auto" w:fill="B5CB82"/>
                </w:tcPr>
                <w:p w14:paraId="28DD425A" w14:textId="031B1C4E" w:rsidR="00422229" w:rsidRPr="00803358" w:rsidRDefault="00422229" w:rsidP="003A0EF7">
                  <w:pPr>
                    <w:spacing w:line="276" w:lineRule="auto"/>
                    <w:rPr>
                      <w:rFonts w:ascii="Tahoma" w:hAnsi="Tahoma" w:cs="Tahoma"/>
                      <w:b/>
                      <w:bCs/>
                      <w:sz w:val="20"/>
                      <w:szCs w:val="20"/>
                    </w:rPr>
                  </w:pPr>
                  <w:r w:rsidRPr="00803358">
                    <w:rPr>
                      <w:rFonts w:ascii="Tahoma" w:hAnsi="Tahoma" w:cs="Tahoma"/>
                      <w:b/>
                      <w:bCs/>
                      <w:sz w:val="20"/>
                      <w:szCs w:val="20"/>
                    </w:rPr>
                    <w:t>Evaluation</w:t>
                  </w:r>
                </w:p>
              </w:tc>
              <w:tc>
                <w:tcPr>
                  <w:tcW w:w="1961" w:type="dxa"/>
                </w:tcPr>
                <w:p w14:paraId="64356120" w14:textId="77777777" w:rsidR="00422229" w:rsidRPr="00803358" w:rsidRDefault="00422229" w:rsidP="003A0EF7">
                  <w:pPr>
                    <w:spacing w:line="276" w:lineRule="auto"/>
                    <w:rPr>
                      <w:rFonts w:ascii="Tahoma" w:hAnsi="Tahoma" w:cs="Tahoma"/>
                      <w:sz w:val="20"/>
                      <w:szCs w:val="20"/>
                    </w:rPr>
                  </w:pPr>
                </w:p>
                <w:p w14:paraId="4B47302A" w14:textId="44E6C58C" w:rsidR="00422229" w:rsidRPr="00803358" w:rsidRDefault="00422229" w:rsidP="003A0EF7">
                  <w:pPr>
                    <w:spacing w:line="276" w:lineRule="auto"/>
                    <w:rPr>
                      <w:rFonts w:ascii="Tahoma" w:hAnsi="Tahoma" w:cs="Tahoma"/>
                      <w:sz w:val="20"/>
                      <w:szCs w:val="20"/>
                    </w:rPr>
                  </w:pPr>
                </w:p>
              </w:tc>
              <w:tc>
                <w:tcPr>
                  <w:tcW w:w="1961" w:type="dxa"/>
                </w:tcPr>
                <w:p w14:paraId="050FA150" w14:textId="6D87FAC9" w:rsidR="00422229" w:rsidRPr="00803358" w:rsidRDefault="00422229" w:rsidP="003A0EF7">
                  <w:pPr>
                    <w:spacing w:line="276" w:lineRule="auto"/>
                    <w:rPr>
                      <w:rFonts w:ascii="Tahoma" w:hAnsi="Tahoma" w:cs="Tahoma"/>
                      <w:sz w:val="20"/>
                      <w:szCs w:val="20"/>
                    </w:rPr>
                  </w:pPr>
                </w:p>
              </w:tc>
              <w:tc>
                <w:tcPr>
                  <w:tcW w:w="1962" w:type="dxa"/>
                </w:tcPr>
                <w:p w14:paraId="43AC3CAD" w14:textId="77777777" w:rsidR="00422229" w:rsidRPr="00803358" w:rsidRDefault="00422229" w:rsidP="003A0EF7">
                  <w:pPr>
                    <w:spacing w:line="276" w:lineRule="auto"/>
                    <w:rPr>
                      <w:rFonts w:ascii="Tahoma" w:hAnsi="Tahoma" w:cs="Tahoma"/>
                      <w:sz w:val="20"/>
                      <w:szCs w:val="20"/>
                    </w:rPr>
                  </w:pPr>
                </w:p>
              </w:tc>
            </w:tr>
            <w:tr w:rsidR="00422229" w:rsidRPr="00803358" w14:paraId="6BB539EC" w14:textId="77777777" w:rsidTr="00422229">
              <w:tc>
                <w:tcPr>
                  <w:tcW w:w="1961" w:type="dxa"/>
                  <w:shd w:val="clear" w:color="auto" w:fill="B5CB82"/>
                </w:tcPr>
                <w:p w14:paraId="4528BE24" w14:textId="7EC955FD" w:rsidR="00422229" w:rsidRPr="00803358" w:rsidRDefault="00422229" w:rsidP="003A0EF7">
                  <w:pPr>
                    <w:spacing w:line="276" w:lineRule="auto"/>
                    <w:rPr>
                      <w:rFonts w:ascii="Tahoma" w:hAnsi="Tahoma" w:cs="Tahoma"/>
                      <w:b/>
                      <w:bCs/>
                      <w:sz w:val="20"/>
                      <w:szCs w:val="20"/>
                    </w:rPr>
                  </w:pPr>
                  <w:r w:rsidRPr="00803358">
                    <w:rPr>
                      <w:rFonts w:ascii="Tahoma" w:hAnsi="Tahoma" w:cs="Tahoma"/>
                      <w:b/>
                      <w:bCs/>
                      <w:sz w:val="20"/>
                      <w:szCs w:val="20"/>
                    </w:rPr>
                    <w:t>Accountability</w:t>
                  </w:r>
                </w:p>
              </w:tc>
              <w:tc>
                <w:tcPr>
                  <w:tcW w:w="1961" w:type="dxa"/>
                </w:tcPr>
                <w:p w14:paraId="089C5217" w14:textId="77777777" w:rsidR="00422229" w:rsidRPr="00803358" w:rsidRDefault="00422229" w:rsidP="003A0EF7">
                  <w:pPr>
                    <w:spacing w:line="276" w:lineRule="auto"/>
                    <w:rPr>
                      <w:rFonts w:ascii="Tahoma" w:hAnsi="Tahoma" w:cs="Tahoma"/>
                      <w:sz w:val="20"/>
                      <w:szCs w:val="20"/>
                    </w:rPr>
                  </w:pPr>
                </w:p>
                <w:p w14:paraId="47133841" w14:textId="6EDBFD96" w:rsidR="00422229" w:rsidRPr="00803358" w:rsidRDefault="00422229" w:rsidP="003A0EF7">
                  <w:pPr>
                    <w:spacing w:line="276" w:lineRule="auto"/>
                    <w:rPr>
                      <w:rFonts w:ascii="Tahoma" w:hAnsi="Tahoma" w:cs="Tahoma"/>
                      <w:sz w:val="20"/>
                      <w:szCs w:val="20"/>
                    </w:rPr>
                  </w:pPr>
                </w:p>
              </w:tc>
              <w:tc>
                <w:tcPr>
                  <w:tcW w:w="1961" w:type="dxa"/>
                </w:tcPr>
                <w:p w14:paraId="4761F2E6" w14:textId="77777777" w:rsidR="00422229" w:rsidRPr="00803358" w:rsidRDefault="00422229" w:rsidP="003A0EF7">
                  <w:pPr>
                    <w:spacing w:line="276" w:lineRule="auto"/>
                    <w:rPr>
                      <w:rFonts w:ascii="Tahoma" w:hAnsi="Tahoma" w:cs="Tahoma"/>
                      <w:sz w:val="20"/>
                      <w:szCs w:val="20"/>
                    </w:rPr>
                  </w:pPr>
                </w:p>
              </w:tc>
              <w:tc>
                <w:tcPr>
                  <w:tcW w:w="1962" w:type="dxa"/>
                </w:tcPr>
                <w:p w14:paraId="13B040DE" w14:textId="33C0173D" w:rsidR="00422229" w:rsidRPr="00803358" w:rsidRDefault="00422229" w:rsidP="003A0EF7">
                  <w:pPr>
                    <w:spacing w:line="276" w:lineRule="auto"/>
                    <w:rPr>
                      <w:rFonts w:ascii="Tahoma" w:hAnsi="Tahoma" w:cs="Tahoma"/>
                      <w:sz w:val="20"/>
                      <w:szCs w:val="20"/>
                    </w:rPr>
                  </w:pPr>
                </w:p>
              </w:tc>
            </w:tr>
            <w:tr w:rsidR="00422229" w:rsidRPr="00803358" w14:paraId="3F4750CA" w14:textId="77777777" w:rsidTr="00422229">
              <w:tc>
                <w:tcPr>
                  <w:tcW w:w="1961" w:type="dxa"/>
                  <w:shd w:val="clear" w:color="auto" w:fill="B5CB82"/>
                </w:tcPr>
                <w:p w14:paraId="227BF232" w14:textId="2FC50F1B" w:rsidR="00422229" w:rsidRPr="00803358" w:rsidRDefault="00422229" w:rsidP="003A0EF7">
                  <w:pPr>
                    <w:spacing w:line="276" w:lineRule="auto"/>
                    <w:rPr>
                      <w:rFonts w:ascii="Tahoma" w:hAnsi="Tahoma" w:cs="Tahoma"/>
                      <w:b/>
                      <w:bCs/>
                      <w:sz w:val="20"/>
                      <w:szCs w:val="20"/>
                    </w:rPr>
                  </w:pPr>
                  <w:r w:rsidRPr="00803358">
                    <w:rPr>
                      <w:rFonts w:ascii="Tahoma" w:hAnsi="Tahoma" w:cs="Tahoma"/>
                      <w:b/>
                      <w:bCs/>
                      <w:sz w:val="20"/>
                      <w:szCs w:val="20"/>
                    </w:rPr>
                    <w:t>Learning</w:t>
                  </w:r>
                </w:p>
              </w:tc>
              <w:tc>
                <w:tcPr>
                  <w:tcW w:w="1961" w:type="dxa"/>
                </w:tcPr>
                <w:p w14:paraId="2F640954" w14:textId="77777777" w:rsidR="00422229" w:rsidRPr="00803358" w:rsidRDefault="00422229" w:rsidP="003A0EF7">
                  <w:pPr>
                    <w:spacing w:line="276" w:lineRule="auto"/>
                    <w:rPr>
                      <w:rFonts w:ascii="Tahoma" w:hAnsi="Tahoma" w:cs="Tahoma"/>
                      <w:sz w:val="20"/>
                      <w:szCs w:val="20"/>
                    </w:rPr>
                  </w:pPr>
                </w:p>
                <w:p w14:paraId="08072B87" w14:textId="7005F3BA" w:rsidR="00422229" w:rsidRPr="00803358" w:rsidRDefault="00422229" w:rsidP="003A0EF7">
                  <w:pPr>
                    <w:spacing w:line="276" w:lineRule="auto"/>
                    <w:rPr>
                      <w:rFonts w:ascii="Tahoma" w:hAnsi="Tahoma" w:cs="Tahoma"/>
                      <w:sz w:val="20"/>
                      <w:szCs w:val="20"/>
                    </w:rPr>
                  </w:pPr>
                </w:p>
              </w:tc>
              <w:tc>
                <w:tcPr>
                  <w:tcW w:w="1961" w:type="dxa"/>
                </w:tcPr>
                <w:p w14:paraId="161D98D6" w14:textId="77777777" w:rsidR="00422229" w:rsidRPr="00803358" w:rsidRDefault="00422229" w:rsidP="003A0EF7">
                  <w:pPr>
                    <w:spacing w:line="276" w:lineRule="auto"/>
                    <w:rPr>
                      <w:rFonts w:ascii="Tahoma" w:hAnsi="Tahoma" w:cs="Tahoma"/>
                      <w:sz w:val="20"/>
                      <w:szCs w:val="20"/>
                    </w:rPr>
                  </w:pPr>
                </w:p>
              </w:tc>
              <w:tc>
                <w:tcPr>
                  <w:tcW w:w="1962" w:type="dxa"/>
                </w:tcPr>
                <w:p w14:paraId="087D0577" w14:textId="77777777" w:rsidR="00422229" w:rsidRPr="00803358" w:rsidRDefault="00422229" w:rsidP="003A0EF7">
                  <w:pPr>
                    <w:spacing w:line="276" w:lineRule="auto"/>
                    <w:rPr>
                      <w:rFonts w:ascii="Tahoma" w:hAnsi="Tahoma" w:cs="Tahoma"/>
                      <w:sz w:val="20"/>
                      <w:szCs w:val="20"/>
                    </w:rPr>
                  </w:pPr>
                </w:p>
              </w:tc>
            </w:tr>
          </w:tbl>
          <w:p w14:paraId="14770513" w14:textId="77777777" w:rsidR="00422229" w:rsidRPr="00803358" w:rsidRDefault="00422229" w:rsidP="003A0EF7">
            <w:pPr>
              <w:spacing w:line="276" w:lineRule="auto"/>
              <w:rPr>
                <w:rFonts w:ascii="Tahoma" w:hAnsi="Tahoma" w:cs="Tahoma"/>
                <w:sz w:val="20"/>
                <w:szCs w:val="20"/>
              </w:rPr>
            </w:pPr>
          </w:p>
          <w:p w14:paraId="766C0924" w14:textId="5FB159A1" w:rsidR="003A0EF7" w:rsidRPr="00803358" w:rsidRDefault="003A0EF7" w:rsidP="003A0EF7">
            <w:pPr>
              <w:spacing w:line="276" w:lineRule="auto"/>
              <w:rPr>
                <w:rFonts w:ascii="Tahoma" w:hAnsi="Tahoma" w:cs="Tahoma"/>
                <w:sz w:val="20"/>
                <w:szCs w:val="20"/>
              </w:rPr>
            </w:pPr>
          </w:p>
        </w:tc>
        <w:tc>
          <w:tcPr>
            <w:tcW w:w="4317" w:type="dxa"/>
            <w:tcBorders>
              <w:top w:val="nil"/>
              <w:left w:val="nil"/>
              <w:bottom w:val="nil"/>
              <w:right w:val="nil"/>
            </w:tcBorders>
            <w:shd w:val="clear" w:color="auto" w:fill="D0CECE" w:themeFill="background2" w:themeFillShade="E6"/>
          </w:tcPr>
          <w:p w14:paraId="7577B4B4" w14:textId="77777777" w:rsidR="003A0EF7" w:rsidRPr="00803358" w:rsidRDefault="003A0EF7" w:rsidP="003A0EF7">
            <w:pPr>
              <w:pBdr>
                <w:top w:val="nil"/>
                <w:left w:val="nil"/>
                <w:bottom w:val="nil"/>
                <w:right w:val="nil"/>
                <w:between w:val="nil"/>
              </w:pBdr>
              <w:spacing w:line="276" w:lineRule="auto"/>
              <w:ind w:left="360"/>
              <w:rPr>
                <w:rFonts w:ascii="Tahoma" w:hAnsi="Tahoma" w:cs="Tahoma"/>
                <w:sz w:val="20"/>
                <w:szCs w:val="20"/>
              </w:rPr>
            </w:pPr>
          </w:p>
          <w:p w14:paraId="6F0E8A32" w14:textId="50DAD059" w:rsidR="00E128AC" w:rsidRPr="00803358" w:rsidRDefault="3CE6ED76" w:rsidP="004D311F">
            <w:pPr>
              <w:numPr>
                <w:ilvl w:val="0"/>
                <w:numId w:val="60"/>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p w14:paraId="6458DA0F" w14:textId="4CC979BE" w:rsidR="00E02289" w:rsidRPr="00803358" w:rsidRDefault="3CE6ED76" w:rsidP="004D311F">
            <w:pPr>
              <w:numPr>
                <w:ilvl w:val="0"/>
                <w:numId w:val="60"/>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Move participants to their pre-assigned Zoom break-out rooms (3, 1 x Evaluation; 1 x Accountability; 1 x Learning)</w:t>
            </w:r>
          </w:p>
          <w:p w14:paraId="0446336D" w14:textId="77777777" w:rsidR="00E02289" w:rsidRPr="00803358" w:rsidRDefault="3CE6ED76" w:rsidP="004D311F">
            <w:pPr>
              <w:numPr>
                <w:ilvl w:val="0"/>
                <w:numId w:val="60"/>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Keep an eye on “raise hands” or participant groups who flag “help”</w:t>
            </w:r>
          </w:p>
          <w:p w14:paraId="66E2AA7E" w14:textId="77777777" w:rsidR="00E02289" w:rsidRPr="00803358" w:rsidRDefault="3CE6ED76" w:rsidP="004D311F">
            <w:pPr>
              <w:numPr>
                <w:ilvl w:val="0"/>
                <w:numId w:val="60"/>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Weave the facilitator in and out of the different groups to help guide their discussion and ensure they’re on the right track</w:t>
            </w:r>
          </w:p>
          <w:p w14:paraId="29A7A2B7" w14:textId="6B41EF83" w:rsidR="00E02289" w:rsidRPr="00803358" w:rsidRDefault="3CE6ED76" w:rsidP="004D311F">
            <w:pPr>
              <w:numPr>
                <w:ilvl w:val="0"/>
                <w:numId w:val="60"/>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Ensure all groups are utilizing the correct Google Doc link for their activity (consider posting the link in each group chat)</w:t>
            </w:r>
          </w:p>
        </w:tc>
      </w:tr>
      <w:tr w:rsidR="00422229" w:rsidRPr="00803358" w14:paraId="4E7EDBD1" w14:textId="77777777" w:rsidTr="00CF0A5F">
        <w:tc>
          <w:tcPr>
            <w:tcW w:w="562" w:type="dxa"/>
            <w:tcBorders>
              <w:top w:val="single" w:sz="4" w:space="0" w:color="FFFFFF"/>
              <w:left w:val="nil"/>
              <w:bottom w:val="nil"/>
              <w:right w:val="nil"/>
            </w:tcBorders>
            <w:shd w:val="clear" w:color="auto" w:fill="D9D9D9" w:themeFill="background1" w:themeFillShade="D9"/>
          </w:tcPr>
          <w:p w14:paraId="52B2936A" w14:textId="77777777" w:rsidR="003A0EF7" w:rsidRPr="00803358" w:rsidRDefault="003A0EF7" w:rsidP="00197E80">
            <w:pPr>
              <w:jc w:val="center"/>
              <w:rPr>
                <w:rFonts w:ascii="Tahoma" w:hAnsi="Tahoma" w:cs="Tahoma"/>
                <w:b/>
                <w:bCs/>
                <w:sz w:val="20"/>
                <w:szCs w:val="20"/>
              </w:rPr>
            </w:pPr>
          </w:p>
          <w:p w14:paraId="109690D6" w14:textId="1784E834" w:rsidR="00422229" w:rsidRPr="00803358" w:rsidRDefault="009D17A5" w:rsidP="00197E80">
            <w:pPr>
              <w:jc w:val="center"/>
              <w:rPr>
                <w:rFonts w:ascii="Tahoma" w:hAnsi="Tahoma" w:cs="Tahoma"/>
                <w:b/>
                <w:bCs/>
                <w:sz w:val="20"/>
                <w:szCs w:val="20"/>
              </w:rPr>
            </w:pPr>
            <w:r>
              <w:rPr>
                <w:noProof/>
              </w:rPr>
              <w:drawing>
                <wp:inline distT="0" distB="0" distL="0" distR="0" wp14:anchorId="60CCD367" wp14:editId="2CD6FF52">
                  <wp:extent cx="288290" cy="288290"/>
                  <wp:effectExtent l="0" t="0" r="3810" b="3810"/>
                  <wp:docPr id="37" name="Graphic 37"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48515B90" w14:textId="77777777" w:rsidR="003A0EF7" w:rsidRPr="00803358" w:rsidRDefault="003A0EF7" w:rsidP="003A0EF7">
            <w:pPr>
              <w:spacing w:line="276" w:lineRule="auto"/>
              <w:rPr>
                <w:rFonts w:ascii="Tahoma" w:hAnsi="Tahoma" w:cs="Tahoma"/>
                <w:sz w:val="20"/>
                <w:szCs w:val="20"/>
              </w:rPr>
            </w:pPr>
          </w:p>
          <w:p w14:paraId="6470CAEF" w14:textId="4ED123A5" w:rsidR="00422229" w:rsidRPr="00803358" w:rsidRDefault="00422229" w:rsidP="003A0EF7">
            <w:pPr>
              <w:spacing w:line="276" w:lineRule="auto"/>
              <w:rPr>
                <w:rFonts w:ascii="Tahoma" w:hAnsi="Tahoma" w:cs="Tahoma"/>
                <w:sz w:val="20"/>
                <w:szCs w:val="20"/>
              </w:rPr>
            </w:pPr>
            <w:r w:rsidRPr="00803358">
              <w:rPr>
                <w:rFonts w:ascii="Tahoma" w:hAnsi="Tahoma" w:cs="Tahoma"/>
                <w:sz w:val="20"/>
                <w:szCs w:val="20"/>
              </w:rPr>
              <w:t xml:space="preserve">After the </w:t>
            </w:r>
            <w:r w:rsidRPr="00803358">
              <w:rPr>
                <w:rFonts w:ascii="Tahoma" w:hAnsi="Tahoma" w:cs="Tahoma"/>
                <w:b/>
                <w:bCs/>
                <w:color w:val="491A36"/>
                <w:sz w:val="20"/>
                <w:szCs w:val="20"/>
              </w:rPr>
              <w:t xml:space="preserve">20 minutes </w:t>
            </w:r>
            <w:r w:rsidRPr="00803358">
              <w:rPr>
                <w:rFonts w:ascii="Tahoma" w:hAnsi="Tahoma" w:cs="Tahoma"/>
                <w:sz w:val="20"/>
                <w:szCs w:val="20"/>
              </w:rPr>
              <w:t xml:space="preserve">of group work, have the participants moved back into the plenary Zoom chat. Ask each group to choose 1 person to present </w:t>
            </w:r>
            <w:r w:rsidR="558B03AE" w:rsidRPr="00803358">
              <w:rPr>
                <w:rFonts w:ascii="Tahoma" w:hAnsi="Tahoma" w:cs="Tahoma"/>
                <w:sz w:val="20"/>
                <w:szCs w:val="20"/>
              </w:rPr>
              <w:t>and explain</w:t>
            </w:r>
            <w:r w:rsidRPr="00803358">
              <w:rPr>
                <w:rFonts w:ascii="Tahoma" w:hAnsi="Tahoma" w:cs="Tahoma"/>
                <w:sz w:val="20"/>
                <w:szCs w:val="20"/>
              </w:rPr>
              <w:t xml:space="preserve"> </w:t>
            </w:r>
            <w:r w:rsidR="26407E90" w:rsidRPr="00803358">
              <w:rPr>
                <w:rFonts w:ascii="Tahoma" w:hAnsi="Tahoma" w:cs="Tahoma"/>
                <w:sz w:val="20"/>
                <w:szCs w:val="20"/>
              </w:rPr>
              <w:t xml:space="preserve">2 characteristics of their MEAL area that </w:t>
            </w:r>
            <w:r w:rsidR="3F883630" w:rsidRPr="00803358">
              <w:rPr>
                <w:rFonts w:ascii="Tahoma" w:hAnsi="Tahoma" w:cs="Tahoma"/>
                <w:sz w:val="20"/>
                <w:szCs w:val="20"/>
              </w:rPr>
              <w:t xml:space="preserve">would reflect a </w:t>
            </w:r>
            <w:r w:rsidR="000A3706" w:rsidRPr="00803358">
              <w:rPr>
                <w:rFonts w:ascii="Tahoma" w:hAnsi="Tahoma" w:cs="Tahoma"/>
                <w:sz w:val="20"/>
                <w:szCs w:val="20"/>
              </w:rPr>
              <w:t>transformative or feminist approach.</w:t>
            </w:r>
          </w:p>
          <w:p w14:paraId="10A33AB0" w14:textId="77777777" w:rsidR="00422229" w:rsidRPr="00803358" w:rsidRDefault="00422229" w:rsidP="003A0EF7">
            <w:pPr>
              <w:spacing w:line="276" w:lineRule="auto"/>
              <w:rPr>
                <w:rFonts w:ascii="Tahoma" w:hAnsi="Tahoma" w:cs="Tahoma"/>
                <w:sz w:val="13"/>
                <w:szCs w:val="13"/>
              </w:rPr>
            </w:pPr>
          </w:p>
          <w:p w14:paraId="0A5FE40B" w14:textId="5A055B6C" w:rsidR="004E6F86" w:rsidRPr="00803358" w:rsidRDefault="00422229" w:rsidP="003A0EF7">
            <w:pPr>
              <w:spacing w:line="276" w:lineRule="auto"/>
              <w:rPr>
                <w:rFonts w:ascii="Tahoma" w:hAnsi="Tahoma" w:cs="Tahoma"/>
                <w:sz w:val="20"/>
                <w:szCs w:val="20"/>
              </w:rPr>
            </w:pPr>
            <w:r w:rsidRPr="00803358">
              <w:rPr>
                <w:rFonts w:ascii="Tahoma" w:hAnsi="Tahoma" w:cs="Tahoma"/>
                <w:sz w:val="20"/>
                <w:szCs w:val="20"/>
              </w:rPr>
              <w:t xml:space="preserve">As the facilitator, use the resource sheet </w:t>
            </w:r>
            <w:r w:rsidRPr="00803358">
              <w:rPr>
                <w:rFonts w:ascii="Tahoma" w:hAnsi="Tahoma" w:cs="Tahoma"/>
                <w:color w:val="63763E"/>
                <w:sz w:val="20"/>
                <w:szCs w:val="20"/>
              </w:rPr>
              <w:t>(</w:t>
            </w:r>
            <w:hyperlink w:anchor="_Annex_13a:_MEAL" w:history="1">
              <w:r w:rsidRPr="00803358">
                <w:rPr>
                  <w:rStyle w:val="Hyperlink"/>
                  <w:rFonts w:ascii="Tahoma" w:hAnsi="Tahoma" w:cs="Tahoma"/>
                  <w:b/>
                  <w:bCs/>
                  <w:color w:val="63763E"/>
                  <w:sz w:val="20"/>
                  <w:szCs w:val="20"/>
                </w:rPr>
                <w:t>Annex 13a</w:t>
              </w:r>
            </w:hyperlink>
            <w:r w:rsidRPr="00803358">
              <w:rPr>
                <w:rFonts w:ascii="Tahoma" w:hAnsi="Tahoma" w:cs="Tahoma"/>
                <w:sz w:val="20"/>
                <w:szCs w:val="20"/>
              </w:rPr>
              <w:t xml:space="preserve">) to enrich their response and ensure they are reflecting a common understanding. </w:t>
            </w:r>
          </w:p>
          <w:p w14:paraId="55477216" w14:textId="589FF796" w:rsidR="004E6F86" w:rsidRDefault="004E6F86" w:rsidP="003A0EF7">
            <w:pPr>
              <w:spacing w:line="276" w:lineRule="auto"/>
              <w:rPr>
                <w:rFonts w:ascii="Tahoma" w:hAnsi="Tahoma" w:cs="Tahoma"/>
                <w:sz w:val="20"/>
                <w:szCs w:val="20"/>
              </w:rPr>
            </w:pPr>
          </w:p>
          <w:p w14:paraId="7B3F2879" w14:textId="12BF7064" w:rsidR="009D17A5" w:rsidRPr="00803358" w:rsidRDefault="009D17A5" w:rsidP="003A0EF7">
            <w:pPr>
              <w:spacing w:line="276" w:lineRule="auto"/>
              <w:rPr>
                <w:rFonts w:ascii="Tahoma" w:hAnsi="Tahoma" w:cs="Tahoma"/>
                <w:sz w:val="20"/>
                <w:szCs w:val="20"/>
              </w:rPr>
            </w:pPr>
          </w:p>
        </w:tc>
        <w:tc>
          <w:tcPr>
            <w:tcW w:w="4317" w:type="dxa"/>
            <w:tcBorders>
              <w:top w:val="single" w:sz="4" w:space="0" w:color="FFFFFF"/>
              <w:left w:val="nil"/>
              <w:bottom w:val="nil"/>
              <w:right w:val="nil"/>
            </w:tcBorders>
            <w:shd w:val="clear" w:color="auto" w:fill="D0CECE" w:themeFill="background2" w:themeFillShade="E6"/>
          </w:tcPr>
          <w:p w14:paraId="29882682" w14:textId="77777777" w:rsidR="003A0EF7" w:rsidRPr="00803358" w:rsidRDefault="003A0EF7" w:rsidP="003A0EF7">
            <w:pPr>
              <w:pBdr>
                <w:top w:val="nil"/>
                <w:left w:val="nil"/>
                <w:bottom w:val="nil"/>
                <w:right w:val="nil"/>
                <w:between w:val="nil"/>
              </w:pBdr>
              <w:spacing w:line="276" w:lineRule="auto"/>
              <w:ind w:left="360"/>
              <w:rPr>
                <w:rFonts w:ascii="Tahoma" w:hAnsi="Tahoma" w:cs="Tahoma"/>
                <w:sz w:val="20"/>
                <w:szCs w:val="20"/>
              </w:rPr>
            </w:pPr>
          </w:p>
          <w:p w14:paraId="5EC389D9" w14:textId="6BC22983" w:rsidR="009D17A5" w:rsidRPr="009D17A5" w:rsidRDefault="3CE6ED76" w:rsidP="004D311F">
            <w:pPr>
              <w:numPr>
                <w:ilvl w:val="0"/>
                <w:numId w:val="61"/>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Move participants from the Zoom break-out rooms to the plenary discussion</w:t>
            </w:r>
          </w:p>
          <w:p w14:paraId="410095C7" w14:textId="12842D2E" w:rsidR="00E02289" w:rsidRPr="00803358" w:rsidRDefault="3CE6ED76" w:rsidP="004D311F">
            <w:pPr>
              <w:numPr>
                <w:ilvl w:val="0"/>
                <w:numId w:val="61"/>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Consider utilizing gallery view for the group discussions/presentations to allow for inter-personal relationship building</w:t>
            </w:r>
          </w:p>
        </w:tc>
      </w:tr>
      <w:tr w:rsidR="004E6F86" w:rsidRPr="00803358" w14:paraId="13E13E90" w14:textId="77777777" w:rsidTr="00CF0A5F">
        <w:tc>
          <w:tcPr>
            <w:tcW w:w="562" w:type="dxa"/>
            <w:tcBorders>
              <w:top w:val="nil"/>
              <w:left w:val="nil"/>
              <w:bottom w:val="single" w:sz="4" w:space="0" w:color="FFFFFF"/>
              <w:right w:val="nil"/>
            </w:tcBorders>
            <w:shd w:val="clear" w:color="auto" w:fill="F2F2F2" w:themeFill="background1" w:themeFillShade="F2"/>
          </w:tcPr>
          <w:p w14:paraId="517AE1D3" w14:textId="77777777" w:rsidR="003A0EF7" w:rsidRPr="00803358" w:rsidRDefault="003A0EF7" w:rsidP="00197E80">
            <w:pPr>
              <w:jc w:val="center"/>
              <w:rPr>
                <w:rFonts w:ascii="Tahoma" w:hAnsi="Tahoma" w:cs="Tahoma"/>
                <w:b/>
                <w:bCs/>
                <w:sz w:val="20"/>
                <w:szCs w:val="20"/>
              </w:rPr>
            </w:pPr>
          </w:p>
          <w:p w14:paraId="3383F0E4" w14:textId="21D1FB4C" w:rsidR="004E6F86" w:rsidRPr="00803358" w:rsidRDefault="009D17A5" w:rsidP="00197E80">
            <w:pPr>
              <w:jc w:val="center"/>
              <w:rPr>
                <w:rFonts w:ascii="Tahoma" w:hAnsi="Tahoma" w:cs="Tahoma"/>
                <w:b/>
                <w:bCs/>
                <w:sz w:val="20"/>
                <w:szCs w:val="20"/>
              </w:rPr>
            </w:pPr>
            <w:r>
              <w:rPr>
                <w:noProof/>
              </w:rPr>
              <w:drawing>
                <wp:inline distT="0" distB="0" distL="0" distR="0" wp14:anchorId="0FA26077" wp14:editId="635B5E24">
                  <wp:extent cx="288290" cy="288290"/>
                  <wp:effectExtent l="0" t="0" r="3810" b="3810"/>
                  <wp:docPr id="63" name="Graphic 63"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37E24894" w14:textId="77777777" w:rsidR="003A0EF7" w:rsidRPr="00803358" w:rsidRDefault="003A0EF7" w:rsidP="003A0EF7">
            <w:pPr>
              <w:spacing w:line="276" w:lineRule="auto"/>
              <w:rPr>
                <w:rFonts w:ascii="Tahoma" w:hAnsi="Tahoma" w:cs="Tahoma"/>
                <w:sz w:val="20"/>
                <w:szCs w:val="20"/>
              </w:rPr>
            </w:pPr>
          </w:p>
          <w:p w14:paraId="5A61D1F0" w14:textId="673A0518" w:rsidR="004E6F86" w:rsidRPr="00803358" w:rsidRDefault="004E6F86" w:rsidP="003A0EF7">
            <w:pPr>
              <w:spacing w:line="276" w:lineRule="auto"/>
              <w:rPr>
                <w:rFonts w:ascii="Tahoma" w:hAnsi="Tahoma" w:cs="Tahoma"/>
                <w:sz w:val="20"/>
                <w:szCs w:val="20"/>
              </w:rPr>
            </w:pPr>
            <w:r w:rsidRPr="00803358">
              <w:rPr>
                <w:rFonts w:ascii="Tahoma" w:hAnsi="Tahoma" w:cs="Tahoma"/>
                <w:sz w:val="20"/>
                <w:szCs w:val="20"/>
              </w:rPr>
              <w:t>Once presentations are complete, ask participants to reflect on the following questions:</w:t>
            </w:r>
          </w:p>
          <w:p w14:paraId="789159BA" w14:textId="77777777" w:rsidR="008A6E83" w:rsidRPr="00803358" w:rsidRDefault="008A6E83" w:rsidP="003A0EF7">
            <w:pPr>
              <w:spacing w:line="276" w:lineRule="auto"/>
              <w:rPr>
                <w:rFonts w:ascii="Tahoma" w:hAnsi="Tahoma" w:cs="Tahoma"/>
                <w:sz w:val="10"/>
                <w:szCs w:val="10"/>
              </w:rPr>
            </w:pPr>
          </w:p>
          <w:p w14:paraId="6AA5BD57" w14:textId="77777777" w:rsidR="00F11399" w:rsidRPr="00803358" w:rsidRDefault="004E6F86" w:rsidP="004D311F">
            <w:pPr>
              <w:pStyle w:val="ListParagraph"/>
              <w:numPr>
                <w:ilvl w:val="0"/>
                <w:numId w:val="9"/>
              </w:numPr>
              <w:spacing w:line="276" w:lineRule="auto"/>
              <w:rPr>
                <w:rFonts w:ascii="Tahoma" w:hAnsi="Tahoma" w:cs="Tahoma"/>
                <w:sz w:val="20"/>
                <w:szCs w:val="20"/>
              </w:rPr>
            </w:pPr>
            <w:r w:rsidRPr="00803358">
              <w:rPr>
                <w:rFonts w:ascii="Tahoma" w:hAnsi="Tahoma" w:cs="Tahoma"/>
                <w:sz w:val="20"/>
                <w:szCs w:val="20"/>
              </w:rPr>
              <w:t>Notice we didn’t discuss ‘gender unaware’ or ‘gender blind’.  Why do you think that is?</w:t>
            </w:r>
          </w:p>
          <w:p w14:paraId="2E1164D3" w14:textId="635C6544" w:rsidR="004E6F86" w:rsidRPr="00803358" w:rsidRDefault="004E6F86" w:rsidP="004D311F">
            <w:pPr>
              <w:pStyle w:val="ListParagraph"/>
              <w:numPr>
                <w:ilvl w:val="1"/>
                <w:numId w:val="9"/>
              </w:numPr>
              <w:spacing w:line="276" w:lineRule="auto"/>
              <w:ind w:left="1068"/>
              <w:rPr>
                <w:rFonts w:ascii="Tahoma" w:hAnsi="Tahoma" w:cs="Tahoma"/>
                <w:sz w:val="20"/>
                <w:szCs w:val="20"/>
              </w:rPr>
            </w:pPr>
            <w:r w:rsidRPr="00803358">
              <w:rPr>
                <w:rFonts w:ascii="Tahoma" w:hAnsi="Tahoma" w:cs="Tahoma"/>
                <w:i/>
                <w:iCs/>
                <w:sz w:val="20"/>
                <w:szCs w:val="20"/>
              </w:rPr>
              <w:t xml:space="preserve">Because anything less than gender </w:t>
            </w:r>
            <w:r w:rsidR="49CCDF58" w:rsidRPr="00803358">
              <w:rPr>
                <w:rFonts w:ascii="Tahoma" w:hAnsi="Tahoma" w:cs="Tahoma"/>
                <w:i/>
                <w:iCs/>
                <w:sz w:val="20"/>
                <w:szCs w:val="20"/>
              </w:rPr>
              <w:t xml:space="preserve">aware or </w:t>
            </w:r>
            <w:r w:rsidRPr="00803358">
              <w:rPr>
                <w:rFonts w:ascii="Tahoma" w:hAnsi="Tahoma" w:cs="Tahoma"/>
                <w:i/>
                <w:iCs/>
                <w:sz w:val="20"/>
                <w:szCs w:val="20"/>
              </w:rPr>
              <w:t>sensitive is unacceptable.</w:t>
            </w:r>
          </w:p>
          <w:p w14:paraId="3D36EB30" w14:textId="77777777" w:rsidR="004E6F86" w:rsidRPr="00803358" w:rsidRDefault="004E6F86" w:rsidP="003A0EF7">
            <w:pPr>
              <w:spacing w:line="276" w:lineRule="auto"/>
              <w:rPr>
                <w:rFonts w:ascii="Tahoma" w:hAnsi="Tahoma" w:cs="Tahoma"/>
                <w:sz w:val="10"/>
                <w:szCs w:val="10"/>
              </w:rPr>
            </w:pPr>
          </w:p>
          <w:p w14:paraId="344229C1" w14:textId="77777777" w:rsidR="008A6E83" w:rsidRPr="00803358" w:rsidRDefault="004E6F86" w:rsidP="004D311F">
            <w:pPr>
              <w:pStyle w:val="ListParagraph"/>
              <w:numPr>
                <w:ilvl w:val="0"/>
                <w:numId w:val="9"/>
              </w:numPr>
              <w:spacing w:line="276" w:lineRule="auto"/>
              <w:rPr>
                <w:rFonts w:ascii="Tahoma" w:hAnsi="Tahoma" w:cs="Tahoma"/>
                <w:sz w:val="20"/>
                <w:szCs w:val="20"/>
              </w:rPr>
            </w:pPr>
            <w:r w:rsidRPr="00803358">
              <w:rPr>
                <w:rFonts w:ascii="Tahoma" w:hAnsi="Tahoma" w:cs="Tahoma"/>
                <w:sz w:val="20"/>
                <w:szCs w:val="20"/>
              </w:rPr>
              <w:t>What do you see as you move across the spectrum towards greater intensity of gender integration?</w:t>
            </w:r>
          </w:p>
          <w:p w14:paraId="6C55B782" w14:textId="7E4FE05A" w:rsidR="004E6F86" w:rsidRPr="00803358" w:rsidRDefault="008A6E83" w:rsidP="004D311F">
            <w:pPr>
              <w:pStyle w:val="ListParagraph"/>
              <w:numPr>
                <w:ilvl w:val="1"/>
                <w:numId w:val="9"/>
              </w:numPr>
              <w:spacing w:line="276" w:lineRule="auto"/>
              <w:ind w:left="1068"/>
              <w:rPr>
                <w:rFonts w:ascii="Tahoma" w:hAnsi="Tahoma" w:cs="Tahoma"/>
                <w:i/>
                <w:iCs/>
                <w:sz w:val="20"/>
                <w:szCs w:val="20"/>
              </w:rPr>
            </w:pPr>
            <w:r w:rsidRPr="00803358">
              <w:rPr>
                <w:rFonts w:ascii="Tahoma" w:hAnsi="Tahoma" w:cs="Tahoma"/>
                <w:i/>
                <w:iCs/>
                <w:sz w:val="20"/>
                <w:szCs w:val="20"/>
              </w:rPr>
              <w:t>T</w:t>
            </w:r>
            <w:r w:rsidR="004E6F86" w:rsidRPr="00803358">
              <w:rPr>
                <w:rFonts w:ascii="Tahoma" w:hAnsi="Tahoma" w:cs="Tahoma"/>
                <w:i/>
                <w:iCs/>
                <w:sz w:val="20"/>
                <w:szCs w:val="20"/>
              </w:rPr>
              <w:t>hat the characteristics build on themselves.</w:t>
            </w:r>
          </w:p>
          <w:p w14:paraId="040F2AD7" w14:textId="77777777" w:rsidR="004E6F86" w:rsidRPr="00803358" w:rsidRDefault="004E6F86" w:rsidP="003A0EF7">
            <w:pPr>
              <w:spacing w:line="276" w:lineRule="auto"/>
              <w:rPr>
                <w:rFonts w:ascii="Tahoma" w:hAnsi="Tahoma" w:cs="Tahoma"/>
                <w:sz w:val="10"/>
                <w:szCs w:val="10"/>
              </w:rPr>
            </w:pPr>
          </w:p>
          <w:p w14:paraId="6F2D452B" w14:textId="4CA70241" w:rsidR="008A6E83" w:rsidRPr="00803358" w:rsidRDefault="004E6F86" w:rsidP="004D311F">
            <w:pPr>
              <w:pStyle w:val="ListParagraph"/>
              <w:numPr>
                <w:ilvl w:val="0"/>
                <w:numId w:val="9"/>
              </w:numPr>
              <w:spacing w:line="276" w:lineRule="auto"/>
              <w:rPr>
                <w:rFonts w:ascii="Tahoma" w:hAnsi="Tahoma" w:cs="Tahoma"/>
                <w:sz w:val="20"/>
                <w:szCs w:val="20"/>
              </w:rPr>
            </w:pPr>
            <w:r w:rsidRPr="00803358">
              <w:rPr>
                <w:rFonts w:ascii="Tahoma" w:hAnsi="Tahoma" w:cs="Tahoma"/>
                <w:sz w:val="20"/>
                <w:szCs w:val="20"/>
              </w:rPr>
              <w:t>What are some of the practical implications to consider as you move towards greater intensity of gender integration?</w:t>
            </w:r>
          </w:p>
          <w:p w14:paraId="3E0E68E8" w14:textId="77777777" w:rsidR="00F11399" w:rsidRPr="00803358" w:rsidRDefault="00F11399" w:rsidP="003A0EF7">
            <w:pPr>
              <w:pStyle w:val="ListParagraph"/>
              <w:spacing w:line="276" w:lineRule="auto"/>
              <w:rPr>
                <w:rFonts w:ascii="Tahoma" w:hAnsi="Tahoma" w:cs="Tahoma"/>
                <w:sz w:val="20"/>
                <w:szCs w:val="20"/>
              </w:rPr>
            </w:pPr>
          </w:p>
          <w:p w14:paraId="1308A0CB" w14:textId="51630303" w:rsidR="004E6F86" w:rsidRPr="00803358" w:rsidRDefault="008A6E83" w:rsidP="004D311F">
            <w:pPr>
              <w:pStyle w:val="ListParagraph"/>
              <w:numPr>
                <w:ilvl w:val="0"/>
                <w:numId w:val="9"/>
              </w:numPr>
              <w:spacing w:line="276" w:lineRule="auto"/>
              <w:rPr>
                <w:rFonts w:ascii="Tahoma" w:hAnsi="Tahoma" w:cs="Tahoma"/>
                <w:sz w:val="20"/>
                <w:szCs w:val="20"/>
              </w:rPr>
            </w:pPr>
            <w:r w:rsidRPr="00803358">
              <w:rPr>
                <w:rFonts w:ascii="Tahoma" w:hAnsi="Tahoma" w:cs="Tahoma"/>
                <w:sz w:val="20"/>
                <w:szCs w:val="20"/>
              </w:rPr>
              <w:t>R</w:t>
            </w:r>
            <w:r w:rsidR="004E6F86" w:rsidRPr="00803358">
              <w:rPr>
                <w:rFonts w:ascii="Tahoma" w:hAnsi="Tahoma" w:cs="Tahoma"/>
                <w:sz w:val="20"/>
                <w:szCs w:val="20"/>
              </w:rPr>
              <w:t>ecall Day 2 discussion related to budget, human resources, timing – how does this apply to the MEAL activities?</w:t>
            </w:r>
          </w:p>
          <w:p w14:paraId="67BD387D" w14:textId="21BE0D15" w:rsidR="004E6F86" w:rsidRPr="00803358" w:rsidRDefault="004E6F86" w:rsidP="003A0EF7">
            <w:pPr>
              <w:spacing w:line="276" w:lineRule="auto"/>
              <w:rPr>
                <w:rFonts w:ascii="Tahoma" w:hAnsi="Tahoma" w:cs="Tahoma"/>
                <w:sz w:val="20"/>
                <w:szCs w:val="20"/>
              </w:rPr>
            </w:pPr>
          </w:p>
        </w:tc>
        <w:tc>
          <w:tcPr>
            <w:tcW w:w="4317" w:type="dxa"/>
            <w:tcBorders>
              <w:top w:val="nil"/>
              <w:left w:val="nil"/>
              <w:bottom w:val="single" w:sz="4" w:space="0" w:color="FFFFFF"/>
              <w:right w:val="nil"/>
            </w:tcBorders>
            <w:shd w:val="clear" w:color="auto" w:fill="D0CECE" w:themeFill="background2" w:themeFillShade="E6"/>
          </w:tcPr>
          <w:p w14:paraId="26B45D2B" w14:textId="1C1E0AE6" w:rsidR="003A0EF7" w:rsidRPr="00803358" w:rsidRDefault="003A0EF7" w:rsidP="003A0EF7">
            <w:pPr>
              <w:pBdr>
                <w:top w:val="nil"/>
                <w:left w:val="nil"/>
                <w:bottom w:val="nil"/>
                <w:right w:val="nil"/>
                <w:between w:val="nil"/>
              </w:pBdr>
              <w:spacing w:line="276" w:lineRule="auto"/>
              <w:ind w:left="360"/>
              <w:rPr>
                <w:rFonts w:ascii="Tahoma" w:hAnsi="Tahoma" w:cs="Tahoma"/>
                <w:sz w:val="20"/>
                <w:szCs w:val="20"/>
              </w:rPr>
            </w:pPr>
          </w:p>
          <w:p w14:paraId="1D673D80" w14:textId="3460BD2F" w:rsidR="005955AC" w:rsidRPr="00803358" w:rsidRDefault="3CE6ED76" w:rsidP="004D311F">
            <w:pPr>
              <w:numPr>
                <w:ilvl w:val="0"/>
                <w:numId w:val="61"/>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Continue with gallery view for this group discussion</w:t>
            </w:r>
          </w:p>
          <w:p w14:paraId="612CEF32" w14:textId="1913106D" w:rsidR="006F3B3D" w:rsidRPr="00803358" w:rsidRDefault="3CE6ED76" w:rsidP="004D311F">
            <w:pPr>
              <w:numPr>
                <w:ilvl w:val="0"/>
                <w:numId w:val="61"/>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r w:rsidR="00E44D4F" w:rsidRPr="007955D9">
              <w:rPr>
                <w:rFonts w:ascii="Tahoma" w:hAnsi="Tahoma"/>
                <w:noProof/>
              </w:rPr>
              <w:t xml:space="preserve"> </w:t>
            </w:r>
          </w:p>
        </w:tc>
      </w:tr>
      <w:tr w:rsidR="004E6F86" w:rsidRPr="00803358" w14:paraId="1566BF1A" w14:textId="77777777" w:rsidTr="00CF0A5F">
        <w:tc>
          <w:tcPr>
            <w:tcW w:w="562" w:type="dxa"/>
            <w:tcBorders>
              <w:top w:val="single" w:sz="4" w:space="0" w:color="FFFFFF"/>
              <w:left w:val="nil"/>
              <w:bottom w:val="nil"/>
              <w:right w:val="nil"/>
            </w:tcBorders>
            <w:shd w:val="clear" w:color="auto" w:fill="D9D9D9" w:themeFill="background1" w:themeFillShade="D9"/>
          </w:tcPr>
          <w:p w14:paraId="30FD6DF6" w14:textId="77777777" w:rsidR="003A0EF7" w:rsidRPr="00803358" w:rsidRDefault="003A0EF7" w:rsidP="00197E80">
            <w:pPr>
              <w:jc w:val="center"/>
              <w:rPr>
                <w:rFonts w:ascii="Tahoma" w:hAnsi="Tahoma" w:cs="Tahoma"/>
                <w:b/>
                <w:bCs/>
                <w:sz w:val="20"/>
                <w:szCs w:val="20"/>
              </w:rPr>
            </w:pPr>
          </w:p>
          <w:p w14:paraId="51DE197C" w14:textId="71A2C4D6" w:rsidR="004E6F86" w:rsidRPr="00803358" w:rsidRDefault="009D17A5" w:rsidP="00197E80">
            <w:pPr>
              <w:jc w:val="center"/>
              <w:rPr>
                <w:rFonts w:ascii="Tahoma" w:hAnsi="Tahoma" w:cs="Tahoma"/>
                <w:b/>
                <w:bCs/>
                <w:sz w:val="20"/>
                <w:szCs w:val="20"/>
              </w:rPr>
            </w:pPr>
            <w:r>
              <w:rPr>
                <w:noProof/>
              </w:rPr>
              <w:drawing>
                <wp:inline distT="0" distB="0" distL="0" distR="0" wp14:anchorId="0C662DE5" wp14:editId="46FB7040">
                  <wp:extent cx="288290" cy="288290"/>
                  <wp:effectExtent l="0" t="0" r="3810" b="3810"/>
                  <wp:docPr id="64" name="Graphic 64"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3B8EDB4D" w14:textId="77777777" w:rsidR="003A0EF7" w:rsidRPr="00803358" w:rsidRDefault="003A0EF7" w:rsidP="003A0EF7">
            <w:pPr>
              <w:spacing w:line="276" w:lineRule="auto"/>
              <w:rPr>
                <w:rFonts w:ascii="Tahoma" w:hAnsi="Tahoma" w:cs="Tahoma"/>
                <w:sz w:val="20"/>
                <w:szCs w:val="20"/>
              </w:rPr>
            </w:pPr>
          </w:p>
          <w:p w14:paraId="4D0D4E22" w14:textId="6ED42173" w:rsidR="004E6F86" w:rsidRPr="00803358" w:rsidRDefault="004E6F86" w:rsidP="003A0EF7">
            <w:pPr>
              <w:spacing w:line="276" w:lineRule="auto"/>
              <w:rPr>
                <w:rFonts w:ascii="Tahoma" w:hAnsi="Tahoma" w:cs="Tahoma"/>
                <w:sz w:val="20"/>
                <w:szCs w:val="20"/>
              </w:rPr>
            </w:pPr>
            <w:r w:rsidRPr="00803358">
              <w:rPr>
                <w:rFonts w:ascii="Tahoma" w:hAnsi="Tahoma" w:cs="Tahoma"/>
                <w:sz w:val="20"/>
                <w:szCs w:val="20"/>
              </w:rPr>
              <w:t xml:space="preserve">Close by reviewing </w:t>
            </w:r>
            <w:r w:rsidRPr="00803358">
              <w:rPr>
                <w:rFonts w:ascii="Tahoma" w:hAnsi="Tahoma" w:cs="Tahoma"/>
                <w:color w:val="000000" w:themeColor="text1"/>
                <w:sz w:val="20"/>
                <w:szCs w:val="20"/>
              </w:rPr>
              <w:t>the</w:t>
            </w:r>
            <w:r w:rsidRPr="00803358">
              <w:rPr>
                <w:rFonts w:ascii="Tahoma" w:hAnsi="Tahoma" w:cs="Tahoma"/>
                <w:b/>
                <w:bCs/>
                <w:color w:val="000000" w:themeColor="text1"/>
                <w:sz w:val="20"/>
                <w:szCs w:val="20"/>
              </w:rPr>
              <w:t xml:space="preserve"> </w:t>
            </w:r>
            <w:r w:rsidRPr="00803358">
              <w:rPr>
                <w:rFonts w:ascii="Tahoma" w:hAnsi="Tahoma" w:cs="Tahoma"/>
                <w:b/>
                <w:bCs/>
                <w:color w:val="491A36"/>
                <w:sz w:val="20"/>
                <w:szCs w:val="20"/>
              </w:rPr>
              <w:t>key messages</w:t>
            </w:r>
            <w:r w:rsidRPr="00803358">
              <w:rPr>
                <w:rFonts w:ascii="Tahoma" w:hAnsi="Tahoma" w:cs="Tahoma"/>
                <w:sz w:val="20"/>
                <w:szCs w:val="20"/>
              </w:rPr>
              <w:t>:</w:t>
            </w:r>
          </w:p>
          <w:p w14:paraId="5B142A11" w14:textId="77777777" w:rsidR="003A0EF7" w:rsidRPr="00803358" w:rsidRDefault="003A0EF7" w:rsidP="003A0EF7">
            <w:pPr>
              <w:spacing w:line="276" w:lineRule="auto"/>
              <w:rPr>
                <w:rFonts w:ascii="Tahoma" w:hAnsi="Tahoma" w:cs="Tahoma"/>
                <w:sz w:val="10"/>
                <w:szCs w:val="10"/>
              </w:rPr>
            </w:pPr>
          </w:p>
          <w:p w14:paraId="127B45A5" w14:textId="36F716EE" w:rsidR="004E6F86" w:rsidRPr="00803358" w:rsidRDefault="004E6F86" w:rsidP="004D311F">
            <w:pPr>
              <w:pStyle w:val="ListParagraph"/>
              <w:numPr>
                <w:ilvl w:val="0"/>
                <w:numId w:val="7"/>
              </w:numPr>
              <w:spacing w:line="276" w:lineRule="auto"/>
              <w:rPr>
                <w:rFonts w:ascii="Tahoma" w:hAnsi="Tahoma" w:cs="Tahoma"/>
                <w:sz w:val="20"/>
                <w:szCs w:val="20"/>
              </w:rPr>
            </w:pPr>
            <w:r w:rsidRPr="00803358">
              <w:rPr>
                <w:rFonts w:ascii="Tahoma" w:hAnsi="Tahoma" w:cs="Tahoma"/>
                <w:sz w:val="20"/>
                <w:szCs w:val="20"/>
              </w:rPr>
              <w:t>Gender integration in MEAL activities must be comprehensive by addressing gender considerations in both process and purpose.</w:t>
            </w:r>
          </w:p>
          <w:p w14:paraId="40376BAC" w14:textId="77777777" w:rsidR="003A0EF7" w:rsidRPr="00803358" w:rsidRDefault="003A0EF7" w:rsidP="003A0EF7">
            <w:pPr>
              <w:pStyle w:val="ListParagraph"/>
              <w:spacing w:line="276" w:lineRule="auto"/>
              <w:rPr>
                <w:rFonts w:ascii="Tahoma" w:hAnsi="Tahoma" w:cs="Tahoma"/>
                <w:sz w:val="20"/>
                <w:szCs w:val="20"/>
              </w:rPr>
            </w:pPr>
          </w:p>
          <w:p w14:paraId="05B7E43B" w14:textId="41E4CDBC" w:rsidR="003A0EF7" w:rsidRPr="00803358" w:rsidRDefault="004E6F86" w:rsidP="004D311F">
            <w:pPr>
              <w:pStyle w:val="ListParagraph"/>
              <w:numPr>
                <w:ilvl w:val="0"/>
                <w:numId w:val="7"/>
              </w:numPr>
              <w:spacing w:line="276" w:lineRule="auto"/>
              <w:rPr>
                <w:rFonts w:ascii="Tahoma" w:hAnsi="Tahoma" w:cs="Tahoma"/>
                <w:sz w:val="20"/>
                <w:szCs w:val="20"/>
              </w:rPr>
            </w:pPr>
            <w:r w:rsidRPr="00803358">
              <w:rPr>
                <w:rFonts w:ascii="Tahoma" w:hAnsi="Tahoma" w:cs="Tahoma"/>
                <w:sz w:val="20"/>
                <w:szCs w:val="20"/>
              </w:rPr>
              <w:t>The spectrum builds on itself as it intensifies.  For example, gender transformative monitoring activities will necessarily have the characteristics of gender sensitive and responsive monitoring activities.</w:t>
            </w:r>
          </w:p>
          <w:p w14:paraId="2CC3DD67" w14:textId="77777777" w:rsidR="003A0EF7" w:rsidRPr="00803358" w:rsidRDefault="003A0EF7" w:rsidP="003A0EF7">
            <w:pPr>
              <w:pStyle w:val="ListParagraph"/>
              <w:spacing w:line="276" w:lineRule="auto"/>
              <w:rPr>
                <w:rFonts w:ascii="Tahoma" w:hAnsi="Tahoma" w:cs="Tahoma"/>
                <w:sz w:val="20"/>
                <w:szCs w:val="20"/>
              </w:rPr>
            </w:pPr>
          </w:p>
          <w:p w14:paraId="50847A4B" w14:textId="01B58BE1" w:rsidR="004E6F86" w:rsidRPr="00803358" w:rsidRDefault="004E6F86" w:rsidP="004D311F">
            <w:pPr>
              <w:pStyle w:val="ListParagraph"/>
              <w:numPr>
                <w:ilvl w:val="0"/>
                <w:numId w:val="7"/>
              </w:numPr>
              <w:spacing w:line="276" w:lineRule="auto"/>
              <w:rPr>
                <w:rFonts w:ascii="Tahoma" w:hAnsi="Tahoma" w:cs="Tahoma"/>
                <w:sz w:val="20"/>
                <w:szCs w:val="20"/>
              </w:rPr>
            </w:pPr>
            <w:r w:rsidRPr="00803358">
              <w:rPr>
                <w:rFonts w:ascii="Tahoma" w:hAnsi="Tahoma" w:cs="Tahoma"/>
                <w:sz w:val="20"/>
                <w:szCs w:val="20"/>
              </w:rPr>
              <w:t xml:space="preserve">Gender sensitive is the absolute bare minimum of gender integration that can be considered as good practice. </w:t>
            </w:r>
          </w:p>
        </w:tc>
        <w:tc>
          <w:tcPr>
            <w:tcW w:w="4317" w:type="dxa"/>
            <w:tcBorders>
              <w:top w:val="single" w:sz="4" w:space="0" w:color="FFFFFF"/>
              <w:left w:val="nil"/>
              <w:bottom w:val="nil"/>
              <w:right w:val="nil"/>
            </w:tcBorders>
            <w:shd w:val="clear" w:color="auto" w:fill="D0CECE" w:themeFill="background2" w:themeFillShade="E6"/>
          </w:tcPr>
          <w:p w14:paraId="3E54EEDC" w14:textId="77777777" w:rsidR="003A0EF7" w:rsidRPr="00803358" w:rsidRDefault="003A0EF7" w:rsidP="003A0EF7">
            <w:pPr>
              <w:pBdr>
                <w:top w:val="nil"/>
                <w:left w:val="nil"/>
                <w:bottom w:val="nil"/>
                <w:right w:val="nil"/>
                <w:between w:val="nil"/>
              </w:pBdr>
              <w:spacing w:line="276" w:lineRule="auto"/>
              <w:ind w:left="360"/>
              <w:rPr>
                <w:rFonts w:ascii="Tahoma" w:hAnsi="Tahoma" w:cs="Tahoma"/>
                <w:sz w:val="20"/>
                <w:szCs w:val="20"/>
              </w:rPr>
            </w:pPr>
          </w:p>
          <w:p w14:paraId="05547DB2" w14:textId="05704007" w:rsidR="004E6F86" w:rsidRPr="00803358" w:rsidRDefault="3CE6ED76" w:rsidP="004D311F">
            <w:pPr>
              <w:numPr>
                <w:ilvl w:val="0"/>
                <w:numId w:val="62"/>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Maintain accompanying slide(s) to close out the session</w:t>
            </w:r>
          </w:p>
        </w:tc>
      </w:tr>
    </w:tbl>
    <w:p w14:paraId="279332B9" w14:textId="0B69EF41" w:rsidR="00935689" w:rsidRPr="00803358" w:rsidRDefault="00E44D4F" w:rsidP="00935689">
      <w:pPr>
        <w:rPr>
          <w:rFonts w:ascii="Tahoma" w:hAnsi="Tahoma"/>
        </w:rPr>
      </w:pPr>
      <w:r w:rsidRPr="007955D9">
        <w:rPr>
          <w:rFonts w:ascii="Tahoma" w:hAnsi="Tahoma"/>
          <w:noProof/>
        </w:rPr>
        <mc:AlternateContent>
          <mc:Choice Requires="wps">
            <w:drawing>
              <wp:anchor distT="0" distB="0" distL="114300" distR="114300" simplePos="0" relativeHeight="251737099" behindDoc="0" locked="0" layoutInCell="1" allowOverlap="1" wp14:anchorId="3B5670FA" wp14:editId="67FAC7D4">
                <wp:simplePos x="0" y="0"/>
                <wp:positionH relativeFrom="column">
                  <wp:posOffset>8789963</wp:posOffset>
                </wp:positionH>
                <wp:positionV relativeFrom="page">
                  <wp:posOffset>594360</wp:posOffset>
                </wp:positionV>
                <wp:extent cx="345440" cy="150050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D6C1AE6"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5670FA" id="Text Box 108" o:spid="_x0000_s1050" type="#_x0000_t202" style="position:absolute;margin-left:692.1pt;margin-top:46.8pt;width:27.2pt;height:118.15pt;z-index:25173709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2S/SQIAAIkEAAAOAAAAZHJzL2Uyb0RvYy54bWysVMGO2jAQvVfqP1i+lyQQ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" fillcolor="#491a36" stroked="f" strokeweight=".5pt">
                <v:textbox style="layout-flow:vertical;mso-layout-flow-alt:bottom-to-top">
                  <w:txbxContent>
                    <w:p w14:paraId="0D6C1AE6"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p>
    <w:bookmarkStart w:id="10" w:name="_Toc57818291"/>
    <w:p w14:paraId="40E5364D" w14:textId="590C5DC5" w:rsidR="007A3B56" w:rsidRPr="00803358" w:rsidRDefault="00E44D4F" w:rsidP="007A3B56">
      <w:pPr>
        <w:pStyle w:val="Heading2"/>
      </w:pPr>
      <w:r w:rsidRPr="007955D9">
        <w:rPr>
          <w:noProof/>
        </w:rPr>
        <w:lastRenderedPageBreak/>
        <mc:AlternateContent>
          <mc:Choice Requires="wps">
            <w:drawing>
              <wp:anchor distT="0" distB="0" distL="114300" distR="114300" simplePos="0" relativeHeight="251739147" behindDoc="0" locked="0" layoutInCell="1" allowOverlap="1" wp14:anchorId="3951AEA1" wp14:editId="51BCD529">
                <wp:simplePos x="0" y="0"/>
                <wp:positionH relativeFrom="column">
                  <wp:posOffset>8791233</wp:posOffset>
                </wp:positionH>
                <wp:positionV relativeFrom="page">
                  <wp:posOffset>598170</wp:posOffset>
                </wp:positionV>
                <wp:extent cx="345440" cy="150050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AD0F360"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1AEA1" id="Text Box 109" o:spid="_x0000_s1051" type="#_x0000_t202" style="position:absolute;margin-left:692.2pt;margin-top:47.1pt;width:27.2pt;height:118.15pt;z-index:25173914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" fillcolor="#491a36" stroked="f" strokeweight=".5pt">
                <v:textbox style="layout-flow:vertical;mso-layout-flow-alt:bottom-to-top">
                  <w:txbxContent>
                    <w:p w14:paraId="1AD0F360"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r w:rsidR="007A3B56" w:rsidRPr="00803358">
        <w:t>Annexes</w:t>
      </w:r>
      <w:bookmarkEnd w:id="10"/>
    </w:p>
    <w:p w14:paraId="3A0936EE" w14:textId="048AB9F3" w:rsidR="00E02289" w:rsidRPr="00803358" w:rsidRDefault="007A3B56" w:rsidP="007A3B56">
      <w:pPr>
        <w:pStyle w:val="Heading3"/>
      </w:pPr>
      <w:bookmarkStart w:id="11" w:name="_Toc57818292"/>
      <w:r w:rsidRPr="00803358">
        <w:t xml:space="preserve">Annex </w:t>
      </w:r>
      <w:r w:rsidR="3F7559C3" w:rsidRPr="00803358">
        <w:t>1</w:t>
      </w:r>
      <w:r w:rsidR="00F11399" w:rsidRPr="00803358">
        <w:t>3</w:t>
      </w:r>
      <w:r w:rsidR="3F7559C3" w:rsidRPr="00803358">
        <w:t>a</w:t>
      </w:r>
      <w:r w:rsidR="00E02289" w:rsidRPr="00803358">
        <w:t>: MEAL on a Gender Equality Spectrum</w:t>
      </w:r>
      <w:bookmarkEnd w:id="11"/>
    </w:p>
    <w:p w14:paraId="63917AA9" w14:textId="5F1B8886" w:rsidR="0090306E" w:rsidRPr="00803358" w:rsidRDefault="0090306E" w:rsidP="006E0ECC">
      <w:pPr>
        <w:rPr>
          <w:rFonts w:ascii="Tahoma" w:hAnsi="Tahoma"/>
        </w:rPr>
      </w:pPr>
    </w:p>
    <w:tbl>
      <w:tblPr>
        <w:tblStyle w:val="TableGrid"/>
        <w:tblW w:w="0" w:type="auto"/>
        <w:tblLook w:val="04A0" w:firstRow="1" w:lastRow="0" w:firstColumn="1" w:lastColumn="0" w:noHBand="0" w:noVBand="1"/>
      </w:tblPr>
      <w:tblGrid>
        <w:gridCol w:w="1838"/>
        <w:gridCol w:w="3686"/>
        <w:gridCol w:w="3827"/>
        <w:gridCol w:w="3599"/>
      </w:tblGrid>
      <w:tr w:rsidR="00E02289" w:rsidRPr="00803358" w14:paraId="0FACC393" w14:textId="77777777" w:rsidTr="003A0EF7">
        <w:tc>
          <w:tcPr>
            <w:tcW w:w="1838" w:type="dxa"/>
            <w:tcBorders>
              <w:top w:val="nil"/>
              <w:left w:val="nil"/>
              <w:bottom w:val="nil"/>
              <w:right w:val="nil"/>
            </w:tcBorders>
            <w:shd w:val="clear" w:color="auto" w:fill="F9D380"/>
          </w:tcPr>
          <w:p w14:paraId="0511B774" w14:textId="734E37FC" w:rsidR="00E02289" w:rsidRPr="00803358" w:rsidRDefault="00E02289" w:rsidP="003A0EF7">
            <w:pPr>
              <w:spacing w:line="276" w:lineRule="auto"/>
              <w:rPr>
                <w:rFonts w:ascii="Tahoma" w:hAnsi="Tahoma" w:cs="Tahoma"/>
                <w:sz w:val="20"/>
                <w:szCs w:val="20"/>
              </w:rPr>
            </w:pPr>
          </w:p>
        </w:tc>
        <w:tc>
          <w:tcPr>
            <w:tcW w:w="3686" w:type="dxa"/>
            <w:tcBorders>
              <w:top w:val="nil"/>
              <w:left w:val="nil"/>
              <w:bottom w:val="nil"/>
              <w:right w:val="nil"/>
            </w:tcBorders>
            <w:shd w:val="clear" w:color="auto" w:fill="F9D380"/>
          </w:tcPr>
          <w:p w14:paraId="14C28B51" w14:textId="48E0EA5C" w:rsidR="003A0EF7" w:rsidRPr="00803358" w:rsidRDefault="003A0EF7" w:rsidP="003A0EF7">
            <w:pPr>
              <w:spacing w:line="276" w:lineRule="auto"/>
              <w:jc w:val="center"/>
              <w:rPr>
                <w:rFonts w:ascii="Tahoma" w:hAnsi="Tahoma" w:cs="Tahoma"/>
                <w:b/>
                <w:bCs/>
                <w:color w:val="491A36"/>
                <w:sz w:val="22"/>
                <w:szCs w:val="22"/>
              </w:rPr>
            </w:pPr>
          </w:p>
          <w:p w14:paraId="13B79856" w14:textId="6D84A533" w:rsidR="00E02289" w:rsidRPr="00803358" w:rsidRDefault="00E02289" w:rsidP="003A0EF7">
            <w:pPr>
              <w:spacing w:line="276" w:lineRule="auto"/>
              <w:jc w:val="center"/>
              <w:rPr>
                <w:rFonts w:ascii="Tahoma" w:hAnsi="Tahoma" w:cs="Tahoma"/>
                <w:b/>
                <w:bCs/>
                <w:color w:val="491A36"/>
                <w:sz w:val="22"/>
                <w:szCs w:val="22"/>
              </w:rPr>
            </w:pPr>
            <w:r w:rsidRPr="00803358">
              <w:rPr>
                <w:rFonts w:ascii="Tahoma" w:hAnsi="Tahoma" w:cs="Tahoma"/>
                <w:b/>
                <w:bCs/>
                <w:color w:val="491A36"/>
                <w:sz w:val="22"/>
                <w:szCs w:val="22"/>
              </w:rPr>
              <w:t xml:space="preserve">Gender </w:t>
            </w:r>
            <w:r w:rsidR="49CCDF58" w:rsidRPr="00803358">
              <w:rPr>
                <w:rFonts w:ascii="Tahoma" w:hAnsi="Tahoma" w:cs="Tahoma"/>
                <w:b/>
                <w:bCs/>
                <w:color w:val="491A36"/>
                <w:sz w:val="22"/>
                <w:szCs w:val="22"/>
              </w:rPr>
              <w:t>Aware/</w:t>
            </w:r>
            <w:r w:rsidRPr="00803358">
              <w:rPr>
                <w:rFonts w:ascii="Tahoma" w:hAnsi="Tahoma" w:cs="Tahoma"/>
                <w:b/>
                <w:bCs/>
                <w:color w:val="491A36"/>
                <w:sz w:val="22"/>
                <w:szCs w:val="22"/>
              </w:rPr>
              <w:t>Sensitive</w:t>
            </w:r>
          </w:p>
        </w:tc>
        <w:tc>
          <w:tcPr>
            <w:tcW w:w="3827" w:type="dxa"/>
            <w:tcBorders>
              <w:top w:val="nil"/>
              <w:left w:val="nil"/>
              <w:bottom w:val="nil"/>
              <w:right w:val="nil"/>
            </w:tcBorders>
            <w:shd w:val="clear" w:color="auto" w:fill="F9D380"/>
          </w:tcPr>
          <w:p w14:paraId="4870ACE5" w14:textId="7F4DC212" w:rsidR="003A0EF7" w:rsidRPr="00803358" w:rsidRDefault="003A0EF7" w:rsidP="003A0EF7">
            <w:pPr>
              <w:spacing w:line="276" w:lineRule="auto"/>
              <w:jc w:val="center"/>
              <w:rPr>
                <w:rFonts w:ascii="Tahoma" w:hAnsi="Tahoma" w:cs="Tahoma"/>
                <w:b/>
                <w:bCs/>
                <w:color w:val="491A36"/>
                <w:sz w:val="22"/>
                <w:szCs w:val="22"/>
              </w:rPr>
            </w:pPr>
          </w:p>
          <w:p w14:paraId="055BE1C1" w14:textId="06676A96" w:rsidR="00E02289" w:rsidRPr="00803358" w:rsidRDefault="00E02289" w:rsidP="003A0EF7">
            <w:pPr>
              <w:spacing w:line="276" w:lineRule="auto"/>
              <w:jc w:val="center"/>
              <w:rPr>
                <w:rFonts w:ascii="Tahoma" w:hAnsi="Tahoma" w:cs="Tahoma"/>
                <w:b/>
                <w:bCs/>
                <w:color w:val="491A36"/>
                <w:sz w:val="22"/>
                <w:szCs w:val="22"/>
              </w:rPr>
            </w:pPr>
            <w:r w:rsidRPr="00803358">
              <w:rPr>
                <w:rFonts w:ascii="Tahoma" w:hAnsi="Tahoma" w:cs="Tahoma"/>
                <w:b/>
                <w:bCs/>
                <w:color w:val="491A36"/>
                <w:sz w:val="22"/>
                <w:szCs w:val="22"/>
              </w:rPr>
              <w:t>Gender Responsive</w:t>
            </w:r>
          </w:p>
        </w:tc>
        <w:tc>
          <w:tcPr>
            <w:tcW w:w="3599" w:type="dxa"/>
            <w:tcBorders>
              <w:top w:val="nil"/>
              <w:left w:val="nil"/>
              <w:bottom w:val="nil"/>
              <w:right w:val="nil"/>
            </w:tcBorders>
            <w:shd w:val="clear" w:color="auto" w:fill="F9D380"/>
          </w:tcPr>
          <w:p w14:paraId="60F9D913" w14:textId="77777777" w:rsidR="003A0EF7" w:rsidRPr="00803358" w:rsidRDefault="003A0EF7" w:rsidP="003A0EF7">
            <w:pPr>
              <w:spacing w:line="276" w:lineRule="auto"/>
              <w:jc w:val="center"/>
              <w:rPr>
                <w:rFonts w:ascii="Tahoma" w:hAnsi="Tahoma" w:cs="Tahoma"/>
                <w:b/>
                <w:bCs/>
                <w:color w:val="491A36"/>
                <w:sz w:val="22"/>
                <w:szCs w:val="22"/>
              </w:rPr>
            </w:pPr>
          </w:p>
          <w:p w14:paraId="465E420A" w14:textId="77777777" w:rsidR="00E02289" w:rsidRPr="00803358" w:rsidRDefault="00E02289" w:rsidP="003A0EF7">
            <w:pPr>
              <w:spacing w:line="276" w:lineRule="auto"/>
              <w:jc w:val="center"/>
              <w:rPr>
                <w:rFonts w:ascii="Tahoma" w:hAnsi="Tahoma" w:cs="Tahoma"/>
                <w:b/>
                <w:bCs/>
                <w:color w:val="491A36"/>
                <w:sz w:val="22"/>
                <w:szCs w:val="22"/>
              </w:rPr>
            </w:pPr>
            <w:r w:rsidRPr="00803358">
              <w:rPr>
                <w:rFonts w:ascii="Tahoma" w:hAnsi="Tahoma" w:cs="Tahoma"/>
                <w:b/>
                <w:bCs/>
                <w:color w:val="491A36"/>
                <w:sz w:val="22"/>
                <w:szCs w:val="22"/>
              </w:rPr>
              <w:t>Gender Transformative/ Feminism</w:t>
            </w:r>
          </w:p>
          <w:p w14:paraId="30F059AB" w14:textId="6C099321" w:rsidR="003A0EF7" w:rsidRPr="00803358" w:rsidRDefault="003A0EF7" w:rsidP="003A0EF7">
            <w:pPr>
              <w:spacing w:line="276" w:lineRule="auto"/>
              <w:jc w:val="center"/>
              <w:rPr>
                <w:rFonts w:ascii="Tahoma" w:hAnsi="Tahoma" w:cs="Tahoma"/>
                <w:b/>
                <w:bCs/>
                <w:color w:val="491A36"/>
                <w:sz w:val="22"/>
                <w:szCs w:val="22"/>
              </w:rPr>
            </w:pPr>
          </w:p>
        </w:tc>
      </w:tr>
      <w:tr w:rsidR="00FD496E" w:rsidRPr="00803358" w14:paraId="5B19C6BA" w14:textId="77777777" w:rsidTr="003A0EF7">
        <w:trPr>
          <w:trHeight w:val="4290"/>
        </w:trPr>
        <w:tc>
          <w:tcPr>
            <w:tcW w:w="1838" w:type="dxa"/>
            <w:tcBorders>
              <w:top w:val="nil"/>
              <w:left w:val="nil"/>
              <w:bottom w:val="nil"/>
              <w:right w:val="nil"/>
            </w:tcBorders>
            <w:shd w:val="clear" w:color="auto" w:fill="F9D380"/>
          </w:tcPr>
          <w:p w14:paraId="2358B0E0" w14:textId="77777777" w:rsidR="003A0EF7" w:rsidRPr="00803358" w:rsidRDefault="003A0EF7" w:rsidP="003A0EF7">
            <w:pPr>
              <w:spacing w:line="276" w:lineRule="auto"/>
              <w:jc w:val="right"/>
              <w:rPr>
                <w:rFonts w:ascii="Tahoma" w:hAnsi="Tahoma" w:cs="Tahoma"/>
                <w:b/>
                <w:bCs/>
                <w:sz w:val="22"/>
                <w:szCs w:val="22"/>
              </w:rPr>
            </w:pPr>
          </w:p>
          <w:p w14:paraId="71D798B2" w14:textId="29184696" w:rsidR="00FD496E" w:rsidRPr="00803358" w:rsidRDefault="00FD496E" w:rsidP="003A0EF7">
            <w:pPr>
              <w:spacing w:line="276" w:lineRule="auto"/>
              <w:jc w:val="right"/>
              <w:rPr>
                <w:rFonts w:ascii="Tahoma" w:hAnsi="Tahoma" w:cs="Tahoma"/>
                <w:b/>
                <w:bCs/>
                <w:sz w:val="22"/>
                <w:szCs w:val="22"/>
              </w:rPr>
            </w:pPr>
            <w:r w:rsidRPr="00803358">
              <w:rPr>
                <w:rFonts w:ascii="Tahoma" w:hAnsi="Tahoma" w:cs="Tahoma"/>
                <w:b/>
                <w:bCs/>
                <w:sz w:val="22"/>
                <w:szCs w:val="22"/>
              </w:rPr>
              <w:t>Monitoring</w:t>
            </w:r>
          </w:p>
        </w:tc>
        <w:tc>
          <w:tcPr>
            <w:tcW w:w="3686" w:type="dxa"/>
            <w:tcBorders>
              <w:top w:val="nil"/>
              <w:left w:val="nil"/>
              <w:bottom w:val="nil"/>
              <w:right w:val="nil"/>
            </w:tcBorders>
            <w:shd w:val="clear" w:color="auto" w:fill="F2F2F2" w:themeFill="background1" w:themeFillShade="F2"/>
          </w:tcPr>
          <w:p w14:paraId="66528216" w14:textId="77777777" w:rsidR="003A0EF7" w:rsidRPr="00803358" w:rsidRDefault="003A0EF7" w:rsidP="003A0EF7">
            <w:pPr>
              <w:pStyle w:val="ListParagraph"/>
              <w:spacing w:after="0" w:line="276" w:lineRule="auto"/>
              <w:ind w:left="246"/>
              <w:rPr>
                <w:rFonts w:ascii="Tahoma" w:hAnsi="Tahoma" w:cs="Tahoma"/>
                <w:color w:val="000000" w:themeColor="text1"/>
                <w:sz w:val="20"/>
                <w:szCs w:val="20"/>
              </w:rPr>
            </w:pPr>
          </w:p>
          <w:p w14:paraId="55CC3E43" w14:textId="1A6BF64C"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Monitors female and male beneficiaries and stakeholders</w:t>
            </w:r>
          </w:p>
          <w:p w14:paraId="3AD48CFD"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143DAC46" w14:textId="156FB32F" w:rsidR="003A0EF7"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Takes gender into consideration during planning and risk analysis for data collection</w:t>
            </w:r>
          </w:p>
          <w:p w14:paraId="3AFA45C3"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4173577A" w14:textId="7939D701"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Captures and organizes data disaggregated by sex/age</w:t>
            </w:r>
          </w:p>
          <w:p w14:paraId="7709CAA3" w14:textId="77777777" w:rsidR="00FD496E" w:rsidRPr="00803358" w:rsidRDefault="00FD496E" w:rsidP="003A0EF7">
            <w:pPr>
              <w:spacing w:line="276" w:lineRule="auto"/>
              <w:rPr>
                <w:rFonts w:ascii="Tahoma" w:hAnsi="Tahoma" w:cs="Tahoma"/>
                <w:color w:val="000000" w:themeColor="text1"/>
                <w:sz w:val="20"/>
                <w:szCs w:val="20"/>
              </w:rPr>
            </w:pPr>
          </w:p>
        </w:tc>
        <w:tc>
          <w:tcPr>
            <w:tcW w:w="3827" w:type="dxa"/>
            <w:tcBorders>
              <w:top w:val="nil"/>
              <w:left w:val="nil"/>
              <w:bottom w:val="nil"/>
              <w:right w:val="nil"/>
            </w:tcBorders>
            <w:shd w:val="clear" w:color="auto" w:fill="D9D9D9" w:themeFill="background1" w:themeFillShade="D9"/>
          </w:tcPr>
          <w:p w14:paraId="16B7241F" w14:textId="77777777" w:rsidR="003A0EF7" w:rsidRPr="00803358" w:rsidRDefault="003A0EF7" w:rsidP="003A0EF7">
            <w:pPr>
              <w:pStyle w:val="ListParagraph"/>
              <w:spacing w:line="276" w:lineRule="auto"/>
              <w:ind w:left="246"/>
              <w:rPr>
                <w:rFonts w:ascii="Tahoma" w:hAnsi="Tahoma" w:cs="Tahoma"/>
                <w:color w:val="000000" w:themeColor="text1"/>
                <w:sz w:val="20"/>
                <w:szCs w:val="20"/>
              </w:rPr>
            </w:pPr>
          </w:p>
          <w:p w14:paraId="00EFC63B" w14:textId="06557005" w:rsidR="00FD496E" w:rsidRPr="00803358" w:rsidRDefault="00FD496E" w:rsidP="004D311F">
            <w:pPr>
              <w:pStyle w:val="ListParagraph"/>
              <w:numPr>
                <w:ilvl w:val="0"/>
                <w:numId w:val="8"/>
              </w:numPr>
              <w:spacing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Monitors female and male beneficiaries and stakeholders</w:t>
            </w:r>
          </w:p>
          <w:p w14:paraId="46531E78" w14:textId="77777777" w:rsidR="003A0EF7" w:rsidRPr="00803358" w:rsidRDefault="003A0EF7" w:rsidP="003A0EF7">
            <w:pPr>
              <w:pStyle w:val="ListParagraph"/>
              <w:spacing w:line="276" w:lineRule="auto"/>
              <w:ind w:left="246"/>
              <w:rPr>
                <w:rFonts w:ascii="Tahoma" w:hAnsi="Tahoma" w:cs="Tahoma"/>
                <w:color w:val="000000" w:themeColor="text1"/>
                <w:sz w:val="16"/>
                <w:szCs w:val="16"/>
              </w:rPr>
            </w:pPr>
          </w:p>
          <w:p w14:paraId="09946FEC" w14:textId="2E53222F" w:rsidR="00FD496E" w:rsidRPr="00803358" w:rsidRDefault="00FD496E" w:rsidP="004D311F">
            <w:pPr>
              <w:pStyle w:val="ListParagraph"/>
              <w:numPr>
                <w:ilvl w:val="0"/>
                <w:numId w:val="8"/>
              </w:numPr>
              <w:spacing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Takes gender into consideration during planning and risk analysis for data collection</w:t>
            </w:r>
          </w:p>
          <w:p w14:paraId="002099F3"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2D517764" w14:textId="7DC4C0AD"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Captures and organizes data disaggregated by sex/age</w:t>
            </w:r>
          </w:p>
          <w:p w14:paraId="14CE8AF7"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4DAFD7A9" w14:textId="7DBE9E5F"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Ensures meaningful participation of women and girls in monitoring activities</w:t>
            </w:r>
          </w:p>
        </w:tc>
        <w:tc>
          <w:tcPr>
            <w:tcW w:w="3599" w:type="dxa"/>
            <w:tcBorders>
              <w:top w:val="nil"/>
              <w:left w:val="nil"/>
              <w:bottom w:val="nil"/>
              <w:right w:val="nil"/>
            </w:tcBorders>
            <w:shd w:val="clear" w:color="auto" w:fill="F2F2F2" w:themeFill="background1" w:themeFillShade="F2"/>
          </w:tcPr>
          <w:p w14:paraId="69A92E8E" w14:textId="77777777" w:rsidR="003A0EF7" w:rsidRPr="00803358" w:rsidRDefault="003A0EF7" w:rsidP="003A0EF7">
            <w:pPr>
              <w:pStyle w:val="ListParagraph"/>
              <w:spacing w:line="276" w:lineRule="auto"/>
              <w:ind w:left="246"/>
              <w:rPr>
                <w:rFonts w:ascii="Tahoma" w:hAnsi="Tahoma" w:cs="Tahoma"/>
                <w:color w:val="000000" w:themeColor="text1"/>
                <w:sz w:val="20"/>
                <w:szCs w:val="20"/>
              </w:rPr>
            </w:pPr>
          </w:p>
          <w:p w14:paraId="0E8843F9" w14:textId="0AF16480" w:rsidR="00FD496E" w:rsidRPr="00803358" w:rsidRDefault="00FD496E" w:rsidP="004D311F">
            <w:pPr>
              <w:pStyle w:val="ListParagraph"/>
              <w:numPr>
                <w:ilvl w:val="0"/>
                <w:numId w:val="8"/>
              </w:numPr>
              <w:spacing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Monitors female and male beneficiaries and stakeholders</w:t>
            </w:r>
          </w:p>
          <w:p w14:paraId="28B33163" w14:textId="77777777" w:rsidR="003A0EF7" w:rsidRPr="00803358" w:rsidRDefault="003A0EF7" w:rsidP="003A0EF7">
            <w:pPr>
              <w:pStyle w:val="ListParagraph"/>
              <w:spacing w:line="276" w:lineRule="auto"/>
              <w:ind w:left="246"/>
              <w:rPr>
                <w:rFonts w:ascii="Tahoma" w:hAnsi="Tahoma" w:cs="Tahoma"/>
                <w:color w:val="000000" w:themeColor="text1"/>
                <w:sz w:val="16"/>
                <w:szCs w:val="16"/>
              </w:rPr>
            </w:pPr>
          </w:p>
          <w:p w14:paraId="1CA44DDC" w14:textId="52B5EF89" w:rsidR="00FD496E" w:rsidRPr="00803358" w:rsidRDefault="00FD496E" w:rsidP="004D311F">
            <w:pPr>
              <w:pStyle w:val="ListParagraph"/>
              <w:numPr>
                <w:ilvl w:val="0"/>
                <w:numId w:val="8"/>
              </w:numPr>
              <w:spacing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Takes gender into consideration during planning and risk analysis for data collection</w:t>
            </w:r>
          </w:p>
          <w:p w14:paraId="5EF03E0F"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664BBB10" w14:textId="7D7A7BE7"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Captures and organizes data disaggregated by sex/age</w:t>
            </w:r>
          </w:p>
          <w:p w14:paraId="594E98EE"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0254379C" w14:textId="4189AA14"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Ensures meaningful participation of women and girls in monitoring activities</w:t>
            </w:r>
          </w:p>
          <w:p w14:paraId="3F3A453F"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73E60EEC" w14:textId="374DD03B"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Co-designs monitoring activities with women and girl participants</w:t>
            </w:r>
          </w:p>
          <w:p w14:paraId="6290670A"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346C931D" w14:textId="397F453F"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Ensures the use of monitoring tools that capture individual and experiential data</w:t>
            </w:r>
          </w:p>
          <w:p w14:paraId="6A335967"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5A361044" w14:textId="77777777"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Uses monitoring activities that are empowering in and of themselves</w:t>
            </w:r>
          </w:p>
          <w:p w14:paraId="6DF13F64" w14:textId="4C6E1C5B" w:rsidR="003A0EF7" w:rsidRPr="00803358" w:rsidRDefault="003A0EF7" w:rsidP="003A0EF7">
            <w:pPr>
              <w:spacing w:line="276" w:lineRule="auto"/>
              <w:rPr>
                <w:rFonts w:ascii="Tahoma" w:hAnsi="Tahoma" w:cs="Tahoma"/>
                <w:color w:val="000000" w:themeColor="text1"/>
                <w:sz w:val="20"/>
                <w:szCs w:val="20"/>
              </w:rPr>
            </w:pPr>
          </w:p>
        </w:tc>
      </w:tr>
      <w:tr w:rsidR="00FD496E" w:rsidRPr="00803358" w14:paraId="0EAF43E2" w14:textId="77777777" w:rsidTr="004775DB">
        <w:trPr>
          <w:trHeight w:val="367"/>
        </w:trPr>
        <w:tc>
          <w:tcPr>
            <w:tcW w:w="1838" w:type="dxa"/>
            <w:tcBorders>
              <w:top w:val="nil"/>
              <w:left w:val="nil"/>
              <w:bottom w:val="nil"/>
              <w:right w:val="nil"/>
            </w:tcBorders>
            <w:shd w:val="clear" w:color="auto" w:fill="F9D380"/>
          </w:tcPr>
          <w:p w14:paraId="1261C924" w14:textId="77777777" w:rsidR="003A0EF7" w:rsidRPr="00803358" w:rsidRDefault="003A0EF7" w:rsidP="003A0EF7">
            <w:pPr>
              <w:spacing w:line="276" w:lineRule="auto"/>
              <w:jc w:val="right"/>
              <w:rPr>
                <w:rFonts w:ascii="Tahoma" w:hAnsi="Tahoma" w:cs="Tahoma"/>
                <w:b/>
                <w:bCs/>
                <w:sz w:val="10"/>
                <w:szCs w:val="10"/>
              </w:rPr>
            </w:pPr>
          </w:p>
          <w:p w14:paraId="06E9C0E4" w14:textId="7C9244AE" w:rsidR="00FD496E" w:rsidRPr="00803358" w:rsidRDefault="00FD496E" w:rsidP="003A0EF7">
            <w:pPr>
              <w:spacing w:line="276" w:lineRule="auto"/>
              <w:jc w:val="right"/>
              <w:rPr>
                <w:rFonts w:ascii="Tahoma" w:hAnsi="Tahoma" w:cs="Tahoma"/>
                <w:b/>
                <w:bCs/>
                <w:sz w:val="22"/>
                <w:szCs w:val="22"/>
              </w:rPr>
            </w:pPr>
            <w:r w:rsidRPr="00803358">
              <w:rPr>
                <w:rFonts w:ascii="Tahoma" w:hAnsi="Tahoma" w:cs="Tahoma"/>
                <w:b/>
                <w:bCs/>
                <w:sz w:val="22"/>
                <w:szCs w:val="22"/>
              </w:rPr>
              <w:t>Evaluation</w:t>
            </w:r>
          </w:p>
        </w:tc>
        <w:tc>
          <w:tcPr>
            <w:tcW w:w="3686" w:type="dxa"/>
            <w:tcBorders>
              <w:top w:val="nil"/>
              <w:left w:val="nil"/>
              <w:bottom w:val="single" w:sz="4" w:space="0" w:color="FFFFFF" w:themeColor="background1"/>
              <w:right w:val="nil"/>
            </w:tcBorders>
            <w:shd w:val="clear" w:color="auto" w:fill="F2F2F2" w:themeFill="background1" w:themeFillShade="F2"/>
          </w:tcPr>
          <w:p w14:paraId="1363F3F2" w14:textId="77777777" w:rsidR="003A0EF7" w:rsidRPr="00803358" w:rsidRDefault="003A0EF7" w:rsidP="003A0EF7">
            <w:pPr>
              <w:pStyle w:val="ListParagraph"/>
              <w:spacing w:after="0" w:line="276" w:lineRule="auto"/>
              <w:ind w:left="246"/>
              <w:rPr>
                <w:rFonts w:ascii="Tahoma" w:hAnsi="Tahoma" w:cs="Tahoma"/>
                <w:color w:val="000000" w:themeColor="text1"/>
                <w:sz w:val="10"/>
                <w:szCs w:val="10"/>
              </w:rPr>
            </w:pPr>
          </w:p>
          <w:p w14:paraId="70692187" w14:textId="32D11BBA" w:rsidR="00FD496E" w:rsidRPr="00803358" w:rsidRDefault="00FD496E" w:rsidP="004D311F">
            <w:pPr>
              <w:pStyle w:val="ListParagraph"/>
              <w:numPr>
                <w:ilvl w:val="0"/>
                <w:numId w:val="8"/>
              </w:numPr>
              <w:spacing w:after="0" w:line="276" w:lineRule="auto"/>
              <w:ind w:left="246" w:hanging="202"/>
              <w:rPr>
                <w:rFonts w:ascii="Tahoma" w:hAnsi="Tahoma" w:cs="Tahoma"/>
                <w:color w:val="000000" w:themeColor="text1"/>
                <w:sz w:val="20"/>
                <w:szCs w:val="20"/>
              </w:rPr>
            </w:pPr>
            <w:r w:rsidRPr="00803358">
              <w:rPr>
                <w:rFonts w:ascii="Tahoma" w:hAnsi="Tahoma" w:cs="Tahoma"/>
                <w:color w:val="000000" w:themeColor="text1"/>
                <w:sz w:val="20"/>
                <w:szCs w:val="20"/>
              </w:rPr>
              <w:t>Takes gender into consideration during planning and risk analysis for data collection</w:t>
            </w:r>
          </w:p>
          <w:p w14:paraId="1B216AF7"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2E5C04D3" w14:textId="77777777" w:rsidR="00FD496E" w:rsidRPr="00803358" w:rsidRDefault="00FD496E" w:rsidP="004D311F">
            <w:pPr>
              <w:pStyle w:val="ListParagraph"/>
              <w:numPr>
                <w:ilvl w:val="0"/>
                <w:numId w:val="8"/>
              </w:numPr>
              <w:spacing w:after="0" w:line="276" w:lineRule="auto"/>
              <w:ind w:left="246" w:hanging="246"/>
              <w:rPr>
                <w:rFonts w:ascii="Tahoma" w:hAnsi="Tahoma" w:cs="Tahoma"/>
                <w:color w:val="000000" w:themeColor="text1"/>
                <w:sz w:val="20"/>
                <w:szCs w:val="20"/>
              </w:rPr>
            </w:pPr>
            <w:r w:rsidRPr="00803358">
              <w:rPr>
                <w:rFonts w:ascii="Tahoma" w:hAnsi="Tahoma" w:cs="Tahoma"/>
                <w:color w:val="000000" w:themeColor="text1"/>
                <w:sz w:val="20"/>
                <w:szCs w:val="20"/>
              </w:rPr>
              <w:t>Collects data disaggregated by sex/age</w:t>
            </w:r>
          </w:p>
          <w:p w14:paraId="2AAFBC22"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50998CD8" w14:textId="12A6F91E" w:rsidR="00FD496E" w:rsidRPr="00803358" w:rsidRDefault="00FD496E" w:rsidP="004D311F">
            <w:pPr>
              <w:pStyle w:val="ListParagraph"/>
              <w:numPr>
                <w:ilvl w:val="0"/>
                <w:numId w:val="8"/>
              </w:numPr>
              <w:spacing w:after="0" w:line="276" w:lineRule="auto"/>
              <w:ind w:left="246" w:hanging="246"/>
              <w:rPr>
                <w:rFonts w:ascii="Tahoma" w:hAnsi="Tahoma" w:cs="Tahoma"/>
                <w:color w:val="000000" w:themeColor="text1"/>
                <w:sz w:val="20"/>
                <w:szCs w:val="20"/>
              </w:rPr>
            </w:pPr>
            <w:r w:rsidRPr="00803358">
              <w:rPr>
                <w:rFonts w:ascii="Tahoma" w:hAnsi="Tahoma" w:cs="Tahoma"/>
                <w:color w:val="000000" w:themeColor="text1"/>
                <w:sz w:val="20"/>
                <w:szCs w:val="20"/>
              </w:rPr>
              <w:t>Analyzes and presents the differential results for male and female beneficiaries of different ages (where possible/relevant)</w:t>
            </w:r>
          </w:p>
        </w:tc>
        <w:tc>
          <w:tcPr>
            <w:tcW w:w="3827" w:type="dxa"/>
            <w:tcBorders>
              <w:top w:val="nil"/>
              <w:left w:val="nil"/>
              <w:bottom w:val="single" w:sz="4" w:space="0" w:color="FFFFFF" w:themeColor="background1"/>
              <w:right w:val="nil"/>
            </w:tcBorders>
            <w:shd w:val="clear" w:color="auto" w:fill="D9D9D9" w:themeFill="background1" w:themeFillShade="D9"/>
          </w:tcPr>
          <w:p w14:paraId="44405705" w14:textId="77777777" w:rsidR="003A0EF7" w:rsidRPr="00803358" w:rsidRDefault="003A0EF7" w:rsidP="003A0EF7">
            <w:pPr>
              <w:spacing w:line="276" w:lineRule="auto"/>
              <w:rPr>
                <w:rFonts w:ascii="Tahoma" w:hAnsi="Tahoma" w:cs="Tahoma"/>
                <w:color w:val="000000" w:themeColor="text1"/>
                <w:sz w:val="10"/>
                <w:szCs w:val="10"/>
              </w:rPr>
            </w:pPr>
          </w:p>
          <w:p w14:paraId="458EF718" w14:textId="146365AD" w:rsidR="00FD496E" w:rsidRPr="00803358" w:rsidRDefault="00FD496E" w:rsidP="004D311F">
            <w:pPr>
              <w:pStyle w:val="ListParagraph"/>
              <w:numPr>
                <w:ilvl w:val="0"/>
                <w:numId w:val="8"/>
              </w:numPr>
              <w:spacing w:after="0" w:line="276" w:lineRule="auto"/>
              <w:ind w:left="325" w:hanging="289"/>
              <w:rPr>
                <w:rFonts w:ascii="Tahoma" w:hAnsi="Tahoma" w:cs="Tahoma"/>
                <w:color w:val="000000" w:themeColor="text1"/>
                <w:sz w:val="20"/>
                <w:szCs w:val="20"/>
              </w:rPr>
            </w:pPr>
            <w:r w:rsidRPr="00803358">
              <w:rPr>
                <w:rFonts w:ascii="Tahoma" w:hAnsi="Tahoma" w:cs="Tahoma"/>
                <w:color w:val="000000" w:themeColor="text1"/>
                <w:sz w:val="20"/>
                <w:szCs w:val="20"/>
              </w:rPr>
              <w:t>Assesses the differential results for male and female beneficiaries of different ages</w:t>
            </w:r>
          </w:p>
          <w:p w14:paraId="7F43825D" w14:textId="77777777" w:rsidR="003A0EF7" w:rsidRPr="00803358" w:rsidRDefault="003A0EF7" w:rsidP="003A0EF7">
            <w:pPr>
              <w:pStyle w:val="ListParagraph"/>
              <w:spacing w:after="0" w:line="276" w:lineRule="auto"/>
              <w:ind w:left="325"/>
              <w:rPr>
                <w:rFonts w:ascii="Tahoma" w:hAnsi="Tahoma" w:cs="Tahoma"/>
                <w:color w:val="000000" w:themeColor="text1"/>
                <w:sz w:val="16"/>
                <w:szCs w:val="16"/>
              </w:rPr>
            </w:pPr>
          </w:p>
          <w:p w14:paraId="74F8FEFD" w14:textId="77777777" w:rsidR="00FD496E" w:rsidRPr="00803358" w:rsidRDefault="00FD496E" w:rsidP="004D311F">
            <w:pPr>
              <w:pStyle w:val="ListParagraph"/>
              <w:numPr>
                <w:ilvl w:val="0"/>
                <w:numId w:val="8"/>
              </w:numPr>
              <w:spacing w:after="0" w:line="276" w:lineRule="auto"/>
              <w:ind w:left="325" w:hanging="289"/>
              <w:rPr>
                <w:rFonts w:ascii="Tahoma" w:hAnsi="Tahoma" w:cs="Tahoma"/>
                <w:color w:val="000000" w:themeColor="text1"/>
                <w:sz w:val="20"/>
                <w:szCs w:val="20"/>
              </w:rPr>
            </w:pPr>
            <w:r w:rsidRPr="00803358">
              <w:rPr>
                <w:rFonts w:ascii="Tahoma" w:hAnsi="Tahoma" w:cs="Tahoma"/>
                <w:color w:val="000000" w:themeColor="text1"/>
                <w:sz w:val="20"/>
                <w:szCs w:val="20"/>
              </w:rPr>
              <w:t>Includes gender analysis of results and identifies gender-related drivers of change or lack of change</w:t>
            </w:r>
          </w:p>
          <w:p w14:paraId="350ED08C" w14:textId="77777777" w:rsidR="003A0EF7" w:rsidRPr="00803358" w:rsidRDefault="003A0EF7" w:rsidP="003A0EF7">
            <w:pPr>
              <w:pStyle w:val="ListParagraph"/>
              <w:spacing w:after="0" w:line="276" w:lineRule="auto"/>
              <w:ind w:left="325"/>
              <w:rPr>
                <w:rFonts w:ascii="Tahoma" w:hAnsi="Tahoma" w:cs="Tahoma"/>
                <w:color w:val="000000" w:themeColor="text1"/>
                <w:sz w:val="16"/>
                <w:szCs w:val="16"/>
              </w:rPr>
            </w:pPr>
          </w:p>
          <w:p w14:paraId="2DBD2624" w14:textId="5BED2E1C" w:rsidR="00FD496E" w:rsidRPr="00803358" w:rsidRDefault="00FD496E" w:rsidP="004D311F">
            <w:pPr>
              <w:pStyle w:val="ListParagraph"/>
              <w:numPr>
                <w:ilvl w:val="0"/>
                <w:numId w:val="8"/>
              </w:numPr>
              <w:spacing w:after="0" w:line="276" w:lineRule="auto"/>
              <w:ind w:left="325" w:hanging="289"/>
              <w:rPr>
                <w:rFonts w:ascii="Tahoma" w:hAnsi="Tahoma" w:cs="Tahoma"/>
                <w:color w:val="000000" w:themeColor="text1"/>
                <w:sz w:val="20"/>
                <w:szCs w:val="20"/>
              </w:rPr>
            </w:pPr>
            <w:r w:rsidRPr="00803358">
              <w:rPr>
                <w:rFonts w:ascii="Tahoma" w:hAnsi="Tahoma" w:cs="Tahoma"/>
                <w:color w:val="000000" w:themeColor="text1"/>
                <w:sz w:val="20"/>
                <w:szCs w:val="20"/>
              </w:rPr>
              <w:t>Includes analysis of intersecting factors of identity</w:t>
            </w:r>
          </w:p>
        </w:tc>
        <w:tc>
          <w:tcPr>
            <w:tcW w:w="3599" w:type="dxa"/>
            <w:tcBorders>
              <w:top w:val="nil"/>
              <w:left w:val="nil"/>
              <w:bottom w:val="single" w:sz="4" w:space="0" w:color="FFFFFF" w:themeColor="background1"/>
              <w:right w:val="nil"/>
            </w:tcBorders>
            <w:shd w:val="clear" w:color="auto" w:fill="F2F2F2" w:themeFill="background1" w:themeFillShade="F2"/>
          </w:tcPr>
          <w:p w14:paraId="42383B8B" w14:textId="573A818B" w:rsidR="003A0EF7" w:rsidRPr="00803358" w:rsidRDefault="00E44D4F" w:rsidP="003A0EF7">
            <w:pPr>
              <w:pStyle w:val="ListParagraph"/>
              <w:spacing w:after="0" w:line="276" w:lineRule="auto"/>
              <w:ind w:left="329"/>
              <w:rPr>
                <w:rFonts w:ascii="Tahoma" w:hAnsi="Tahoma" w:cs="Tahoma"/>
                <w:color w:val="000000" w:themeColor="text1"/>
                <w:sz w:val="10"/>
                <w:szCs w:val="10"/>
              </w:rPr>
            </w:pPr>
            <w:r w:rsidRPr="007955D9">
              <w:rPr>
                <w:rFonts w:ascii="Tahoma" w:hAnsi="Tahoma"/>
                <w:noProof/>
              </w:rPr>
              <mc:AlternateContent>
                <mc:Choice Requires="wps">
                  <w:drawing>
                    <wp:anchor distT="0" distB="0" distL="114300" distR="114300" simplePos="0" relativeHeight="251741195" behindDoc="0" locked="0" layoutInCell="1" allowOverlap="1" wp14:anchorId="4B88A950" wp14:editId="2F144A34">
                      <wp:simplePos x="0" y="0"/>
                      <wp:positionH relativeFrom="column">
                        <wp:posOffset>2783498</wp:posOffset>
                      </wp:positionH>
                      <wp:positionV relativeFrom="page">
                        <wp:posOffset>-321310</wp:posOffset>
                      </wp:positionV>
                      <wp:extent cx="345440" cy="150050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44A711E"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8A950" id="Text Box 110" o:spid="_x0000_s1052" type="#_x0000_t202" style="position:absolute;left:0;text-align:left;margin-left:219.15pt;margin-top:-25.3pt;width:27.2pt;height:118.15pt;z-index:25174119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64kRwIAAIkEAAAOAAAAZHJzL2Uyb0RvYy54bWysVE1v2zAMvQ/YfxB0X2wncb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" fillcolor="#491a36" stroked="f" strokeweight=".5pt">
                      <v:textbox style="layout-flow:vertical;mso-layout-flow-alt:bottom-to-top">
                        <w:txbxContent>
                          <w:p w14:paraId="544A711E" w14:textId="77777777" w:rsidR="00E44D4F" w:rsidRPr="00002F01" w:rsidRDefault="00E44D4F" w:rsidP="00E44D4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p>
          <w:p w14:paraId="35E8D4EC" w14:textId="65D1F1DB" w:rsidR="00FD496E" w:rsidRPr="00803358" w:rsidRDefault="00FD496E" w:rsidP="004D311F">
            <w:pPr>
              <w:pStyle w:val="ListParagraph"/>
              <w:numPr>
                <w:ilvl w:val="0"/>
                <w:numId w:val="8"/>
              </w:numPr>
              <w:spacing w:after="0" w:line="276" w:lineRule="auto"/>
              <w:ind w:left="329" w:hanging="329"/>
              <w:rPr>
                <w:rFonts w:ascii="Tahoma" w:hAnsi="Tahoma" w:cs="Tahoma"/>
                <w:color w:val="000000" w:themeColor="text1"/>
                <w:sz w:val="20"/>
                <w:szCs w:val="20"/>
              </w:rPr>
            </w:pPr>
            <w:r w:rsidRPr="00803358">
              <w:rPr>
                <w:rFonts w:ascii="Tahoma" w:hAnsi="Tahoma" w:cs="Tahoma"/>
                <w:color w:val="000000" w:themeColor="text1"/>
                <w:sz w:val="20"/>
                <w:szCs w:val="20"/>
              </w:rPr>
              <w:t>Assesses the differential results for male and female beneficiaries of different ages</w:t>
            </w:r>
          </w:p>
          <w:p w14:paraId="1D9CFED5" w14:textId="77777777" w:rsidR="003A0EF7" w:rsidRPr="00803358" w:rsidRDefault="003A0EF7" w:rsidP="003A0EF7">
            <w:pPr>
              <w:pStyle w:val="ListParagraph"/>
              <w:spacing w:after="0" w:line="276" w:lineRule="auto"/>
              <w:ind w:left="329" w:hanging="329"/>
              <w:rPr>
                <w:rFonts w:ascii="Tahoma" w:hAnsi="Tahoma" w:cs="Tahoma"/>
                <w:color w:val="000000" w:themeColor="text1"/>
                <w:sz w:val="16"/>
                <w:szCs w:val="16"/>
              </w:rPr>
            </w:pPr>
          </w:p>
          <w:p w14:paraId="452765A4" w14:textId="0B2265F8" w:rsidR="003A0EF7" w:rsidRPr="00803358" w:rsidRDefault="00FD496E" w:rsidP="004D311F">
            <w:pPr>
              <w:pStyle w:val="ListParagraph"/>
              <w:numPr>
                <w:ilvl w:val="0"/>
                <w:numId w:val="8"/>
              </w:numPr>
              <w:spacing w:after="0" w:line="276" w:lineRule="auto"/>
              <w:ind w:left="329" w:hanging="329"/>
              <w:rPr>
                <w:rFonts w:ascii="Tahoma" w:hAnsi="Tahoma" w:cs="Tahoma"/>
                <w:color w:val="000000" w:themeColor="text1"/>
                <w:sz w:val="20"/>
                <w:szCs w:val="20"/>
              </w:rPr>
            </w:pPr>
            <w:r w:rsidRPr="00803358">
              <w:rPr>
                <w:rFonts w:ascii="Tahoma" w:hAnsi="Tahoma" w:cs="Tahoma"/>
                <w:color w:val="000000" w:themeColor="text1"/>
                <w:sz w:val="20"/>
                <w:szCs w:val="20"/>
              </w:rPr>
              <w:t>Includes gender analysis of results and identifies gender-related drivers of change or lack of change</w:t>
            </w:r>
          </w:p>
          <w:p w14:paraId="11DC8CEB" w14:textId="77777777" w:rsidR="003A0EF7" w:rsidRPr="00803358" w:rsidRDefault="003A0EF7" w:rsidP="003A0EF7">
            <w:pPr>
              <w:pStyle w:val="ListParagraph"/>
              <w:spacing w:after="0" w:line="276" w:lineRule="auto"/>
              <w:ind w:left="329" w:hanging="329"/>
              <w:rPr>
                <w:rFonts w:ascii="Tahoma" w:hAnsi="Tahoma" w:cs="Tahoma"/>
                <w:color w:val="000000" w:themeColor="text1"/>
                <w:sz w:val="16"/>
                <w:szCs w:val="16"/>
              </w:rPr>
            </w:pPr>
          </w:p>
          <w:p w14:paraId="096259B9" w14:textId="5EB169F3" w:rsidR="00FD496E" w:rsidRPr="00803358" w:rsidRDefault="00FD496E" w:rsidP="004D311F">
            <w:pPr>
              <w:pStyle w:val="ListParagraph"/>
              <w:numPr>
                <w:ilvl w:val="0"/>
                <w:numId w:val="8"/>
              </w:numPr>
              <w:spacing w:after="0" w:line="276" w:lineRule="auto"/>
              <w:ind w:left="329" w:hanging="329"/>
              <w:rPr>
                <w:rFonts w:ascii="Tahoma" w:hAnsi="Tahoma" w:cs="Tahoma"/>
                <w:color w:val="000000" w:themeColor="text1"/>
                <w:sz w:val="20"/>
                <w:szCs w:val="20"/>
              </w:rPr>
            </w:pPr>
            <w:r w:rsidRPr="00803358">
              <w:rPr>
                <w:rFonts w:ascii="Tahoma" w:hAnsi="Tahoma" w:cs="Tahoma"/>
                <w:color w:val="000000" w:themeColor="text1"/>
                <w:sz w:val="20"/>
                <w:szCs w:val="20"/>
              </w:rPr>
              <w:t>Includes analysis of intersecting factors of identity</w:t>
            </w:r>
          </w:p>
          <w:p w14:paraId="68E24174" w14:textId="77777777" w:rsidR="003A0EF7" w:rsidRPr="00803358" w:rsidRDefault="003A0EF7" w:rsidP="003A0EF7">
            <w:pPr>
              <w:pStyle w:val="ListParagraph"/>
              <w:spacing w:after="0" w:line="276" w:lineRule="auto"/>
              <w:ind w:left="329"/>
              <w:rPr>
                <w:rFonts w:ascii="Tahoma" w:hAnsi="Tahoma" w:cs="Tahoma"/>
                <w:color w:val="000000" w:themeColor="text1"/>
                <w:sz w:val="16"/>
                <w:szCs w:val="16"/>
              </w:rPr>
            </w:pPr>
          </w:p>
          <w:p w14:paraId="1D18C428" w14:textId="5516DB27" w:rsidR="00FD496E" w:rsidRPr="00803358" w:rsidRDefault="00FD496E" w:rsidP="004D311F">
            <w:pPr>
              <w:pStyle w:val="ListParagraph"/>
              <w:numPr>
                <w:ilvl w:val="0"/>
                <w:numId w:val="8"/>
              </w:numPr>
              <w:spacing w:after="0" w:line="276" w:lineRule="auto"/>
              <w:ind w:left="329" w:hanging="329"/>
              <w:rPr>
                <w:rFonts w:ascii="Tahoma" w:hAnsi="Tahoma" w:cs="Tahoma"/>
                <w:color w:val="000000" w:themeColor="text1"/>
                <w:sz w:val="20"/>
                <w:szCs w:val="20"/>
              </w:rPr>
            </w:pPr>
            <w:r w:rsidRPr="00803358">
              <w:rPr>
                <w:rFonts w:ascii="Tahoma" w:hAnsi="Tahoma" w:cs="Tahoma"/>
                <w:color w:val="000000" w:themeColor="text1"/>
                <w:sz w:val="20"/>
                <w:szCs w:val="20"/>
              </w:rPr>
              <w:t>Uses a combination of qualitative and quantitative methods to capture objectivity and subjective experience</w:t>
            </w:r>
          </w:p>
          <w:p w14:paraId="599C8CC9" w14:textId="77777777" w:rsidR="003A0EF7" w:rsidRPr="00803358" w:rsidRDefault="003A0EF7" w:rsidP="003A0EF7">
            <w:pPr>
              <w:pStyle w:val="ListParagraph"/>
              <w:spacing w:after="0" w:line="276" w:lineRule="auto"/>
              <w:ind w:left="329"/>
              <w:rPr>
                <w:rFonts w:ascii="Tahoma" w:hAnsi="Tahoma" w:cs="Tahoma"/>
                <w:color w:val="000000" w:themeColor="text1"/>
                <w:sz w:val="16"/>
                <w:szCs w:val="16"/>
              </w:rPr>
            </w:pPr>
          </w:p>
          <w:p w14:paraId="5A2A03FA" w14:textId="4AF5FA9F" w:rsidR="00FD496E" w:rsidRPr="00803358" w:rsidRDefault="00FD496E" w:rsidP="004D311F">
            <w:pPr>
              <w:pStyle w:val="ListParagraph"/>
              <w:numPr>
                <w:ilvl w:val="0"/>
                <w:numId w:val="8"/>
              </w:numPr>
              <w:spacing w:after="0" w:line="276" w:lineRule="auto"/>
              <w:ind w:left="329" w:hanging="329"/>
              <w:rPr>
                <w:rFonts w:ascii="Tahoma" w:hAnsi="Tahoma" w:cs="Tahoma"/>
                <w:color w:val="000000" w:themeColor="text1"/>
                <w:sz w:val="20"/>
                <w:szCs w:val="20"/>
              </w:rPr>
            </w:pPr>
            <w:r w:rsidRPr="00803358">
              <w:rPr>
                <w:rFonts w:ascii="Tahoma" w:hAnsi="Tahoma" w:cs="Tahoma"/>
                <w:color w:val="000000" w:themeColor="text1"/>
                <w:sz w:val="20"/>
                <w:szCs w:val="20"/>
              </w:rPr>
              <w:t>Evaluates the status and change of power dynamics between men and women/boys and girls (</w:t>
            </w:r>
            <w:proofErr w:type="spellStart"/>
            <w:proofErr w:type="gramStart"/>
            <w:r w:rsidRPr="00803358">
              <w:rPr>
                <w:rFonts w:ascii="Tahoma" w:hAnsi="Tahoma" w:cs="Tahoma"/>
                <w:color w:val="000000" w:themeColor="text1"/>
                <w:sz w:val="20"/>
                <w:szCs w:val="20"/>
              </w:rPr>
              <w:t>ie</w:t>
            </w:r>
            <w:proofErr w:type="spellEnd"/>
            <w:proofErr w:type="gramEnd"/>
            <w:r w:rsidRPr="00803358">
              <w:rPr>
                <w:rFonts w:ascii="Tahoma" w:hAnsi="Tahoma" w:cs="Tahoma"/>
                <w:color w:val="000000" w:themeColor="text1"/>
                <w:sz w:val="20"/>
                <w:szCs w:val="20"/>
              </w:rPr>
              <w:t xml:space="preserve"> changes in </w:t>
            </w:r>
            <w:r w:rsidRPr="00803358">
              <w:rPr>
                <w:rFonts w:ascii="Tahoma" w:hAnsi="Tahoma" w:cs="Tahoma"/>
                <w:i/>
                <w:iCs/>
                <w:color w:val="000000" w:themeColor="text1"/>
                <w:sz w:val="20"/>
                <w:szCs w:val="20"/>
              </w:rPr>
              <w:t>position</w:t>
            </w:r>
            <w:r w:rsidRPr="00803358">
              <w:rPr>
                <w:rFonts w:ascii="Tahoma" w:hAnsi="Tahoma" w:cs="Tahoma"/>
                <w:color w:val="000000" w:themeColor="text1"/>
                <w:sz w:val="20"/>
                <w:szCs w:val="20"/>
              </w:rPr>
              <w:t>)</w:t>
            </w:r>
          </w:p>
          <w:p w14:paraId="4C6D0D97" w14:textId="77777777" w:rsidR="00FD496E" w:rsidRPr="00803358" w:rsidRDefault="00FD496E" w:rsidP="003A0EF7">
            <w:pPr>
              <w:spacing w:line="276" w:lineRule="auto"/>
              <w:rPr>
                <w:rFonts w:ascii="Tahoma" w:hAnsi="Tahoma" w:cs="Tahoma"/>
                <w:color w:val="000000" w:themeColor="text1"/>
                <w:sz w:val="20"/>
                <w:szCs w:val="20"/>
              </w:rPr>
            </w:pPr>
          </w:p>
        </w:tc>
      </w:tr>
      <w:tr w:rsidR="00FD496E" w:rsidRPr="00803358" w14:paraId="79106679" w14:textId="77777777" w:rsidTr="004775DB">
        <w:tc>
          <w:tcPr>
            <w:tcW w:w="1838" w:type="dxa"/>
            <w:tcBorders>
              <w:top w:val="nil"/>
              <w:left w:val="nil"/>
              <w:bottom w:val="nil"/>
              <w:right w:val="nil"/>
            </w:tcBorders>
            <w:shd w:val="clear" w:color="auto" w:fill="F9D380"/>
          </w:tcPr>
          <w:p w14:paraId="520359A5" w14:textId="77777777" w:rsidR="004775DB" w:rsidRPr="00803358" w:rsidRDefault="004775DB" w:rsidP="003A0EF7">
            <w:pPr>
              <w:spacing w:line="276" w:lineRule="auto"/>
              <w:jc w:val="right"/>
              <w:rPr>
                <w:rFonts w:ascii="Tahoma" w:hAnsi="Tahoma" w:cs="Tahoma"/>
                <w:b/>
                <w:bCs/>
                <w:sz w:val="22"/>
                <w:szCs w:val="22"/>
              </w:rPr>
            </w:pPr>
          </w:p>
          <w:p w14:paraId="74CBE966" w14:textId="0FAF4554" w:rsidR="00FD496E" w:rsidRPr="00803358" w:rsidRDefault="00FD496E" w:rsidP="003A0EF7">
            <w:pPr>
              <w:spacing w:line="276" w:lineRule="auto"/>
              <w:jc w:val="right"/>
              <w:rPr>
                <w:rFonts w:ascii="Tahoma" w:hAnsi="Tahoma" w:cs="Tahoma"/>
                <w:b/>
                <w:bCs/>
                <w:sz w:val="22"/>
                <w:szCs w:val="22"/>
              </w:rPr>
            </w:pPr>
            <w:r w:rsidRPr="00803358">
              <w:rPr>
                <w:rFonts w:ascii="Tahoma" w:hAnsi="Tahoma" w:cs="Tahoma"/>
                <w:b/>
                <w:bCs/>
                <w:sz w:val="22"/>
                <w:szCs w:val="22"/>
              </w:rPr>
              <w:t>Accountability</w:t>
            </w:r>
          </w:p>
        </w:tc>
        <w:tc>
          <w:tcPr>
            <w:tcW w:w="3686" w:type="dxa"/>
            <w:tcBorders>
              <w:top w:val="single" w:sz="4" w:space="0" w:color="FFFFFF" w:themeColor="background1"/>
              <w:left w:val="nil"/>
              <w:bottom w:val="nil"/>
              <w:right w:val="nil"/>
            </w:tcBorders>
            <w:shd w:val="clear" w:color="auto" w:fill="F2F2F2" w:themeFill="background1" w:themeFillShade="F2"/>
          </w:tcPr>
          <w:p w14:paraId="50A58A91" w14:textId="77777777" w:rsidR="004775DB" w:rsidRPr="00803358" w:rsidRDefault="004775DB" w:rsidP="004775DB">
            <w:pPr>
              <w:pStyle w:val="ListParagraph"/>
              <w:spacing w:after="0" w:line="276" w:lineRule="auto"/>
              <w:ind w:left="246"/>
              <w:rPr>
                <w:rFonts w:ascii="Tahoma" w:hAnsi="Tahoma" w:cs="Tahoma"/>
                <w:color w:val="000000" w:themeColor="text1"/>
                <w:sz w:val="20"/>
                <w:szCs w:val="20"/>
              </w:rPr>
            </w:pPr>
          </w:p>
          <w:p w14:paraId="0DE5664F" w14:textId="6592ED46" w:rsidR="00FD496E" w:rsidRPr="00803358" w:rsidRDefault="00FD496E" w:rsidP="004D311F">
            <w:pPr>
              <w:pStyle w:val="ListParagraph"/>
              <w:numPr>
                <w:ilvl w:val="0"/>
                <w:numId w:val="8"/>
              </w:numPr>
              <w:spacing w:after="0" w:line="276" w:lineRule="auto"/>
              <w:ind w:left="246" w:hanging="246"/>
              <w:rPr>
                <w:rFonts w:ascii="Tahoma" w:hAnsi="Tahoma" w:cs="Tahoma"/>
                <w:color w:val="000000" w:themeColor="text1"/>
                <w:sz w:val="20"/>
                <w:szCs w:val="20"/>
              </w:rPr>
            </w:pPr>
            <w:r w:rsidRPr="00803358">
              <w:rPr>
                <w:rFonts w:ascii="Tahoma" w:hAnsi="Tahoma" w:cs="Tahoma"/>
                <w:color w:val="000000" w:themeColor="text1"/>
                <w:sz w:val="20"/>
                <w:szCs w:val="20"/>
              </w:rPr>
              <w:t>Ensures that information sharing is equally accessible for male and female stakeholders</w:t>
            </w:r>
          </w:p>
          <w:p w14:paraId="11315EFF" w14:textId="77777777" w:rsidR="003A0EF7" w:rsidRPr="00803358" w:rsidRDefault="003A0EF7" w:rsidP="003A0EF7">
            <w:pPr>
              <w:pStyle w:val="ListParagraph"/>
              <w:spacing w:after="0" w:line="276" w:lineRule="auto"/>
              <w:ind w:left="246"/>
              <w:rPr>
                <w:rFonts w:ascii="Tahoma" w:hAnsi="Tahoma" w:cs="Tahoma"/>
                <w:color w:val="000000" w:themeColor="text1"/>
                <w:sz w:val="16"/>
                <w:szCs w:val="16"/>
              </w:rPr>
            </w:pPr>
          </w:p>
          <w:p w14:paraId="4DC5E604" w14:textId="40D6DCE7" w:rsidR="00FD496E" w:rsidRPr="00803358" w:rsidRDefault="00FD496E" w:rsidP="004D311F">
            <w:pPr>
              <w:pStyle w:val="ListParagraph"/>
              <w:numPr>
                <w:ilvl w:val="0"/>
                <w:numId w:val="8"/>
              </w:numPr>
              <w:spacing w:after="0" w:line="276" w:lineRule="auto"/>
              <w:ind w:left="246" w:hanging="246"/>
              <w:rPr>
                <w:rFonts w:ascii="Tahoma" w:hAnsi="Tahoma" w:cs="Tahoma"/>
                <w:color w:val="000000" w:themeColor="text1"/>
                <w:sz w:val="20"/>
                <w:szCs w:val="20"/>
              </w:rPr>
            </w:pPr>
            <w:r w:rsidRPr="00803358">
              <w:rPr>
                <w:rFonts w:ascii="Tahoma" w:hAnsi="Tahoma" w:cs="Tahoma"/>
                <w:color w:val="000000" w:themeColor="text1"/>
                <w:sz w:val="20"/>
                <w:szCs w:val="20"/>
              </w:rPr>
              <w:t>Shares results that disaggregate by sex and age</w:t>
            </w:r>
          </w:p>
        </w:tc>
        <w:tc>
          <w:tcPr>
            <w:tcW w:w="3827" w:type="dxa"/>
            <w:tcBorders>
              <w:top w:val="single" w:sz="4" w:space="0" w:color="FFFFFF" w:themeColor="background1"/>
              <w:left w:val="nil"/>
              <w:bottom w:val="nil"/>
              <w:right w:val="nil"/>
            </w:tcBorders>
            <w:shd w:val="clear" w:color="auto" w:fill="D9D9D9" w:themeFill="background1" w:themeFillShade="D9"/>
          </w:tcPr>
          <w:p w14:paraId="1AA2D3AD" w14:textId="77777777" w:rsidR="004775DB" w:rsidRPr="00803358" w:rsidRDefault="004775DB" w:rsidP="004775DB">
            <w:pPr>
              <w:pStyle w:val="ListParagraph"/>
              <w:spacing w:line="276" w:lineRule="auto"/>
              <w:ind w:left="325"/>
              <w:rPr>
                <w:rFonts w:ascii="Tahoma" w:hAnsi="Tahoma" w:cs="Tahoma"/>
                <w:color w:val="000000" w:themeColor="text1"/>
                <w:sz w:val="20"/>
                <w:szCs w:val="20"/>
              </w:rPr>
            </w:pPr>
          </w:p>
          <w:p w14:paraId="79CB26A9" w14:textId="79C1CB57" w:rsidR="003A0EF7" w:rsidRPr="00803358" w:rsidRDefault="00FD496E" w:rsidP="004D311F">
            <w:pPr>
              <w:pStyle w:val="ListParagraph"/>
              <w:numPr>
                <w:ilvl w:val="0"/>
                <w:numId w:val="8"/>
              </w:numPr>
              <w:spacing w:line="276" w:lineRule="auto"/>
              <w:ind w:left="325"/>
              <w:rPr>
                <w:rFonts w:ascii="Tahoma" w:hAnsi="Tahoma" w:cs="Tahoma"/>
                <w:color w:val="000000" w:themeColor="text1"/>
                <w:sz w:val="20"/>
                <w:szCs w:val="20"/>
              </w:rPr>
            </w:pPr>
            <w:r w:rsidRPr="00803358">
              <w:rPr>
                <w:rFonts w:ascii="Tahoma" w:hAnsi="Tahoma" w:cs="Tahoma"/>
                <w:color w:val="000000" w:themeColor="text1"/>
                <w:sz w:val="20"/>
                <w:szCs w:val="20"/>
              </w:rPr>
              <w:t>Ensures that information sharing is equally accessible for male and female stakeholders</w:t>
            </w:r>
          </w:p>
          <w:p w14:paraId="0FE4DF29" w14:textId="77777777" w:rsidR="003A0EF7" w:rsidRPr="00803358" w:rsidRDefault="00FD496E" w:rsidP="004D311F">
            <w:pPr>
              <w:pStyle w:val="ListParagraph"/>
              <w:numPr>
                <w:ilvl w:val="0"/>
                <w:numId w:val="8"/>
              </w:numPr>
              <w:spacing w:line="276" w:lineRule="auto"/>
              <w:ind w:left="325"/>
              <w:rPr>
                <w:rFonts w:ascii="Tahoma" w:hAnsi="Tahoma" w:cs="Tahoma"/>
                <w:color w:val="000000" w:themeColor="text1"/>
                <w:sz w:val="20"/>
                <w:szCs w:val="20"/>
              </w:rPr>
            </w:pPr>
            <w:r w:rsidRPr="00803358">
              <w:rPr>
                <w:rFonts w:ascii="Tahoma" w:hAnsi="Tahoma" w:cs="Tahoma"/>
                <w:color w:val="000000" w:themeColor="text1"/>
                <w:sz w:val="20"/>
                <w:szCs w:val="20"/>
              </w:rPr>
              <w:t>Shares results that disaggregate by sex and age</w:t>
            </w:r>
          </w:p>
          <w:p w14:paraId="03DEA1C9" w14:textId="4B156C34" w:rsidR="00FD496E" w:rsidRPr="00803358" w:rsidRDefault="00FD496E" w:rsidP="004D311F">
            <w:pPr>
              <w:pStyle w:val="ListParagraph"/>
              <w:numPr>
                <w:ilvl w:val="0"/>
                <w:numId w:val="8"/>
              </w:numPr>
              <w:spacing w:line="276" w:lineRule="auto"/>
              <w:ind w:left="325"/>
              <w:rPr>
                <w:rFonts w:ascii="Tahoma" w:hAnsi="Tahoma" w:cs="Tahoma"/>
                <w:color w:val="000000" w:themeColor="text1"/>
                <w:sz w:val="20"/>
                <w:szCs w:val="20"/>
              </w:rPr>
            </w:pPr>
            <w:r w:rsidRPr="00803358">
              <w:rPr>
                <w:rFonts w:ascii="Tahoma" w:hAnsi="Tahoma" w:cs="Tahoma"/>
                <w:color w:val="000000" w:themeColor="text1"/>
                <w:sz w:val="20"/>
                <w:szCs w:val="20"/>
              </w:rPr>
              <w:t>Communicates results to and invites input from women and girls</w:t>
            </w:r>
          </w:p>
          <w:p w14:paraId="0EF154E5" w14:textId="77777777" w:rsidR="00FD496E" w:rsidRPr="00803358" w:rsidRDefault="00FD496E" w:rsidP="003A0EF7">
            <w:pPr>
              <w:spacing w:line="276" w:lineRule="auto"/>
              <w:ind w:left="171" w:hanging="141"/>
              <w:rPr>
                <w:rFonts w:ascii="Tahoma" w:hAnsi="Tahoma" w:cs="Tahoma"/>
                <w:color w:val="000000" w:themeColor="text1"/>
                <w:sz w:val="20"/>
                <w:szCs w:val="20"/>
              </w:rPr>
            </w:pPr>
          </w:p>
          <w:p w14:paraId="3C15F9F3" w14:textId="77777777" w:rsidR="00FD496E" w:rsidRPr="00803358" w:rsidRDefault="00FD496E" w:rsidP="003A0EF7">
            <w:pPr>
              <w:spacing w:line="276" w:lineRule="auto"/>
              <w:rPr>
                <w:rFonts w:ascii="Tahoma" w:hAnsi="Tahoma" w:cs="Tahoma"/>
                <w:color w:val="000000" w:themeColor="text1"/>
                <w:sz w:val="20"/>
                <w:szCs w:val="20"/>
              </w:rPr>
            </w:pPr>
          </w:p>
        </w:tc>
        <w:tc>
          <w:tcPr>
            <w:tcW w:w="3599" w:type="dxa"/>
            <w:tcBorders>
              <w:top w:val="single" w:sz="4" w:space="0" w:color="FFFFFF" w:themeColor="background1"/>
              <w:left w:val="nil"/>
              <w:bottom w:val="single" w:sz="4" w:space="0" w:color="FFFFFF"/>
              <w:right w:val="nil"/>
            </w:tcBorders>
            <w:shd w:val="clear" w:color="auto" w:fill="F2F2F2" w:themeFill="background1" w:themeFillShade="F2"/>
          </w:tcPr>
          <w:p w14:paraId="4138048C" w14:textId="77777777" w:rsidR="004775DB" w:rsidRPr="00803358" w:rsidRDefault="004775DB" w:rsidP="004775DB">
            <w:pPr>
              <w:pStyle w:val="ListParagraph"/>
              <w:spacing w:line="276" w:lineRule="auto"/>
              <w:ind w:left="329"/>
              <w:rPr>
                <w:rFonts w:ascii="Tahoma" w:hAnsi="Tahoma" w:cs="Tahoma"/>
                <w:color w:val="000000" w:themeColor="text1"/>
                <w:sz w:val="20"/>
                <w:szCs w:val="20"/>
              </w:rPr>
            </w:pPr>
          </w:p>
          <w:p w14:paraId="5103EB1D" w14:textId="739F4C1E" w:rsidR="003A0EF7" w:rsidRPr="00803358" w:rsidRDefault="00FD496E" w:rsidP="004D311F">
            <w:pPr>
              <w:pStyle w:val="ListParagraph"/>
              <w:numPr>
                <w:ilvl w:val="0"/>
                <w:numId w:val="90"/>
              </w:numPr>
              <w:spacing w:line="276" w:lineRule="auto"/>
              <w:ind w:left="329"/>
              <w:rPr>
                <w:rFonts w:ascii="Tahoma" w:hAnsi="Tahoma" w:cs="Tahoma"/>
                <w:color w:val="000000" w:themeColor="text1"/>
                <w:sz w:val="20"/>
                <w:szCs w:val="20"/>
              </w:rPr>
            </w:pPr>
            <w:r w:rsidRPr="00803358">
              <w:rPr>
                <w:rFonts w:ascii="Tahoma" w:hAnsi="Tahoma" w:cs="Tahoma"/>
                <w:color w:val="000000" w:themeColor="text1"/>
                <w:sz w:val="20"/>
                <w:szCs w:val="20"/>
              </w:rPr>
              <w:t>Ensures that information sharing is equally accessible for male and female stakeholders</w:t>
            </w:r>
          </w:p>
          <w:p w14:paraId="25ADF847" w14:textId="77777777" w:rsidR="003A0EF7" w:rsidRPr="00803358" w:rsidRDefault="003A0EF7" w:rsidP="003A0EF7">
            <w:pPr>
              <w:pStyle w:val="ListParagraph"/>
              <w:spacing w:line="276" w:lineRule="auto"/>
              <w:ind w:left="329"/>
              <w:rPr>
                <w:rFonts w:ascii="Tahoma" w:hAnsi="Tahoma" w:cs="Tahoma"/>
                <w:color w:val="000000" w:themeColor="text1"/>
                <w:sz w:val="16"/>
                <w:szCs w:val="16"/>
              </w:rPr>
            </w:pPr>
          </w:p>
          <w:p w14:paraId="7BD745EF" w14:textId="1BC036DE" w:rsidR="003A0EF7" w:rsidRPr="00803358" w:rsidRDefault="00FD496E" w:rsidP="004D311F">
            <w:pPr>
              <w:pStyle w:val="ListParagraph"/>
              <w:numPr>
                <w:ilvl w:val="0"/>
                <w:numId w:val="90"/>
              </w:numPr>
              <w:spacing w:line="276" w:lineRule="auto"/>
              <w:ind w:left="329"/>
              <w:rPr>
                <w:rFonts w:ascii="Tahoma" w:hAnsi="Tahoma" w:cs="Tahoma"/>
                <w:color w:val="000000" w:themeColor="text1"/>
                <w:sz w:val="20"/>
                <w:szCs w:val="20"/>
              </w:rPr>
            </w:pPr>
            <w:r w:rsidRPr="00803358">
              <w:rPr>
                <w:rFonts w:ascii="Tahoma" w:hAnsi="Tahoma" w:cs="Tahoma"/>
                <w:color w:val="000000" w:themeColor="text1"/>
                <w:sz w:val="20"/>
                <w:szCs w:val="20"/>
              </w:rPr>
              <w:t>Shares results that disaggregate by sex and age</w:t>
            </w:r>
          </w:p>
          <w:p w14:paraId="4BC9FF5D" w14:textId="77777777" w:rsidR="003A0EF7" w:rsidRPr="00803358" w:rsidRDefault="003A0EF7" w:rsidP="003A0EF7">
            <w:pPr>
              <w:pStyle w:val="ListParagraph"/>
              <w:spacing w:line="276" w:lineRule="auto"/>
              <w:ind w:left="329"/>
              <w:rPr>
                <w:rFonts w:ascii="Tahoma" w:hAnsi="Tahoma" w:cs="Tahoma"/>
                <w:color w:val="000000" w:themeColor="text1"/>
                <w:sz w:val="16"/>
                <w:szCs w:val="16"/>
              </w:rPr>
            </w:pPr>
          </w:p>
          <w:p w14:paraId="452E51EF" w14:textId="3805A64F" w:rsidR="003A0EF7" w:rsidRPr="00803358" w:rsidRDefault="00FD496E" w:rsidP="004D311F">
            <w:pPr>
              <w:pStyle w:val="ListParagraph"/>
              <w:numPr>
                <w:ilvl w:val="0"/>
                <w:numId w:val="90"/>
              </w:numPr>
              <w:spacing w:line="276" w:lineRule="auto"/>
              <w:ind w:left="329"/>
              <w:rPr>
                <w:rFonts w:ascii="Tahoma" w:hAnsi="Tahoma" w:cs="Tahoma"/>
                <w:color w:val="000000" w:themeColor="text1"/>
                <w:sz w:val="20"/>
                <w:szCs w:val="20"/>
              </w:rPr>
            </w:pPr>
            <w:r w:rsidRPr="00803358">
              <w:rPr>
                <w:rFonts w:ascii="Tahoma" w:hAnsi="Tahoma" w:cs="Tahoma"/>
                <w:color w:val="000000" w:themeColor="text1"/>
                <w:sz w:val="20"/>
                <w:szCs w:val="20"/>
              </w:rPr>
              <w:t>Generating results in collaboration and with input specifically from women and girls</w:t>
            </w:r>
          </w:p>
          <w:p w14:paraId="5055D606" w14:textId="77777777" w:rsidR="003A0EF7" w:rsidRPr="00803358" w:rsidRDefault="003A0EF7" w:rsidP="003A0EF7">
            <w:pPr>
              <w:pStyle w:val="ListParagraph"/>
              <w:spacing w:line="276" w:lineRule="auto"/>
              <w:ind w:left="329"/>
              <w:rPr>
                <w:rFonts w:ascii="Tahoma" w:hAnsi="Tahoma" w:cs="Tahoma"/>
                <w:color w:val="000000" w:themeColor="text1"/>
                <w:sz w:val="16"/>
                <w:szCs w:val="16"/>
              </w:rPr>
            </w:pPr>
          </w:p>
          <w:p w14:paraId="7BB299DA" w14:textId="77777777" w:rsidR="004775DB" w:rsidRPr="00803358" w:rsidRDefault="004775DB" w:rsidP="004775DB">
            <w:pPr>
              <w:pStyle w:val="ListParagraph"/>
              <w:spacing w:line="276" w:lineRule="auto"/>
              <w:ind w:left="329"/>
              <w:rPr>
                <w:rFonts w:ascii="Tahoma" w:hAnsi="Tahoma" w:cs="Tahoma"/>
                <w:color w:val="000000" w:themeColor="text1"/>
                <w:sz w:val="16"/>
                <w:szCs w:val="16"/>
              </w:rPr>
            </w:pPr>
          </w:p>
          <w:p w14:paraId="3222B898" w14:textId="735CCA46" w:rsidR="00FD496E" w:rsidRPr="00803358" w:rsidRDefault="00FD496E" w:rsidP="004D311F">
            <w:pPr>
              <w:pStyle w:val="ListParagraph"/>
              <w:numPr>
                <w:ilvl w:val="0"/>
                <w:numId w:val="90"/>
              </w:numPr>
              <w:spacing w:line="276" w:lineRule="auto"/>
              <w:ind w:left="329"/>
              <w:rPr>
                <w:rFonts w:ascii="Tahoma" w:hAnsi="Tahoma" w:cs="Tahoma"/>
                <w:color w:val="000000" w:themeColor="text1"/>
                <w:sz w:val="20"/>
                <w:szCs w:val="20"/>
              </w:rPr>
            </w:pPr>
            <w:r w:rsidRPr="00803358">
              <w:rPr>
                <w:rFonts w:ascii="Tahoma" w:hAnsi="Tahoma" w:cs="Tahoma"/>
                <w:color w:val="000000" w:themeColor="text1"/>
                <w:sz w:val="20"/>
                <w:szCs w:val="20"/>
              </w:rPr>
              <w:t>Assigns equal or greater priority to ‘downward’ accountability activities and participation in planning, monitoring, learning</w:t>
            </w:r>
          </w:p>
        </w:tc>
      </w:tr>
      <w:tr w:rsidR="00FD496E" w:rsidRPr="00803358" w14:paraId="053CDB81" w14:textId="77777777" w:rsidTr="004775DB">
        <w:tc>
          <w:tcPr>
            <w:tcW w:w="1838" w:type="dxa"/>
            <w:tcBorders>
              <w:top w:val="nil"/>
              <w:left w:val="nil"/>
              <w:bottom w:val="nil"/>
              <w:right w:val="nil"/>
            </w:tcBorders>
            <w:shd w:val="clear" w:color="auto" w:fill="F9D380"/>
          </w:tcPr>
          <w:p w14:paraId="11B956F5" w14:textId="77777777" w:rsidR="004775DB" w:rsidRPr="00803358" w:rsidRDefault="004775DB" w:rsidP="003A0EF7">
            <w:pPr>
              <w:spacing w:line="276" w:lineRule="auto"/>
              <w:jc w:val="right"/>
              <w:rPr>
                <w:rFonts w:ascii="Tahoma" w:hAnsi="Tahoma" w:cs="Tahoma"/>
                <w:b/>
                <w:bCs/>
                <w:sz w:val="22"/>
                <w:szCs w:val="22"/>
              </w:rPr>
            </w:pPr>
          </w:p>
          <w:p w14:paraId="05382633" w14:textId="733D4CD4" w:rsidR="00FD496E" w:rsidRPr="00803358" w:rsidRDefault="49CCDF58" w:rsidP="003A0EF7">
            <w:pPr>
              <w:spacing w:line="276" w:lineRule="auto"/>
              <w:jc w:val="right"/>
              <w:rPr>
                <w:rFonts w:ascii="Tahoma" w:hAnsi="Tahoma" w:cs="Tahoma"/>
                <w:b/>
                <w:bCs/>
                <w:sz w:val="22"/>
                <w:szCs w:val="22"/>
              </w:rPr>
            </w:pPr>
            <w:r w:rsidRPr="00803358">
              <w:rPr>
                <w:rFonts w:ascii="Tahoma" w:hAnsi="Tahoma" w:cs="Tahoma"/>
                <w:b/>
                <w:bCs/>
                <w:sz w:val="22"/>
                <w:szCs w:val="22"/>
              </w:rPr>
              <w:t>Learning</w:t>
            </w:r>
          </w:p>
        </w:tc>
        <w:tc>
          <w:tcPr>
            <w:tcW w:w="3686" w:type="dxa"/>
            <w:tcBorders>
              <w:top w:val="single" w:sz="4" w:space="0" w:color="FFFFFF"/>
              <w:left w:val="nil"/>
              <w:bottom w:val="nil"/>
              <w:right w:val="nil"/>
            </w:tcBorders>
            <w:shd w:val="clear" w:color="auto" w:fill="F2F2F2" w:themeFill="background1" w:themeFillShade="F2"/>
          </w:tcPr>
          <w:p w14:paraId="4C4AF8F2" w14:textId="77777777" w:rsidR="004775DB" w:rsidRPr="00803358" w:rsidRDefault="004775DB" w:rsidP="004775DB">
            <w:pPr>
              <w:pStyle w:val="ListParagraph"/>
              <w:spacing w:line="276" w:lineRule="auto"/>
              <w:ind w:left="171"/>
              <w:rPr>
                <w:rFonts w:ascii="Tahoma" w:hAnsi="Tahoma" w:cs="Tahoma"/>
                <w:sz w:val="20"/>
                <w:szCs w:val="20"/>
              </w:rPr>
            </w:pPr>
          </w:p>
          <w:p w14:paraId="244980B8" w14:textId="7D30982D" w:rsidR="00FD496E" w:rsidRPr="00803358" w:rsidRDefault="003F6DCD"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R</w:t>
            </w:r>
            <w:r w:rsidR="002C1E75" w:rsidRPr="00803358">
              <w:rPr>
                <w:rFonts w:ascii="Tahoma" w:hAnsi="Tahoma" w:cs="Tahoma"/>
                <w:sz w:val="20"/>
                <w:szCs w:val="20"/>
              </w:rPr>
              <w:t>esearch initiatives appropriately disaggregate data by sex and age</w:t>
            </w:r>
          </w:p>
          <w:p w14:paraId="5B4E4127" w14:textId="77777777" w:rsidR="004775DB" w:rsidRPr="00803358" w:rsidRDefault="004775DB" w:rsidP="004775DB">
            <w:pPr>
              <w:pStyle w:val="ListParagraph"/>
              <w:spacing w:line="276" w:lineRule="auto"/>
              <w:ind w:left="171"/>
              <w:rPr>
                <w:rFonts w:ascii="Tahoma" w:hAnsi="Tahoma" w:cs="Tahoma"/>
                <w:sz w:val="16"/>
                <w:szCs w:val="16"/>
              </w:rPr>
            </w:pPr>
          </w:p>
          <w:p w14:paraId="2CC82954" w14:textId="5C87A83E" w:rsidR="002C1E75" w:rsidRPr="00803358" w:rsidRDefault="002C1E75"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 xml:space="preserve">Learning initiatives </w:t>
            </w:r>
            <w:r w:rsidR="007A267B" w:rsidRPr="00803358">
              <w:rPr>
                <w:rFonts w:ascii="Tahoma" w:hAnsi="Tahoma" w:cs="Tahoma"/>
                <w:sz w:val="20"/>
                <w:szCs w:val="20"/>
              </w:rPr>
              <w:t>consider gender in the design of methodology</w:t>
            </w:r>
          </w:p>
          <w:p w14:paraId="30AE437D" w14:textId="77777777" w:rsidR="004775DB" w:rsidRPr="00803358" w:rsidRDefault="004775DB" w:rsidP="004775DB">
            <w:pPr>
              <w:pStyle w:val="ListParagraph"/>
              <w:spacing w:line="276" w:lineRule="auto"/>
              <w:ind w:left="171"/>
              <w:rPr>
                <w:rFonts w:ascii="Tahoma" w:hAnsi="Tahoma" w:cs="Tahoma"/>
                <w:sz w:val="16"/>
                <w:szCs w:val="16"/>
              </w:rPr>
            </w:pPr>
          </w:p>
          <w:p w14:paraId="561E17EA" w14:textId="6426699B" w:rsidR="00FD496E" w:rsidRPr="00803358" w:rsidRDefault="007A267B"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Learning products document any findings that indicate differences between outcomes based on gender</w:t>
            </w:r>
            <w:r w:rsidR="00F030AC" w:rsidRPr="00803358">
              <w:rPr>
                <w:rFonts w:ascii="Tahoma" w:hAnsi="Tahoma" w:cs="Tahoma"/>
                <w:sz w:val="20"/>
                <w:szCs w:val="20"/>
              </w:rPr>
              <w:t>, or learnings related to implementation based on gender</w:t>
            </w:r>
          </w:p>
        </w:tc>
        <w:tc>
          <w:tcPr>
            <w:tcW w:w="3827" w:type="dxa"/>
            <w:tcBorders>
              <w:top w:val="single" w:sz="4" w:space="0" w:color="FFFFFF"/>
              <w:left w:val="nil"/>
              <w:bottom w:val="nil"/>
              <w:right w:val="nil"/>
            </w:tcBorders>
            <w:shd w:val="clear" w:color="auto" w:fill="D9D9D9" w:themeFill="background1" w:themeFillShade="D9"/>
          </w:tcPr>
          <w:p w14:paraId="2516F7E3" w14:textId="77777777" w:rsidR="004775DB" w:rsidRPr="00803358" w:rsidRDefault="004775DB" w:rsidP="004775DB">
            <w:pPr>
              <w:pStyle w:val="ListParagraph"/>
              <w:spacing w:line="276" w:lineRule="auto"/>
              <w:ind w:left="171"/>
              <w:rPr>
                <w:rFonts w:ascii="Tahoma" w:hAnsi="Tahoma" w:cs="Tahoma"/>
                <w:sz w:val="20"/>
                <w:szCs w:val="20"/>
              </w:rPr>
            </w:pPr>
          </w:p>
          <w:p w14:paraId="10FD5064" w14:textId="0D91953D" w:rsidR="00F030AC" w:rsidRPr="00803358" w:rsidRDefault="00F030AC"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Any research initiatives appropriately disaggregate data by sex and age</w:t>
            </w:r>
          </w:p>
          <w:p w14:paraId="00B07A3F" w14:textId="77777777" w:rsidR="004775DB" w:rsidRPr="00803358" w:rsidRDefault="004775DB" w:rsidP="004775DB">
            <w:pPr>
              <w:pStyle w:val="ListParagraph"/>
              <w:spacing w:line="276" w:lineRule="auto"/>
              <w:ind w:left="171"/>
              <w:rPr>
                <w:rFonts w:ascii="Tahoma" w:hAnsi="Tahoma" w:cs="Tahoma"/>
                <w:sz w:val="16"/>
                <w:szCs w:val="16"/>
              </w:rPr>
            </w:pPr>
          </w:p>
          <w:p w14:paraId="6101C63F" w14:textId="1D8E8C7E" w:rsidR="00F030AC" w:rsidRPr="00803358" w:rsidRDefault="00F030AC"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 xml:space="preserve">Learning initiatives </w:t>
            </w:r>
            <w:r w:rsidR="002D5391" w:rsidRPr="00803358">
              <w:rPr>
                <w:rFonts w:ascii="Tahoma" w:hAnsi="Tahoma" w:cs="Tahoma"/>
                <w:sz w:val="20"/>
                <w:szCs w:val="20"/>
              </w:rPr>
              <w:t>include</w:t>
            </w:r>
            <w:r w:rsidRPr="00803358">
              <w:rPr>
                <w:rFonts w:ascii="Tahoma" w:hAnsi="Tahoma" w:cs="Tahoma"/>
                <w:sz w:val="20"/>
                <w:szCs w:val="20"/>
              </w:rPr>
              <w:t xml:space="preserve"> gender in the design of methodology</w:t>
            </w:r>
          </w:p>
          <w:p w14:paraId="13BB5B02" w14:textId="77777777" w:rsidR="004775DB" w:rsidRPr="00803358" w:rsidRDefault="004775DB" w:rsidP="004775DB">
            <w:pPr>
              <w:pStyle w:val="ListParagraph"/>
              <w:spacing w:line="276" w:lineRule="auto"/>
              <w:ind w:left="171"/>
              <w:rPr>
                <w:rFonts w:ascii="Tahoma" w:hAnsi="Tahoma" w:cs="Tahoma"/>
                <w:sz w:val="16"/>
                <w:szCs w:val="16"/>
              </w:rPr>
            </w:pPr>
          </w:p>
          <w:p w14:paraId="1ECFC69F" w14:textId="0D4E6668" w:rsidR="00FD496E" w:rsidRPr="00803358" w:rsidRDefault="00F030AC"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 xml:space="preserve">Learning products </w:t>
            </w:r>
            <w:r w:rsidR="00E51DEF" w:rsidRPr="00803358">
              <w:rPr>
                <w:rFonts w:ascii="Tahoma" w:hAnsi="Tahoma" w:cs="Tahoma"/>
                <w:sz w:val="20"/>
                <w:szCs w:val="20"/>
              </w:rPr>
              <w:t>specific</w:t>
            </w:r>
            <w:r w:rsidR="000C3342" w:rsidRPr="00803358">
              <w:rPr>
                <w:rFonts w:ascii="Tahoma" w:hAnsi="Tahoma" w:cs="Tahoma"/>
                <w:sz w:val="20"/>
                <w:szCs w:val="20"/>
              </w:rPr>
              <w:t>ally include</w:t>
            </w:r>
            <w:r w:rsidRPr="00803358">
              <w:rPr>
                <w:rFonts w:ascii="Tahoma" w:hAnsi="Tahoma" w:cs="Tahoma"/>
                <w:sz w:val="20"/>
                <w:szCs w:val="20"/>
              </w:rPr>
              <w:t xml:space="preserve"> </w:t>
            </w:r>
            <w:r w:rsidR="000C3342" w:rsidRPr="00803358">
              <w:rPr>
                <w:rFonts w:ascii="Tahoma" w:hAnsi="Tahoma" w:cs="Tahoma"/>
                <w:sz w:val="20"/>
                <w:szCs w:val="20"/>
              </w:rPr>
              <w:t>an analysis of</w:t>
            </w:r>
            <w:r w:rsidRPr="00803358">
              <w:rPr>
                <w:rFonts w:ascii="Tahoma" w:hAnsi="Tahoma" w:cs="Tahoma"/>
                <w:sz w:val="20"/>
                <w:szCs w:val="20"/>
              </w:rPr>
              <w:t xml:space="preserve"> outcomes based on gender, or learnings related to implementation based on gender</w:t>
            </w:r>
          </w:p>
          <w:p w14:paraId="130FB461" w14:textId="77777777" w:rsidR="004775DB" w:rsidRPr="00803358" w:rsidRDefault="004775DB" w:rsidP="004775DB">
            <w:pPr>
              <w:pStyle w:val="ListParagraph"/>
              <w:spacing w:line="276" w:lineRule="auto"/>
              <w:ind w:left="171"/>
              <w:rPr>
                <w:rFonts w:ascii="Tahoma" w:hAnsi="Tahoma" w:cs="Tahoma"/>
                <w:sz w:val="16"/>
                <w:szCs w:val="16"/>
              </w:rPr>
            </w:pPr>
          </w:p>
          <w:p w14:paraId="5B885E59" w14:textId="159F15B0" w:rsidR="00FD496E" w:rsidRPr="00803358" w:rsidRDefault="00057AD7"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 xml:space="preserve">Learning results </w:t>
            </w:r>
            <w:r w:rsidR="00DA6E15" w:rsidRPr="00803358">
              <w:rPr>
                <w:rFonts w:ascii="Tahoma" w:hAnsi="Tahoma" w:cs="Tahoma"/>
                <w:sz w:val="20"/>
                <w:szCs w:val="20"/>
              </w:rPr>
              <w:t xml:space="preserve">are validated by and shared with </w:t>
            </w:r>
            <w:r w:rsidR="00056FDE" w:rsidRPr="00803358">
              <w:rPr>
                <w:rFonts w:ascii="Tahoma" w:hAnsi="Tahoma" w:cs="Tahoma"/>
                <w:sz w:val="20"/>
                <w:szCs w:val="20"/>
              </w:rPr>
              <w:t>the diversity of participants or subjects</w:t>
            </w:r>
          </w:p>
        </w:tc>
        <w:tc>
          <w:tcPr>
            <w:tcW w:w="3599" w:type="dxa"/>
            <w:tcBorders>
              <w:top w:val="single" w:sz="4" w:space="0" w:color="FFFFFF"/>
              <w:left w:val="nil"/>
              <w:bottom w:val="nil"/>
              <w:right w:val="nil"/>
            </w:tcBorders>
            <w:shd w:val="clear" w:color="auto" w:fill="F2F2F2" w:themeFill="background1" w:themeFillShade="F2"/>
          </w:tcPr>
          <w:p w14:paraId="3ACAB514" w14:textId="54325841" w:rsidR="004775DB" w:rsidRPr="00803358" w:rsidRDefault="004775DB" w:rsidP="004775DB">
            <w:pPr>
              <w:pStyle w:val="ListParagraph"/>
              <w:spacing w:line="276" w:lineRule="auto"/>
              <w:ind w:left="171"/>
              <w:rPr>
                <w:rFonts w:ascii="Tahoma" w:hAnsi="Tahoma" w:cs="Tahoma"/>
                <w:sz w:val="20"/>
                <w:szCs w:val="20"/>
              </w:rPr>
            </w:pPr>
          </w:p>
          <w:p w14:paraId="052687CD" w14:textId="6091AF62" w:rsidR="00E7161D" w:rsidRPr="00803358" w:rsidRDefault="00E7161D"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Any research initiatives appropriately disaggregate data by sex and age</w:t>
            </w:r>
          </w:p>
          <w:p w14:paraId="7926C06B" w14:textId="77777777" w:rsidR="005F55B1" w:rsidRPr="00803358" w:rsidRDefault="005F55B1" w:rsidP="005F55B1">
            <w:pPr>
              <w:pStyle w:val="ListParagraph"/>
              <w:spacing w:line="276" w:lineRule="auto"/>
              <w:ind w:left="171"/>
              <w:rPr>
                <w:rFonts w:ascii="Tahoma" w:hAnsi="Tahoma" w:cs="Tahoma"/>
                <w:sz w:val="16"/>
                <w:szCs w:val="16"/>
              </w:rPr>
            </w:pPr>
          </w:p>
          <w:p w14:paraId="476E58A5" w14:textId="4EC40561" w:rsidR="00C02353" w:rsidRPr="00803358" w:rsidRDefault="00E7161D"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Learning initiatives are co-designed with participants and include gender in the design of methodology</w:t>
            </w:r>
          </w:p>
          <w:p w14:paraId="524D3268" w14:textId="77777777" w:rsidR="00C02353" w:rsidRPr="00803358" w:rsidRDefault="00C02353" w:rsidP="00C02353">
            <w:pPr>
              <w:pStyle w:val="ListParagraph"/>
              <w:spacing w:line="276" w:lineRule="auto"/>
              <w:ind w:left="171"/>
              <w:rPr>
                <w:rFonts w:ascii="Tahoma" w:hAnsi="Tahoma" w:cs="Tahoma"/>
                <w:sz w:val="16"/>
                <w:szCs w:val="16"/>
              </w:rPr>
            </w:pPr>
          </w:p>
          <w:p w14:paraId="16B92F49" w14:textId="67209055" w:rsidR="003036D7" w:rsidRPr="003036D7" w:rsidRDefault="00E7161D"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Learning products specifically include an analysis of outcomes based on gender, or learnings related to implementation based on gender</w:t>
            </w:r>
          </w:p>
          <w:p w14:paraId="360B6AD0" w14:textId="77777777" w:rsidR="003036D7" w:rsidRPr="003036D7" w:rsidRDefault="003036D7" w:rsidP="003036D7">
            <w:pPr>
              <w:pStyle w:val="ListParagraph"/>
              <w:spacing w:line="276" w:lineRule="auto"/>
              <w:ind w:left="171"/>
              <w:rPr>
                <w:rFonts w:ascii="Tahoma" w:hAnsi="Tahoma" w:cs="Tahoma"/>
                <w:sz w:val="16"/>
                <w:szCs w:val="16"/>
              </w:rPr>
            </w:pPr>
          </w:p>
          <w:p w14:paraId="19985D38" w14:textId="674DFDB8" w:rsidR="00FD496E" w:rsidRPr="00803358" w:rsidRDefault="00E7161D" w:rsidP="004D311F">
            <w:pPr>
              <w:pStyle w:val="ListParagraph"/>
              <w:numPr>
                <w:ilvl w:val="0"/>
                <w:numId w:val="8"/>
              </w:numPr>
              <w:spacing w:line="276" w:lineRule="auto"/>
              <w:ind w:left="171" w:hanging="171"/>
              <w:rPr>
                <w:rFonts w:ascii="Tahoma" w:hAnsi="Tahoma" w:cs="Tahoma"/>
                <w:sz w:val="20"/>
                <w:szCs w:val="20"/>
              </w:rPr>
            </w:pPr>
            <w:r w:rsidRPr="00803358">
              <w:rPr>
                <w:rFonts w:ascii="Tahoma" w:hAnsi="Tahoma" w:cs="Tahoma"/>
                <w:sz w:val="20"/>
                <w:szCs w:val="20"/>
              </w:rPr>
              <w:t xml:space="preserve">Learning results are </w:t>
            </w:r>
            <w:r w:rsidR="00605B03" w:rsidRPr="00803358">
              <w:rPr>
                <w:rFonts w:ascii="Tahoma" w:hAnsi="Tahoma" w:cs="Tahoma"/>
                <w:sz w:val="20"/>
                <w:szCs w:val="20"/>
              </w:rPr>
              <w:t>identified</w:t>
            </w:r>
            <w:r w:rsidRPr="00803358">
              <w:rPr>
                <w:rFonts w:ascii="Tahoma" w:hAnsi="Tahoma" w:cs="Tahoma"/>
                <w:sz w:val="20"/>
                <w:szCs w:val="20"/>
              </w:rPr>
              <w:t xml:space="preserve"> </w:t>
            </w:r>
            <w:r w:rsidR="00392986" w:rsidRPr="00803358">
              <w:rPr>
                <w:rFonts w:ascii="Tahoma" w:hAnsi="Tahoma" w:cs="Tahoma"/>
                <w:sz w:val="20"/>
                <w:szCs w:val="20"/>
              </w:rPr>
              <w:t xml:space="preserve">and determined </w:t>
            </w:r>
            <w:r w:rsidRPr="00803358">
              <w:rPr>
                <w:rFonts w:ascii="Tahoma" w:hAnsi="Tahoma" w:cs="Tahoma"/>
                <w:sz w:val="20"/>
                <w:szCs w:val="20"/>
              </w:rPr>
              <w:t>by the diversity of participants or subjects</w:t>
            </w:r>
          </w:p>
        </w:tc>
      </w:tr>
    </w:tbl>
    <w:p w14:paraId="3A474E90" w14:textId="50022236" w:rsidR="004775DB" w:rsidRPr="00803358" w:rsidRDefault="00AD29FA" w:rsidP="007A3B56">
      <w:pPr>
        <w:pStyle w:val="Heading3"/>
      </w:pPr>
      <w:r w:rsidRPr="007955D9">
        <w:rPr>
          <w:noProof/>
        </w:rPr>
        <mc:AlternateContent>
          <mc:Choice Requires="wps">
            <w:drawing>
              <wp:anchor distT="0" distB="0" distL="114300" distR="114300" simplePos="0" relativeHeight="251743243" behindDoc="0" locked="0" layoutInCell="1" allowOverlap="1" wp14:anchorId="0685B28C" wp14:editId="3159871B">
                <wp:simplePos x="0" y="0"/>
                <wp:positionH relativeFrom="column">
                  <wp:posOffset>8778582</wp:posOffset>
                </wp:positionH>
                <wp:positionV relativeFrom="page">
                  <wp:posOffset>593090</wp:posOffset>
                </wp:positionV>
                <wp:extent cx="345440" cy="150050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4A55A0E" w14:textId="77777777" w:rsidR="00AD29FA" w:rsidRPr="00002F01" w:rsidRDefault="00AD29FA" w:rsidP="00AD29FA">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5B28C" id="Text Box 111" o:spid="_x0000_s1053" type="#_x0000_t202" style="position:absolute;margin-left:691.25pt;margin-top:46.7pt;width:27.2pt;height:118.15pt;z-index:2517432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" fillcolor="#491a36" stroked="f" strokeweight=".5pt">
                <v:textbox style="layout-flow:vertical;mso-layout-flow-alt:bottom-to-top">
                  <w:txbxContent>
                    <w:p w14:paraId="14A55A0E" w14:textId="77777777" w:rsidR="00AD29FA" w:rsidRPr="00002F01" w:rsidRDefault="00AD29FA" w:rsidP="00AD29FA">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p>
    <w:p w14:paraId="2C4F9445" w14:textId="77777777" w:rsidR="004775DB" w:rsidRPr="00803358" w:rsidRDefault="004775DB" w:rsidP="007A3B56">
      <w:pPr>
        <w:pStyle w:val="Heading3"/>
      </w:pPr>
    </w:p>
    <w:p w14:paraId="5AB4B75E" w14:textId="77777777" w:rsidR="004775DB" w:rsidRPr="00803358" w:rsidRDefault="004775DB" w:rsidP="007A3B56">
      <w:pPr>
        <w:pStyle w:val="Heading3"/>
      </w:pPr>
    </w:p>
    <w:p w14:paraId="277149EB" w14:textId="24165212" w:rsidR="004775DB" w:rsidRPr="00803358" w:rsidRDefault="004775DB" w:rsidP="007A3B56">
      <w:pPr>
        <w:pStyle w:val="Heading3"/>
      </w:pPr>
    </w:p>
    <w:p w14:paraId="075743E0" w14:textId="77777777" w:rsidR="004775DB" w:rsidRPr="00803358" w:rsidRDefault="004775DB" w:rsidP="004775DB">
      <w:pPr>
        <w:rPr>
          <w:rFonts w:ascii="Tahoma" w:hAnsi="Tahoma"/>
        </w:rPr>
      </w:pPr>
    </w:p>
    <w:p w14:paraId="79CA99AE" w14:textId="69A6F5F5" w:rsidR="00C5433F" w:rsidRPr="00803358" w:rsidRDefault="00AD29FA" w:rsidP="007A3B56">
      <w:pPr>
        <w:pStyle w:val="Heading3"/>
      </w:pPr>
      <w:r w:rsidRPr="007955D9">
        <w:rPr>
          <w:noProof/>
        </w:rPr>
        <w:lastRenderedPageBreak/>
        <mc:AlternateContent>
          <mc:Choice Requires="wps">
            <w:drawing>
              <wp:anchor distT="0" distB="0" distL="114300" distR="114300" simplePos="0" relativeHeight="251745291" behindDoc="0" locked="0" layoutInCell="1" allowOverlap="1" wp14:anchorId="45CBAEFE" wp14:editId="47F5A0E8">
                <wp:simplePos x="0" y="0"/>
                <wp:positionH relativeFrom="column">
                  <wp:posOffset>8790598</wp:posOffset>
                </wp:positionH>
                <wp:positionV relativeFrom="page">
                  <wp:posOffset>593725</wp:posOffset>
                </wp:positionV>
                <wp:extent cx="345440" cy="150050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2A0DEF7" w14:textId="77777777" w:rsidR="00AD29FA" w:rsidRPr="00002F01" w:rsidRDefault="00AD29FA" w:rsidP="00AD29FA">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CBAEFE" id="Text Box 112" o:spid="_x0000_s1054" type="#_x0000_t202" style="position:absolute;margin-left:692.15pt;margin-top:46.75pt;width:27.2pt;height:118.15pt;z-index:25174529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" fillcolor="#491a36" stroked="f" strokeweight=".5pt">
                <v:textbox style="layout-flow:vertical;mso-layout-flow-alt:bottom-to-top">
                  <w:txbxContent>
                    <w:p w14:paraId="52A0DEF7" w14:textId="77777777" w:rsidR="00AD29FA" w:rsidRPr="00002F01" w:rsidRDefault="00AD29FA" w:rsidP="00AD29FA">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bookmarkStart w:id="12" w:name="_Toc57818293"/>
      <w:r w:rsidR="3F7559C3" w:rsidRPr="00803358">
        <w:t>Annex 1</w:t>
      </w:r>
      <w:r w:rsidR="00F11399" w:rsidRPr="00803358">
        <w:t>3</w:t>
      </w:r>
      <w:r w:rsidR="3F7559C3" w:rsidRPr="00803358">
        <w:t>b: Oxfam’s 2017 Discussion Paper: Applying Feminist Principles to Program Monitoring, Evaluation, Accountability and Learning</w:t>
      </w:r>
      <w:bookmarkEnd w:id="12"/>
    </w:p>
    <w:p w14:paraId="4F34FC97" w14:textId="3B567362" w:rsidR="00E82B03" w:rsidRPr="00E82B03" w:rsidRDefault="00E82B03" w:rsidP="00E82B03">
      <w:pPr>
        <w:rPr>
          <w:rFonts w:ascii="Tahoma" w:hAnsi="Tahoma"/>
          <w:sz w:val="20"/>
          <w:szCs w:val="20"/>
        </w:rPr>
      </w:pPr>
      <w:hyperlink r:id="rId42" w:history="1">
        <w:r w:rsidRPr="00E82B03">
          <w:rPr>
            <w:rStyle w:val="Hyperlink"/>
            <w:rFonts w:ascii="Tahoma" w:hAnsi="Tahoma"/>
            <w:sz w:val="20"/>
            <w:szCs w:val="20"/>
          </w:rPr>
          <w:t>https://oxfamilibrary.openrepository.com/bitstream/handle/10546/620318/dp-feminist-principles-meal-260717-en.pdf?sequence=4</w:t>
        </w:r>
      </w:hyperlink>
    </w:p>
    <w:p w14:paraId="37C079B3" w14:textId="71EE388B" w:rsidR="00C5433F" w:rsidRPr="00803358" w:rsidRDefault="00C5433F" w:rsidP="00A42A3C">
      <w:pPr>
        <w:rPr>
          <w:rFonts w:ascii="Tahoma" w:hAnsi="Tahoma"/>
        </w:rPr>
      </w:pPr>
    </w:p>
    <w:p w14:paraId="6918A8E3" w14:textId="197AF2FB" w:rsidR="00C5433F" w:rsidRPr="00803358" w:rsidRDefault="00C5433F" w:rsidP="3F7559C3">
      <w:pPr>
        <w:rPr>
          <w:rFonts w:ascii="Tahoma" w:hAnsi="Tahoma"/>
          <w:b/>
          <w:bCs/>
        </w:rPr>
      </w:pPr>
      <w:r w:rsidRPr="00803358">
        <w:rPr>
          <w:rFonts w:ascii="Tahoma" w:hAnsi="Tahoma"/>
          <w:noProof/>
        </w:rPr>
        <w:drawing>
          <wp:inline distT="0" distB="0" distL="0" distR="0" wp14:anchorId="3ADACEC5" wp14:editId="6AD4402E">
            <wp:extent cx="3530600" cy="4778376"/>
            <wp:effectExtent l="0" t="0" r="0" b="0"/>
            <wp:docPr id="334939330"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3">
                      <a:extLst>
                        <a:ext uri="{28A0092B-C50C-407E-A947-70E740481C1C}">
                          <a14:useLocalDpi xmlns:a14="http://schemas.microsoft.com/office/drawing/2010/main" val="0"/>
                        </a:ext>
                      </a:extLst>
                    </a:blip>
                    <a:stretch>
                      <a:fillRect/>
                    </a:stretch>
                  </pic:blipFill>
                  <pic:spPr>
                    <a:xfrm>
                      <a:off x="0" y="0"/>
                      <a:ext cx="3530600" cy="4778376"/>
                    </a:xfrm>
                    <a:prstGeom prst="rect">
                      <a:avLst/>
                    </a:prstGeom>
                  </pic:spPr>
                </pic:pic>
              </a:graphicData>
            </a:graphic>
          </wp:inline>
        </w:drawing>
      </w:r>
    </w:p>
    <w:p w14:paraId="7C5470B0" w14:textId="1EAF895A" w:rsidR="00C5433F" w:rsidRPr="00803358" w:rsidRDefault="00C5433F" w:rsidP="00A42A3C">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A3B56" w:rsidRPr="00803358" w14:paraId="103210DB" w14:textId="77777777" w:rsidTr="00554E95">
        <w:trPr>
          <w:trHeight w:val="851"/>
        </w:trPr>
        <w:tc>
          <w:tcPr>
            <w:tcW w:w="12950" w:type="dxa"/>
            <w:shd w:val="clear" w:color="auto" w:fill="63763E"/>
          </w:tcPr>
          <w:p w14:paraId="47E0A54B" w14:textId="5B2350C1" w:rsidR="007A3B56" w:rsidRPr="00803358" w:rsidRDefault="007A3B56" w:rsidP="00554E95">
            <w:pPr>
              <w:pStyle w:val="Heading1"/>
            </w:pPr>
            <w:bookmarkStart w:id="13" w:name="_Toc57818294"/>
            <w:r w:rsidRPr="00803358">
              <w:lastRenderedPageBreak/>
              <w:t>Session 14: Quality Indicators for Gender Equality Outcomes</w:t>
            </w:r>
            <w:bookmarkEnd w:id="13"/>
          </w:p>
        </w:tc>
      </w:tr>
    </w:tbl>
    <w:p w14:paraId="6C7CA4C9" w14:textId="4D35FD2F" w:rsidR="0090306E" w:rsidRPr="00803358" w:rsidRDefault="000800A1" w:rsidP="0090306E">
      <w:pPr>
        <w:rPr>
          <w:rFonts w:ascii="Tahoma" w:hAnsi="Tahoma"/>
        </w:rPr>
      </w:pPr>
      <w:r w:rsidRPr="007955D9">
        <w:rPr>
          <w:rFonts w:ascii="Tahoma" w:hAnsi="Tahoma"/>
          <w:noProof/>
        </w:rPr>
        <mc:AlternateContent>
          <mc:Choice Requires="wps">
            <w:drawing>
              <wp:anchor distT="0" distB="0" distL="114300" distR="114300" simplePos="0" relativeHeight="251747339" behindDoc="0" locked="0" layoutInCell="1" allowOverlap="1" wp14:anchorId="119F14A0" wp14:editId="51E57957">
                <wp:simplePos x="0" y="0"/>
                <wp:positionH relativeFrom="column">
                  <wp:posOffset>8788693</wp:posOffset>
                </wp:positionH>
                <wp:positionV relativeFrom="page">
                  <wp:posOffset>600075</wp:posOffset>
                </wp:positionV>
                <wp:extent cx="345440" cy="150050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BA53260"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F14A0" id="Text Box 113" o:spid="_x0000_s1055" type="#_x0000_t202" style="position:absolute;margin-left:692pt;margin-top:47.25pt;width:27.2pt;height:118.15pt;z-index:25174733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R5DSQIAAIk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" fillcolor="#491a36" stroked="f" strokeweight=".5pt">
                <v:textbox style="layout-flow:vertical;mso-layout-flow-alt:bottom-to-top">
                  <w:txbxContent>
                    <w:p w14:paraId="0BA53260"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p>
    <w:tbl>
      <w:tblPr>
        <w:tblStyle w:val="TableGrid"/>
        <w:tblW w:w="0" w:type="auto"/>
        <w:tblLook w:val="04A0" w:firstRow="1" w:lastRow="0" w:firstColumn="1" w:lastColumn="0" w:noHBand="0" w:noVBand="1"/>
      </w:tblPr>
      <w:tblGrid>
        <w:gridCol w:w="2972"/>
        <w:gridCol w:w="9978"/>
      </w:tblGrid>
      <w:tr w:rsidR="0090306E" w:rsidRPr="00803358" w14:paraId="34144F41" w14:textId="77777777" w:rsidTr="00554E95">
        <w:tc>
          <w:tcPr>
            <w:tcW w:w="2972" w:type="dxa"/>
            <w:tcBorders>
              <w:top w:val="nil"/>
              <w:left w:val="nil"/>
              <w:bottom w:val="nil"/>
              <w:right w:val="nil"/>
            </w:tcBorders>
            <w:shd w:val="clear" w:color="auto" w:fill="F9D380"/>
          </w:tcPr>
          <w:p w14:paraId="5DB4B252" w14:textId="77777777" w:rsidR="00554E95" w:rsidRPr="00803358" w:rsidRDefault="00554E95" w:rsidP="003036D7">
            <w:pPr>
              <w:spacing w:line="276" w:lineRule="auto"/>
              <w:jc w:val="right"/>
              <w:rPr>
                <w:rFonts w:ascii="Tahoma" w:hAnsi="Tahoma" w:cs="Tahoma"/>
                <w:b/>
                <w:bCs/>
                <w:sz w:val="22"/>
                <w:szCs w:val="22"/>
              </w:rPr>
            </w:pPr>
          </w:p>
          <w:p w14:paraId="04CA9554" w14:textId="64B70E83"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Learning Objective</w:t>
            </w:r>
          </w:p>
        </w:tc>
        <w:tc>
          <w:tcPr>
            <w:tcW w:w="9978" w:type="dxa"/>
            <w:tcBorders>
              <w:top w:val="nil"/>
              <w:left w:val="nil"/>
              <w:bottom w:val="nil"/>
              <w:right w:val="nil"/>
            </w:tcBorders>
            <w:shd w:val="clear" w:color="auto" w:fill="F2F2F2" w:themeFill="background1" w:themeFillShade="F2"/>
          </w:tcPr>
          <w:p w14:paraId="79CA883D" w14:textId="125861B3" w:rsidR="00554E95" w:rsidRPr="00803358" w:rsidRDefault="00554E95" w:rsidP="003036D7">
            <w:pPr>
              <w:spacing w:line="276" w:lineRule="auto"/>
              <w:rPr>
                <w:rFonts w:ascii="Tahoma" w:hAnsi="Tahoma" w:cs="Tahoma"/>
                <w:sz w:val="20"/>
                <w:szCs w:val="20"/>
              </w:rPr>
            </w:pPr>
          </w:p>
          <w:p w14:paraId="0D819255" w14:textId="7829E1DB" w:rsidR="0090306E" w:rsidRPr="00803358" w:rsidRDefault="00731E69" w:rsidP="003036D7">
            <w:pPr>
              <w:spacing w:line="276" w:lineRule="auto"/>
              <w:rPr>
                <w:rFonts w:ascii="Tahoma" w:hAnsi="Tahoma" w:cs="Tahoma"/>
                <w:sz w:val="20"/>
                <w:szCs w:val="20"/>
              </w:rPr>
            </w:pPr>
            <w:r w:rsidRPr="00803358">
              <w:rPr>
                <w:rFonts w:ascii="Tahoma" w:hAnsi="Tahoma" w:cs="Tahoma"/>
                <w:sz w:val="20"/>
                <w:szCs w:val="20"/>
              </w:rPr>
              <w:t>Participants will understand how to construct and select quality indicators to support gender equality outcomes and gender transformative programming.</w:t>
            </w:r>
          </w:p>
          <w:p w14:paraId="6ACF76FA" w14:textId="5F2AF18D" w:rsidR="00BA4E52" w:rsidRPr="00803358" w:rsidRDefault="00BA4E52" w:rsidP="003036D7">
            <w:pPr>
              <w:spacing w:line="276" w:lineRule="auto"/>
              <w:rPr>
                <w:rFonts w:ascii="Tahoma" w:hAnsi="Tahoma" w:cs="Tahoma"/>
                <w:sz w:val="20"/>
                <w:szCs w:val="20"/>
              </w:rPr>
            </w:pPr>
          </w:p>
        </w:tc>
      </w:tr>
      <w:tr w:rsidR="0090306E" w:rsidRPr="00803358" w14:paraId="778A48E2" w14:textId="77777777" w:rsidTr="00554E95">
        <w:tc>
          <w:tcPr>
            <w:tcW w:w="2972" w:type="dxa"/>
            <w:tcBorders>
              <w:top w:val="nil"/>
              <w:left w:val="nil"/>
              <w:bottom w:val="nil"/>
              <w:right w:val="nil"/>
            </w:tcBorders>
            <w:shd w:val="clear" w:color="auto" w:fill="F9D380"/>
          </w:tcPr>
          <w:p w14:paraId="0A3142F7"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Key Messages</w:t>
            </w:r>
          </w:p>
        </w:tc>
        <w:tc>
          <w:tcPr>
            <w:tcW w:w="9978" w:type="dxa"/>
            <w:tcBorders>
              <w:top w:val="nil"/>
              <w:left w:val="nil"/>
              <w:bottom w:val="nil"/>
              <w:right w:val="nil"/>
            </w:tcBorders>
            <w:shd w:val="clear" w:color="auto" w:fill="F2F2F2" w:themeFill="background1" w:themeFillShade="F2"/>
          </w:tcPr>
          <w:p w14:paraId="3B8F1B35" w14:textId="6BDE60D7" w:rsidR="00134CDA" w:rsidRPr="00803358" w:rsidRDefault="00134CDA" w:rsidP="004D311F">
            <w:pPr>
              <w:pStyle w:val="ListParagraph"/>
              <w:numPr>
                <w:ilvl w:val="0"/>
                <w:numId w:val="63"/>
              </w:numPr>
              <w:spacing w:line="276" w:lineRule="auto"/>
              <w:rPr>
                <w:rFonts w:ascii="Tahoma" w:hAnsi="Tahoma" w:cs="Tahoma"/>
                <w:sz w:val="20"/>
                <w:szCs w:val="20"/>
              </w:rPr>
            </w:pPr>
            <w:r w:rsidRPr="00803358">
              <w:rPr>
                <w:rFonts w:ascii="Tahoma" w:hAnsi="Tahoma" w:cs="Tahoma"/>
                <w:sz w:val="20"/>
                <w:szCs w:val="20"/>
              </w:rPr>
              <w:t>Indicators are a signal of change, and need to effectively respond to the level of change in project outcomes; they MUST be gender sensitive as a minimum level of gender equality integration</w:t>
            </w:r>
          </w:p>
          <w:p w14:paraId="1EE2A2BF" w14:textId="4434E056" w:rsidR="0090306E" w:rsidRPr="00803358" w:rsidRDefault="00134CDA" w:rsidP="004D311F">
            <w:pPr>
              <w:pStyle w:val="ListParagraph"/>
              <w:numPr>
                <w:ilvl w:val="0"/>
                <w:numId w:val="63"/>
              </w:numPr>
              <w:spacing w:line="276" w:lineRule="auto"/>
              <w:rPr>
                <w:rFonts w:ascii="Tahoma" w:hAnsi="Tahoma" w:cs="Tahoma"/>
                <w:sz w:val="20"/>
                <w:szCs w:val="20"/>
              </w:rPr>
            </w:pPr>
            <w:r w:rsidRPr="00803358">
              <w:rPr>
                <w:rFonts w:ascii="Tahoma" w:hAnsi="Tahoma" w:cs="Tahoma"/>
                <w:sz w:val="20"/>
                <w:szCs w:val="20"/>
              </w:rPr>
              <w:t>Gender transformative change refer to changes in social behaviours and attitudes (position, not just condition), and therefore requires a combination of indicators that must include qualitative indicators</w:t>
            </w:r>
          </w:p>
        </w:tc>
      </w:tr>
      <w:tr w:rsidR="0090306E" w:rsidRPr="00803358" w14:paraId="414A7E21" w14:textId="77777777" w:rsidTr="00554E95">
        <w:trPr>
          <w:trHeight w:val="1775"/>
        </w:trPr>
        <w:tc>
          <w:tcPr>
            <w:tcW w:w="2972" w:type="dxa"/>
            <w:tcBorders>
              <w:top w:val="nil"/>
              <w:left w:val="nil"/>
              <w:bottom w:val="nil"/>
              <w:right w:val="nil"/>
            </w:tcBorders>
            <w:shd w:val="clear" w:color="auto" w:fill="F9D380"/>
          </w:tcPr>
          <w:p w14:paraId="0F1AFB98"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Facilitator’s Notes</w:t>
            </w:r>
          </w:p>
        </w:tc>
        <w:tc>
          <w:tcPr>
            <w:tcW w:w="9978" w:type="dxa"/>
            <w:tcBorders>
              <w:top w:val="nil"/>
              <w:left w:val="nil"/>
              <w:bottom w:val="nil"/>
              <w:right w:val="nil"/>
            </w:tcBorders>
            <w:shd w:val="clear" w:color="auto" w:fill="F2F2F2" w:themeFill="background1" w:themeFillShade="F2"/>
          </w:tcPr>
          <w:p w14:paraId="42F62678" w14:textId="4E8854D3" w:rsidR="00BA4E52" w:rsidRPr="00803358" w:rsidRDefault="00BA4E52" w:rsidP="003036D7">
            <w:pPr>
              <w:pStyle w:val="ListParagraph"/>
              <w:numPr>
                <w:ilvl w:val="0"/>
                <w:numId w:val="4"/>
              </w:numPr>
              <w:spacing w:after="0" w:line="276" w:lineRule="auto"/>
              <w:rPr>
                <w:rFonts w:ascii="Tahoma" w:eastAsia="Calibri" w:hAnsi="Tahoma" w:cs="Tahoma"/>
                <w:color w:val="000000" w:themeColor="text1"/>
                <w:sz w:val="20"/>
                <w:szCs w:val="20"/>
              </w:rPr>
            </w:pPr>
            <w:r w:rsidRPr="00803358">
              <w:rPr>
                <w:rFonts w:ascii="Tahoma" w:eastAsia="Calibri" w:hAnsi="Tahoma" w:cs="Tahoma"/>
                <w:color w:val="000000" w:themeColor="text1"/>
                <w:sz w:val="20"/>
                <w:szCs w:val="20"/>
              </w:rPr>
              <w:t xml:space="preserve">Facilitators that don’t have a strong background in RBM and related tools should read </w:t>
            </w:r>
            <w:hyperlink r:id="rId44" w:history="1">
              <w:r w:rsidRPr="00803358">
                <w:rPr>
                  <w:rStyle w:val="Hyperlink"/>
                  <w:rFonts w:ascii="Tahoma" w:hAnsi="Tahoma" w:cs="Tahoma"/>
                  <w:sz w:val="20"/>
                  <w:szCs w:val="20"/>
                </w:rPr>
                <w:t>Global Affairs Canada’s RBM Guidance</w:t>
              </w:r>
            </w:hyperlink>
            <w:r w:rsidRPr="00803358">
              <w:rPr>
                <w:rFonts w:ascii="Tahoma" w:hAnsi="Tahoma" w:cs="Tahoma"/>
                <w:sz w:val="20"/>
                <w:szCs w:val="20"/>
              </w:rPr>
              <w:t xml:space="preserve"> in preparation for the following sessions, and in particular those sections that discuss outcomes, indicators and data collection methods. Another useful </w:t>
            </w:r>
            <w:proofErr w:type="gramStart"/>
            <w:r w:rsidRPr="00803358">
              <w:rPr>
                <w:rFonts w:ascii="Tahoma" w:hAnsi="Tahoma" w:cs="Tahoma"/>
                <w:sz w:val="20"/>
                <w:szCs w:val="20"/>
              </w:rPr>
              <w:t>sources</w:t>
            </w:r>
            <w:proofErr w:type="gramEnd"/>
            <w:r w:rsidRPr="00803358">
              <w:rPr>
                <w:rFonts w:ascii="Tahoma" w:hAnsi="Tahoma" w:cs="Tahoma"/>
                <w:sz w:val="20"/>
                <w:szCs w:val="20"/>
              </w:rPr>
              <w:t xml:space="preserve"> is the </w:t>
            </w:r>
            <w:hyperlink r:id="rId45" w:history="1">
              <w:r w:rsidRPr="00803358">
                <w:rPr>
                  <w:rStyle w:val="Hyperlink"/>
                  <w:rFonts w:ascii="Tahoma" w:hAnsi="Tahoma" w:cs="Tahoma"/>
                  <w:sz w:val="20"/>
                  <w:szCs w:val="20"/>
                </w:rPr>
                <w:t>World Banks 10 Steps to RBM and Evaluation Systems</w:t>
              </w:r>
            </w:hyperlink>
            <w:r w:rsidRPr="00803358">
              <w:rPr>
                <w:rFonts w:ascii="Tahoma" w:hAnsi="Tahoma" w:cs="Tahoma"/>
                <w:sz w:val="20"/>
                <w:szCs w:val="20"/>
              </w:rPr>
              <w:t>.</w:t>
            </w:r>
          </w:p>
          <w:p w14:paraId="782E9A37" w14:textId="77777777" w:rsidR="00BA4E52" w:rsidRPr="00803358" w:rsidRDefault="00BA4E52" w:rsidP="003036D7">
            <w:pPr>
              <w:pStyle w:val="ListParagraph"/>
              <w:numPr>
                <w:ilvl w:val="0"/>
                <w:numId w:val="4"/>
              </w:numPr>
              <w:spacing w:after="0" w:line="276" w:lineRule="auto"/>
              <w:rPr>
                <w:rFonts w:ascii="Tahoma" w:eastAsia="Calibri" w:hAnsi="Tahoma" w:cs="Tahoma"/>
                <w:color w:val="000000" w:themeColor="text1"/>
                <w:sz w:val="20"/>
                <w:szCs w:val="20"/>
              </w:rPr>
            </w:pPr>
            <w:r w:rsidRPr="00803358">
              <w:rPr>
                <w:rFonts w:ascii="Tahoma" w:hAnsi="Tahoma" w:cs="Tahoma"/>
                <w:sz w:val="20"/>
                <w:szCs w:val="20"/>
              </w:rPr>
              <w:t>This is not an RBM or M&amp;E training – but this basic discussion can help participants contribute to and support the development of M&amp;E tools and systems that reflect gender equality best practices.</w:t>
            </w:r>
          </w:p>
          <w:p w14:paraId="1932A281" w14:textId="2EDF1AE8" w:rsidR="0090306E" w:rsidRPr="00803358" w:rsidRDefault="0090306E" w:rsidP="003036D7">
            <w:pPr>
              <w:tabs>
                <w:tab w:val="left" w:pos="2863"/>
              </w:tabs>
              <w:spacing w:line="276" w:lineRule="auto"/>
              <w:rPr>
                <w:rFonts w:ascii="Tahoma" w:hAnsi="Tahoma" w:cs="Tahoma"/>
                <w:color w:val="000000" w:themeColor="text1"/>
                <w:sz w:val="10"/>
                <w:szCs w:val="10"/>
              </w:rPr>
            </w:pPr>
          </w:p>
          <w:p w14:paraId="4690EFC0" w14:textId="77777777" w:rsidR="0090306E" w:rsidRPr="00803358" w:rsidRDefault="0090306E" w:rsidP="003036D7">
            <w:pPr>
              <w:spacing w:line="276" w:lineRule="auto"/>
              <w:rPr>
                <w:rFonts w:ascii="Tahoma" w:hAnsi="Tahoma" w:cs="Tahoma"/>
                <w:sz w:val="20"/>
                <w:szCs w:val="20"/>
              </w:rPr>
            </w:pPr>
          </w:p>
        </w:tc>
      </w:tr>
      <w:tr w:rsidR="0090306E" w:rsidRPr="00803358" w14:paraId="4884AFC6" w14:textId="77777777" w:rsidTr="00554E95">
        <w:tc>
          <w:tcPr>
            <w:tcW w:w="2972" w:type="dxa"/>
            <w:tcBorders>
              <w:top w:val="nil"/>
              <w:left w:val="nil"/>
              <w:bottom w:val="nil"/>
              <w:right w:val="nil"/>
            </w:tcBorders>
            <w:shd w:val="clear" w:color="auto" w:fill="F9D380"/>
          </w:tcPr>
          <w:p w14:paraId="61D5889C"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Duration</w:t>
            </w:r>
          </w:p>
        </w:tc>
        <w:tc>
          <w:tcPr>
            <w:tcW w:w="9978" w:type="dxa"/>
            <w:tcBorders>
              <w:top w:val="nil"/>
              <w:left w:val="nil"/>
              <w:bottom w:val="nil"/>
              <w:right w:val="nil"/>
            </w:tcBorders>
            <w:shd w:val="clear" w:color="auto" w:fill="F2F2F2" w:themeFill="background1" w:themeFillShade="F2"/>
          </w:tcPr>
          <w:p w14:paraId="58640502" w14:textId="77777777" w:rsidR="008504FA" w:rsidRPr="00803358" w:rsidRDefault="3F7559C3" w:rsidP="003036D7">
            <w:pPr>
              <w:spacing w:line="276" w:lineRule="auto"/>
              <w:rPr>
                <w:rFonts w:ascii="Tahoma" w:hAnsi="Tahoma" w:cs="Tahoma"/>
                <w:sz w:val="20"/>
                <w:szCs w:val="20"/>
              </w:rPr>
            </w:pPr>
            <w:r w:rsidRPr="00803358">
              <w:rPr>
                <w:rFonts w:ascii="Tahoma" w:hAnsi="Tahoma" w:cs="Tahoma"/>
                <w:sz w:val="20"/>
                <w:szCs w:val="20"/>
              </w:rPr>
              <w:t>70</w:t>
            </w:r>
            <w:r w:rsidR="00171864" w:rsidRPr="00803358">
              <w:rPr>
                <w:rFonts w:ascii="Tahoma" w:hAnsi="Tahoma" w:cs="Tahoma"/>
                <w:sz w:val="20"/>
                <w:szCs w:val="20"/>
              </w:rPr>
              <w:t xml:space="preserve"> minutes</w:t>
            </w:r>
          </w:p>
          <w:p w14:paraId="57E6B398" w14:textId="7E7B39C4" w:rsidR="008A6E83" w:rsidRPr="00803358" w:rsidRDefault="008A6E83" w:rsidP="003036D7">
            <w:pPr>
              <w:spacing w:line="276" w:lineRule="auto"/>
              <w:rPr>
                <w:rFonts w:ascii="Tahoma" w:hAnsi="Tahoma" w:cs="Tahoma"/>
                <w:sz w:val="20"/>
                <w:szCs w:val="20"/>
              </w:rPr>
            </w:pPr>
          </w:p>
        </w:tc>
      </w:tr>
      <w:tr w:rsidR="0090306E" w:rsidRPr="00803358" w14:paraId="702180C7" w14:textId="77777777" w:rsidTr="00554E95">
        <w:tc>
          <w:tcPr>
            <w:tcW w:w="2972" w:type="dxa"/>
            <w:tcBorders>
              <w:top w:val="nil"/>
              <w:left w:val="nil"/>
              <w:bottom w:val="nil"/>
              <w:right w:val="nil"/>
            </w:tcBorders>
            <w:shd w:val="clear" w:color="auto" w:fill="F9D380"/>
          </w:tcPr>
          <w:p w14:paraId="25582BCD"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Activities</w:t>
            </w:r>
          </w:p>
        </w:tc>
        <w:tc>
          <w:tcPr>
            <w:tcW w:w="9978" w:type="dxa"/>
            <w:tcBorders>
              <w:top w:val="nil"/>
              <w:left w:val="nil"/>
              <w:bottom w:val="nil"/>
              <w:right w:val="nil"/>
            </w:tcBorders>
            <w:shd w:val="clear" w:color="auto" w:fill="F2F2F2" w:themeFill="background1" w:themeFillShade="F2"/>
          </w:tcPr>
          <w:p w14:paraId="1F1C7CBE" w14:textId="4C1B60E6" w:rsidR="008504FA" w:rsidRPr="00803358" w:rsidRDefault="008504FA" w:rsidP="004D311F">
            <w:pPr>
              <w:pStyle w:val="ListParagraph"/>
              <w:numPr>
                <w:ilvl w:val="0"/>
                <w:numId w:val="91"/>
              </w:numPr>
              <w:spacing w:line="276" w:lineRule="auto"/>
              <w:ind w:left="331"/>
              <w:rPr>
                <w:rFonts w:ascii="Tahoma" w:hAnsi="Tahoma" w:cs="Tahoma"/>
                <w:sz w:val="20"/>
                <w:szCs w:val="20"/>
              </w:rPr>
            </w:pPr>
            <w:r w:rsidRPr="00803358">
              <w:rPr>
                <w:rFonts w:ascii="Tahoma" w:hAnsi="Tahoma" w:cs="Tahoma"/>
                <w:sz w:val="20"/>
                <w:szCs w:val="20"/>
              </w:rPr>
              <w:t>Introduction</w:t>
            </w:r>
            <w:r w:rsidR="3F7559C3" w:rsidRPr="00803358">
              <w:rPr>
                <w:rFonts w:ascii="Tahoma" w:hAnsi="Tahoma" w:cs="Tahoma"/>
                <w:sz w:val="20"/>
                <w:szCs w:val="20"/>
              </w:rPr>
              <w:t xml:space="preserve"> (40 minutes)</w:t>
            </w:r>
          </w:p>
          <w:p w14:paraId="22EA4E61" w14:textId="75D7B6E5" w:rsidR="008504FA" w:rsidRPr="00803358" w:rsidRDefault="008504FA" w:rsidP="004D311F">
            <w:pPr>
              <w:pStyle w:val="ListParagraph"/>
              <w:numPr>
                <w:ilvl w:val="0"/>
                <w:numId w:val="91"/>
              </w:numPr>
              <w:spacing w:line="276" w:lineRule="auto"/>
              <w:ind w:left="331"/>
              <w:rPr>
                <w:rFonts w:ascii="Tahoma" w:hAnsi="Tahoma" w:cs="Tahoma"/>
                <w:sz w:val="20"/>
                <w:szCs w:val="20"/>
              </w:rPr>
            </w:pPr>
            <w:r w:rsidRPr="00803358">
              <w:rPr>
                <w:rFonts w:ascii="Tahoma" w:hAnsi="Tahoma" w:cs="Tahoma"/>
                <w:sz w:val="20"/>
                <w:szCs w:val="20"/>
              </w:rPr>
              <w:t>Activity</w:t>
            </w:r>
            <w:r w:rsidR="3F7559C3" w:rsidRPr="00803358">
              <w:rPr>
                <w:rFonts w:ascii="Tahoma" w:hAnsi="Tahoma" w:cs="Tahoma"/>
                <w:sz w:val="20"/>
                <w:szCs w:val="20"/>
              </w:rPr>
              <w:t xml:space="preserve"> (20 minutes)</w:t>
            </w:r>
          </w:p>
          <w:p w14:paraId="7EC81560" w14:textId="77777777" w:rsidR="0090306E" w:rsidRPr="00803358" w:rsidRDefault="3F7559C3" w:rsidP="004D311F">
            <w:pPr>
              <w:pStyle w:val="ListParagraph"/>
              <w:numPr>
                <w:ilvl w:val="0"/>
                <w:numId w:val="91"/>
              </w:numPr>
              <w:spacing w:line="276" w:lineRule="auto"/>
              <w:ind w:left="331"/>
              <w:rPr>
                <w:rFonts w:ascii="Tahoma" w:hAnsi="Tahoma" w:cs="Tahoma"/>
                <w:sz w:val="20"/>
                <w:szCs w:val="20"/>
              </w:rPr>
            </w:pPr>
            <w:r w:rsidRPr="00803358">
              <w:rPr>
                <w:rFonts w:ascii="Tahoma" w:hAnsi="Tahoma" w:cs="Tahoma"/>
                <w:sz w:val="20"/>
                <w:szCs w:val="20"/>
              </w:rPr>
              <w:t>Wrap-up (10 minutes)</w:t>
            </w:r>
          </w:p>
          <w:p w14:paraId="42952E64" w14:textId="432BB4E9" w:rsidR="008A6E83" w:rsidRPr="00803358" w:rsidRDefault="008A6E83" w:rsidP="003036D7">
            <w:pPr>
              <w:spacing w:line="276" w:lineRule="auto"/>
              <w:rPr>
                <w:rFonts w:ascii="Tahoma" w:hAnsi="Tahoma" w:cs="Tahoma"/>
                <w:sz w:val="20"/>
                <w:szCs w:val="20"/>
              </w:rPr>
            </w:pPr>
          </w:p>
        </w:tc>
      </w:tr>
      <w:tr w:rsidR="0090306E" w:rsidRPr="00803358" w14:paraId="3B09FE7F" w14:textId="77777777" w:rsidTr="00554E95">
        <w:tc>
          <w:tcPr>
            <w:tcW w:w="2972" w:type="dxa"/>
            <w:tcBorders>
              <w:top w:val="nil"/>
              <w:left w:val="nil"/>
              <w:bottom w:val="nil"/>
              <w:right w:val="nil"/>
            </w:tcBorders>
            <w:shd w:val="clear" w:color="auto" w:fill="F9D380"/>
          </w:tcPr>
          <w:p w14:paraId="505632F3"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Resources</w:t>
            </w:r>
          </w:p>
        </w:tc>
        <w:tc>
          <w:tcPr>
            <w:tcW w:w="9978" w:type="dxa"/>
            <w:tcBorders>
              <w:top w:val="nil"/>
              <w:left w:val="nil"/>
              <w:bottom w:val="nil"/>
              <w:right w:val="nil"/>
            </w:tcBorders>
            <w:shd w:val="clear" w:color="auto" w:fill="F2F2F2" w:themeFill="background1" w:themeFillShade="F2"/>
          </w:tcPr>
          <w:p w14:paraId="15ED7A68" w14:textId="77777777" w:rsidR="0090306E" w:rsidRPr="00803358" w:rsidRDefault="0090306E" w:rsidP="004D311F">
            <w:pPr>
              <w:pStyle w:val="ListParagraph"/>
              <w:numPr>
                <w:ilvl w:val="0"/>
                <w:numId w:val="64"/>
              </w:numPr>
              <w:spacing w:line="276" w:lineRule="auto"/>
              <w:rPr>
                <w:rFonts w:ascii="Tahoma" w:hAnsi="Tahoma" w:cs="Tahoma"/>
                <w:sz w:val="20"/>
                <w:szCs w:val="20"/>
              </w:rPr>
            </w:pPr>
            <w:r w:rsidRPr="00803358">
              <w:rPr>
                <w:rFonts w:ascii="Tahoma" w:hAnsi="Tahoma" w:cs="Tahoma"/>
                <w:sz w:val="20"/>
                <w:szCs w:val="20"/>
              </w:rPr>
              <w:t>Participant Resource Package</w:t>
            </w:r>
          </w:p>
          <w:p w14:paraId="527DB15C" w14:textId="77777777" w:rsidR="0090306E" w:rsidRPr="00803358" w:rsidRDefault="0090306E" w:rsidP="004D311F">
            <w:pPr>
              <w:pStyle w:val="ListParagraph"/>
              <w:numPr>
                <w:ilvl w:val="0"/>
                <w:numId w:val="64"/>
              </w:numPr>
              <w:spacing w:line="276" w:lineRule="auto"/>
              <w:rPr>
                <w:rFonts w:ascii="Tahoma" w:hAnsi="Tahoma" w:cs="Tahoma"/>
                <w:sz w:val="20"/>
                <w:szCs w:val="20"/>
              </w:rPr>
            </w:pPr>
            <w:r w:rsidRPr="00803358">
              <w:rPr>
                <w:rFonts w:ascii="Tahoma" w:hAnsi="Tahoma" w:cs="Tahoma"/>
                <w:sz w:val="20"/>
                <w:szCs w:val="20"/>
              </w:rPr>
              <w:t>PowerPoint</w:t>
            </w:r>
          </w:p>
        </w:tc>
      </w:tr>
      <w:tr w:rsidR="0090306E" w:rsidRPr="00803358" w14:paraId="305C42A8" w14:textId="77777777" w:rsidTr="00554E95">
        <w:tc>
          <w:tcPr>
            <w:tcW w:w="2972" w:type="dxa"/>
            <w:tcBorders>
              <w:top w:val="nil"/>
              <w:left w:val="nil"/>
              <w:bottom w:val="nil"/>
              <w:right w:val="nil"/>
            </w:tcBorders>
            <w:shd w:val="clear" w:color="auto" w:fill="F9D380"/>
          </w:tcPr>
          <w:p w14:paraId="09753372"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Technology</w:t>
            </w:r>
          </w:p>
        </w:tc>
        <w:tc>
          <w:tcPr>
            <w:tcW w:w="9978" w:type="dxa"/>
            <w:tcBorders>
              <w:top w:val="nil"/>
              <w:left w:val="nil"/>
              <w:bottom w:val="nil"/>
              <w:right w:val="nil"/>
            </w:tcBorders>
            <w:shd w:val="clear" w:color="auto" w:fill="F2F2F2" w:themeFill="background1" w:themeFillShade="F2"/>
          </w:tcPr>
          <w:p w14:paraId="70433FB4" w14:textId="77777777" w:rsidR="0090306E" w:rsidRPr="00803358" w:rsidRDefault="009030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PowerPoint presentation</w:t>
            </w:r>
          </w:p>
          <w:p w14:paraId="5EEFCB6F" w14:textId="77777777" w:rsidR="0090306E" w:rsidRPr="00803358" w:rsidRDefault="009030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Zoom</w:t>
            </w:r>
          </w:p>
        </w:tc>
      </w:tr>
    </w:tbl>
    <w:p w14:paraId="2D42A3BD" w14:textId="77777777" w:rsidR="007A3B56" w:rsidRPr="00803358" w:rsidRDefault="007A3B56" w:rsidP="007A3B56">
      <w:pPr>
        <w:rPr>
          <w:rFonts w:ascii="Tahoma" w:hAnsi="Tahoma"/>
        </w:rPr>
      </w:pPr>
    </w:p>
    <w:bookmarkStart w:id="14" w:name="_Toc57818295"/>
    <w:p w14:paraId="5BA087B2" w14:textId="1DEFA09F" w:rsidR="0090306E" w:rsidRPr="00803358" w:rsidRDefault="000800A1" w:rsidP="007A3B56">
      <w:pPr>
        <w:pStyle w:val="Heading2"/>
      </w:pPr>
      <w:r w:rsidRPr="007955D9">
        <w:rPr>
          <w:noProof/>
        </w:rPr>
        <w:lastRenderedPageBreak/>
        <mc:AlternateContent>
          <mc:Choice Requires="wps">
            <w:drawing>
              <wp:anchor distT="0" distB="0" distL="114300" distR="114300" simplePos="0" relativeHeight="251749387" behindDoc="0" locked="0" layoutInCell="1" allowOverlap="1" wp14:anchorId="778A392E" wp14:editId="0D9CBF6E">
                <wp:simplePos x="0" y="0"/>
                <wp:positionH relativeFrom="column">
                  <wp:posOffset>8789328</wp:posOffset>
                </wp:positionH>
                <wp:positionV relativeFrom="page">
                  <wp:posOffset>592455</wp:posOffset>
                </wp:positionV>
                <wp:extent cx="345440" cy="150050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B6CE58E"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A392E" id="Text Box 114" o:spid="_x0000_s1056" type="#_x0000_t202" style="position:absolute;margin-left:692.05pt;margin-top:46.65pt;width:27.2pt;height:118.15pt;z-index:25174938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fT3SAIAAIkEAAAOAAAAZHJzL2Uyb0RvYy54bWysVE1v2zAMvQ/YfxB0X2wnTr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" fillcolor="#491a36" stroked="f" strokeweight=".5pt">
                <v:textbox style="layout-flow:vertical;mso-layout-flow-alt:bottom-to-top">
                  <w:txbxContent>
                    <w:p w14:paraId="6B6CE58E"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r w:rsidR="0090306E" w:rsidRPr="00803358">
        <w:t>Process</w:t>
      </w:r>
      <w:bookmarkEnd w:id="14"/>
    </w:p>
    <w:p w14:paraId="5CC85F42" w14:textId="0CDFE5AA" w:rsidR="007A3B56" w:rsidRPr="00803358" w:rsidRDefault="007A3B56" w:rsidP="007A3B56">
      <w:pPr>
        <w:rPr>
          <w:rFonts w:ascii="Tahoma" w:hAnsi="Tahoma"/>
          <w:lang w:val="en-US"/>
        </w:rPr>
      </w:pPr>
    </w:p>
    <w:tbl>
      <w:tblPr>
        <w:tblStyle w:val="TableGrid"/>
        <w:tblW w:w="0" w:type="auto"/>
        <w:tblLook w:val="04A0" w:firstRow="1" w:lastRow="0" w:firstColumn="1" w:lastColumn="0" w:noHBand="0" w:noVBand="1"/>
      </w:tblPr>
      <w:tblGrid>
        <w:gridCol w:w="676"/>
        <w:gridCol w:w="8187"/>
        <w:gridCol w:w="4097"/>
      </w:tblGrid>
      <w:tr w:rsidR="00554E95" w:rsidRPr="00803358" w14:paraId="68E28A29" w14:textId="77777777" w:rsidTr="00554E95">
        <w:tc>
          <w:tcPr>
            <w:tcW w:w="554" w:type="dxa"/>
            <w:tcBorders>
              <w:top w:val="nil"/>
              <w:left w:val="nil"/>
              <w:bottom w:val="nil"/>
              <w:right w:val="nil"/>
            </w:tcBorders>
            <w:shd w:val="clear" w:color="auto" w:fill="3A4888"/>
          </w:tcPr>
          <w:p w14:paraId="04EC9816" w14:textId="77777777" w:rsidR="00554E95" w:rsidRPr="00803358" w:rsidRDefault="00554E95" w:rsidP="00197E80">
            <w:pPr>
              <w:jc w:val="center"/>
              <w:rPr>
                <w:rFonts w:ascii="Tahoma" w:hAnsi="Tahoma"/>
                <w:color w:val="FFFFFF" w:themeColor="background1"/>
                <w:sz w:val="22"/>
                <w:szCs w:val="22"/>
              </w:rPr>
            </w:pPr>
          </w:p>
          <w:p w14:paraId="3882A2E3" w14:textId="25C80174"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w:t>
            </w:r>
          </w:p>
        </w:tc>
        <w:tc>
          <w:tcPr>
            <w:tcW w:w="8187" w:type="dxa"/>
            <w:tcBorders>
              <w:top w:val="nil"/>
              <w:left w:val="nil"/>
              <w:bottom w:val="nil"/>
              <w:right w:val="nil"/>
            </w:tcBorders>
            <w:shd w:val="clear" w:color="auto" w:fill="3A4888"/>
          </w:tcPr>
          <w:p w14:paraId="3F820243" w14:textId="77777777" w:rsidR="00554E95" w:rsidRPr="00803358" w:rsidRDefault="00554E95" w:rsidP="00197E80">
            <w:pPr>
              <w:jc w:val="center"/>
              <w:rPr>
                <w:rFonts w:ascii="Tahoma" w:hAnsi="Tahoma"/>
                <w:color w:val="FFFFFF" w:themeColor="background1"/>
                <w:sz w:val="22"/>
                <w:szCs w:val="22"/>
              </w:rPr>
            </w:pPr>
          </w:p>
          <w:p w14:paraId="06AFB589" w14:textId="03932869"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Facilitator Steps</w:t>
            </w:r>
          </w:p>
        </w:tc>
        <w:tc>
          <w:tcPr>
            <w:tcW w:w="4209" w:type="dxa"/>
            <w:tcBorders>
              <w:top w:val="nil"/>
              <w:left w:val="nil"/>
              <w:bottom w:val="nil"/>
              <w:right w:val="nil"/>
            </w:tcBorders>
            <w:shd w:val="clear" w:color="auto" w:fill="3A4888"/>
          </w:tcPr>
          <w:p w14:paraId="2C601830" w14:textId="77777777" w:rsidR="00554E95" w:rsidRPr="00803358" w:rsidRDefault="00554E95" w:rsidP="00197E80">
            <w:pPr>
              <w:jc w:val="center"/>
              <w:rPr>
                <w:rFonts w:ascii="Tahoma" w:hAnsi="Tahoma"/>
                <w:color w:val="FFFFFF" w:themeColor="background1"/>
                <w:sz w:val="22"/>
                <w:szCs w:val="22"/>
              </w:rPr>
            </w:pPr>
          </w:p>
          <w:p w14:paraId="6130BCCD" w14:textId="799D8E11"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Technology Support</w:t>
            </w:r>
          </w:p>
          <w:p w14:paraId="1DD3FECC" w14:textId="3C2E8F00" w:rsidR="00554E95" w:rsidRPr="00803358" w:rsidRDefault="00554E95" w:rsidP="00197E80">
            <w:pPr>
              <w:jc w:val="center"/>
              <w:rPr>
                <w:rFonts w:ascii="Tahoma" w:hAnsi="Tahoma"/>
                <w:color w:val="FFFFFF" w:themeColor="background1"/>
                <w:sz w:val="22"/>
                <w:szCs w:val="22"/>
              </w:rPr>
            </w:pPr>
          </w:p>
        </w:tc>
      </w:tr>
      <w:tr w:rsidR="007633F8" w:rsidRPr="00803358" w14:paraId="65C046F5" w14:textId="77777777" w:rsidTr="00CF0A5F">
        <w:tc>
          <w:tcPr>
            <w:tcW w:w="554" w:type="dxa"/>
            <w:tcBorders>
              <w:top w:val="nil"/>
              <w:left w:val="nil"/>
              <w:bottom w:val="single" w:sz="4" w:space="0" w:color="FFFFFF"/>
              <w:right w:val="nil"/>
            </w:tcBorders>
            <w:shd w:val="clear" w:color="auto" w:fill="F2F2F2" w:themeFill="background1" w:themeFillShade="F2"/>
          </w:tcPr>
          <w:p w14:paraId="31830206" w14:textId="77777777" w:rsidR="00554E95" w:rsidRPr="00803358" w:rsidRDefault="00554E95" w:rsidP="00554E95">
            <w:pPr>
              <w:spacing w:line="276" w:lineRule="auto"/>
              <w:jc w:val="center"/>
              <w:rPr>
                <w:rFonts w:ascii="Tahoma" w:hAnsi="Tahoma" w:cs="Tahoma"/>
                <w:b/>
                <w:bCs/>
                <w:sz w:val="20"/>
                <w:szCs w:val="20"/>
              </w:rPr>
            </w:pPr>
          </w:p>
          <w:p w14:paraId="55DB2D9F" w14:textId="48825908" w:rsidR="0090306E"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rPr>
              <w:drawing>
                <wp:inline distT="0" distB="0" distL="0" distR="0" wp14:anchorId="4B9E55FB" wp14:editId="1455625E">
                  <wp:extent cx="288290" cy="288290"/>
                  <wp:effectExtent l="0" t="0" r="3810" b="3810"/>
                  <wp:docPr id="40" name="Graphic 40"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187" w:type="dxa"/>
            <w:tcBorders>
              <w:top w:val="nil"/>
              <w:left w:val="nil"/>
              <w:bottom w:val="single" w:sz="4" w:space="0" w:color="FFFFFF"/>
              <w:right w:val="nil"/>
            </w:tcBorders>
            <w:shd w:val="clear" w:color="auto" w:fill="F2F2F2" w:themeFill="background1" w:themeFillShade="F2"/>
          </w:tcPr>
          <w:p w14:paraId="1B250CA7" w14:textId="77777777" w:rsidR="00554E95" w:rsidRPr="00803358" w:rsidRDefault="00554E95" w:rsidP="00554E95">
            <w:pPr>
              <w:spacing w:line="276" w:lineRule="auto"/>
              <w:rPr>
                <w:rFonts w:ascii="Tahoma" w:hAnsi="Tahoma" w:cs="Tahoma"/>
                <w:sz w:val="20"/>
                <w:szCs w:val="20"/>
              </w:rPr>
            </w:pPr>
          </w:p>
          <w:p w14:paraId="1A39C07F" w14:textId="5E987DF5" w:rsidR="00BF51BC" w:rsidRPr="00803358" w:rsidRDefault="00DD3CEC" w:rsidP="00554E95">
            <w:pPr>
              <w:spacing w:line="276" w:lineRule="auto"/>
              <w:rPr>
                <w:rFonts w:ascii="Tahoma" w:hAnsi="Tahoma" w:cs="Tahoma"/>
                <w:sz w:val="20"/>
                <w:szCs w:val="20"/>
              </w:rPr>
            </w:pPr>
            <w:r w:rsidRPr="00803358">
              <w:rPr>
                <w:rFonts w:ascii="Tahoma" w:hAnsi="Tahoma" w:cs="Tahoma"/>
                <w:sz w:val="20"/>
                <w:szCs w:val="20"/>
              </w:rPr>
              <w:t xml:space="preserve">Having developed their gender transformative outcomes, the groups will now turn to developing quality indicators to support the measurement of those outcomes. </w:t>
            </w:r>
            <w:r w:rsidRPr="00803358">
              <w:rPr>
                <w:rFonts w:ascii="Tahoma" w:hAnsi="Tahoma" w:cs="Tahoma"/>
                <w:b/>
                <w:bCs/>
                <w:color w:val="3A4888"/>
                <w:sz w:val="20"/>
                <w:szCs w:val="20"/>
              </w:rPr>
              <w:t>Indicators</w:t>
            </w:r>
            <w:r w:rsidRPr="00803358">
              <w:rPr>
                <w:rFonts w:ascii="Tahoma" w:hAnsi="Tahoma" w:cs="Tahoma"/>
                <w:color w:val="3A4888"/>
                <w:sz w:val="20"/>
                <w:szCs w:val="20"/>
              </w:rPr>
              <w:t xml:space="preserve"> </w:t>
            </w:r>
            <w:r w:rsidRPr="00803358">
              <w:rPr>
                <w:rFonts w:ascii="Tahoma" w:hAnsi="Tahoma" w:cs="Tahoma"/>
                <w:sz w:val="20"/>
                <w:szCs w:val="20"/>
              </w:rPr>
              <w:t xml:space="preserve">are a key element of the results measurement design (referred to in RBM as the Performance Measurement Framework).  </w:t>
            </w:r>
          </w:p>
          <w:p w14:paraId="29285DCF" w14:textId="77777777" w:rsidR="00BF51BC" w:rsidRPr="00803358" w:rsidRDefault="00BF51BC" w:rsidP="00554E95">
            <w:pPr>
              <w:spacing w:line="276" w:lineRule="auto"/>
              <w:rPr>
                <w:rFonts w:ascii="Tahoma" w:hAnsi="Tahoma" w:cs="Tahoma"/>
                <w:sz w:val="20"/>
                <w:szCs w:val="20"/>
              </w:rPr>
            </w:pPr>
          </w:p>
          <w:p w14:paraId="040B4A28" w14:textId="1A52C9A5" w:rsidR="00DD3CEC" w:rsidRPr="00803358" w:rsidRDefault="00DD3CEC" w:rsidP="00554E95">
            <w:pPr>
              <w:spacing w:line="276" w:lineRule="auto"/>
              <w:rPr>
                <w:rFonts w:ascii="Tahoma" w:hAnsi="Tahoma" w:cs="Tahoma"/>
                <w:sz w:val="20"/>
                <w:szCs w:val="20"/>
              </w:rPr>
            </w:pPr>
            <w:r w:rsidRPr="00803358">
              <w:rPr>
                <w:rFonts w:ascii="Tahoma" w:hAnsi="Tahoma" w:cs="Tahoma"/>
                <w:sz w:val="20"/>
                <w:szCs w:val="20"/>
              </w:rPr>
              <w:t>Global Affairs Canada provides the following elements in their template for partners, and in this session and the next we will focus on the nature of the circled elements in gender transformative programming: indicators and data sources and collection methods.</w:t>
            </w:r>
          </w:p>
          <w:p w14:paraId="49CA8EFD" w14:textId="030CCB5C" w:rsidR="00932D56" w:rsidRPr="00803358" w:rsidRDefault="00932D56" w:rsidP="00554E95">
            <w:pPr>
              <w:spacing w:line="276" w:lineRule="auto"/>
              <w:rPr>
                <w:rFonts w:ascii="Tahoma" w:hAnsi="Tahoma" w:cs="Tahoma"/>
                <w:sz w:val="20"/>
                <w:szCs w:val="20"/>
              </w:rPr>
            </w:pPr>
          </w:p>
          <w:tbl>
            <w:tblPr>
              <w:tblStyle w:val="TableGrid"/>
              <w:tblW w:w="0" w:type="auto"/>
              <w:tblLook w:val="04A0" w:firstRow="1" w:lastRow="0" w:firstColumn="1" w:lastColumn="0" w:noHBand="0" w:noVBand="1"/>
            </w:tblPr>
            <w:tblGrid>
              <w:gridCol w:w="954"/>
              <w:gridCol w:w="1188"/>
              <w:gridCol w:w="893"/>
              <w:gridCol w:w="824"/>
              <w:gridCol w:w="850"/>
              <w:gridCol w:w="1014"/>
              <w:gridCol w:w="1051"/>
              <w:gridCol w:w="1187"/>
            </w:tblGrid>
            <w:tr w:rsidR="00F20FD5" w:rsidRPr="00803358" w14:paraId="6103EE4E" w14:textId="77777777" w:rsidTr="00F20FD5">
              <w:tc>
                <w:tcPr>
                  <w:tcW w:w="980" w:type="dxa"/>
                  <w:shd w:val="clear" w:color="auto" w:fill="F9D380"/>
                </w:tcPr>
                <w:p w14:paraId="16F1B6F1" w14:textId="1EC7111E" w:rsidR="00B2374F" w:rsidRPr="00803358" w:rsidRDefault="00B2374F" w:rsidP="00554E95">
                  <w:pPr>
                    <w:spacing w:line="276" w:lineRule="auto"/>
                    <w:jc w:val="center"/>
                    <w:rPr>
                      <w:rFonts w:ascii="Tahoma" w:hAnsi="Tahoma" w:cs="Tahoma"/>
                      <w:b/>
                      <w:bCs/>
                      <w:sz w:val="16"/>
                      <w:szCs w:val="16"/>
                    </w:rPr>
                  </w:pPr>
                  <w:r w:rsidRPr="00803358">
                    <w:rPr>
                      <w:rFonts w:ascii="Tahoma" w:hAnsi="Tahoma" w:cs="Tahoma"/>
                      <w:b/>
                      <w:bCs/>
                      <w:sz w:val="16"/>
                      <w:szCs w:val="16"/>
                    </w:rPr>
                    <w:t>Expected Result</w:t>
                  </w:r>
                </w:p>
              </w:tc>
              <w:tc>
                <w:tcPr>
                  <w:tcW w:w="980" w:type="dxa"/>
                  <w:shd w:val="clear" w:color="auto" w:fill="F9D380"/>
                </w:tcPr>
                <w:p w14:paraId="5203EC8E" w14:textId="589F13E7" w:rsidR="00B2374F" w:rsidRPr="00803358" w:rsidRDefault="00B2374F" w:rsidP="00554E95">
                  <w:pPr>
                    <w:spacing w:line="276" w:lineRule="auto"/>
                    <w:jc w:val="center"/>
                    <w:rPr>
                      <w:rFonts w:ascii="Tahoma" w:hAnsi="Tahoma" w:cs="Tahoma"/>
                      <w:b/>
                      <w:bCs/>
                      <w:sz w:val="16"/>
                      <w:szCs w:val="16"/>
                    </w:rPr>
                  </w:pPr>
                  <w:r w:rsidRPr="00803358">
                    <w:rPr>
                      <w:rFonts w:ascii="Tahoma" w:hAnsi="Tahoma" w:cs="Tahoma"/>
                      <w:b/>
                      <w:bCs/>
                      <w:sz w:val="16"/>
                      <w:szCs w:val="16"/>
                    </w:rPr>
                    <w:t>Indicator(s)</w:t>
                  </w:r>
                </w:p>
              </w:tc>
              <w:tc>
                <w:tcPr>
                  <w:tcW w:w="980" w:type="dxa"/>
                  <w:shd w:val="clear" w:color="auto" w:fill="F9D380"/>
                </w:tcPr>
                <w:p w14:paraId="7B96EC7B" w14:textId="6AC1B8C3" w:rsidR="00B2374F" w:rsidRPr="00803358" w:rsidRDefault="00B2374F" w:rsidP="00554E95">
                  <w:pPr>
                    <w:spacing w:line="276" w:lineRule="auto"/>
                    <w:jc w:val="center"/>
                    <w:rPr>
                      <w:rFonts w:ascii="Tahoma" w:hAnsi="Tahoma" w:cs="Tahoma"/>
                      <w:b/>
                      <w:bCs/>
                      <w:sz w:val="16"/>
                      <w:szCs w:val="16"/>
                    </w:rPr>
                  </w:pPr>
                  <w:r w:rsidRPr="00803358">
                    <w:rPr>
                      <w:rFonts w:ascii="Tahoma" w:hAnsi="Tahoma" w:cs="Tahoma"/>
                      <w:b/>
                      <w:bCs/>
                      <w:sz w:val="16"/>
                      <w:szCs w:val="16"/>
                    </w:rPr>
                    <w:t>Baseline Data</w:t>
                  </w:r>
                </w:p>
              </w:tc>
              <w:tc>
                <w:tcPr>
                  <w:tcW w:w="981" w:type="dxa"/>
                  <w:shd w:val="clear" w:color="auto" w:fill="F9D380"/>
                </w:tcPr>
                <w:p w14:paraId="67FB3646" w14:textId="3A2D2D78" w:rsidR="00B2374F" w:rsidRPr="00803358" w:rsidRDefault="00B2374F" w:rsidP="00554E95">
                  <w:pPr>
                    <w:spacing w:line="276" w:lineRule="auto"/>
                    <w:jc w:val="center"/>
                    <w:rPr>
                      <w:rFonts w:ascii="Tahoma" w:hAnsi="Tahoma" w:cs="Tahoma"/>
                      <w:b/>
                      <w:bCs/>
                      <w:sz w:val="16"/>
                      <w:szCs w:val="16"/>
                    </w:rPr>
                  </w:pPr>
                  <w:r w:rsidRPr="00803358">
                    <w:rPr>
                      <w:rFonts w:ascii="Tahoma" w:hAnsi="Tahoma" w:cs="Tahoma"/>
                      <w:b/>
                      <w:bCs/>
                      <w:sz w:val="16"/>
                      <w:szCs w:val="16"/>
                    </w:rPr>
                    <w:t>Targets</w:t>
                  </w:r>
                </w:p>
              </w:tc>
              <w:tc>
                <w:tcPr>
                  <w:tcW w:w="981" w:type="dxa"/>
                  <w:shd w:val="clear" w:color="auto" w:fill="F9D380"/>
                </w:tcPr>
                <w:p w14:paraId="2B5E048E" w14:textId="42483515" w:rsidR="00B2374F" w:rsidRPr="00803358" w:rsidRDefault="00B2374F" w:rsidP="00554E95">
                  <w:pPr>
                    <w:spacing w:line="276" w:lineRule="auto"/>
                    <w:jc w:val="center"/>
                    <w:rPr>
                      <w:rFonts w:ascii="Tahoma" w:hAnsi="Tahoma" w:cs="Tahoma"/>
                      <w:b/>
                      <w:bCs/>
                      <w:sz w:val="16"/>
                      <w:szCs w:val="16"/>
                    </w:rPr>
                  </w:pPr>
                  <w:r w:rsidRPr="00803358">
                    <w:rPr>
                      <w:rFonts w:ascii="Tahoma" w:hAnsi="Tahoma" w:cs="Tahoma"/>
                      <w:b/>
                      <w:bCs/>
                      <w:sz w:val="16"/>
                      <w:szCs w:val="16"/>
                    </w:rPr>
                    <w:t xml:space="preserve">Data </w:t>
                  </w:r>
                  <w:r w:rsidR="007633F8" w:rsidRPr="00803358">
                    <w:rPr>
                      <w:rFonts w:ascii="Tahoma" w:hAnsi="Tahoma" w:cs="Tahoma"/>
                      <w:b/>
                      <w:bCs/>
                      <w:sz w:val="16"/>
                      <w:szCs w:val="16"/>
                    </w:rPr>
                    <w:t>Sources</w:t>
                  </w:r>
                </w:p>
              </w:tc>
              <w:tc>
                <w:tcPr>
                  <w:tcW w:w="981" w:type="dxa"/>
                  <w:shd w:val="clear" w:color="auto" w:fill="F9D380"/>
                </w:tcPr>
                <w:p w14:paraId="50E18F5B" w14:textId="12BF125D" w:rsidR="00B2374F" w:rsidRPr="00803358" w:rsidRDefault="007633F8" w:rsidP="00554E95">
                  <w:pPr>
                    <w:spacing w:line="276" w:lineRule="auto"/>
                    <w:jc w:val="center"/>
                    <w:rPr>
                      <w:rFonts w:ascii="Tahoma" w:hAnsi="Tahoma" w:cs="Tahoma"/>
                      <w:b/>
                      <w:bCs/>
                      <w:sz w:val="16"/>
                      <w:szCs w:val="16"/>
                    </w:rPr>
                  </w:pPr>
                  <w:r w:rsidRPr="00803358">
                    <w:rPr>
                      <w:rFonts w:ascii="Tahoma" w:hAnsi="Tahoma" w:cs="Tahoma"/>
                      <w:b/>
                      <w:bCs/>
                      <w:sz w:val="16"/>
                      <w:szCs w:val="16"/>
                    </w:rPr>
                    <w:t>Data Collection Methods</w:t>
                  </w:r>
                </w:p>
              </w:tc>
              <w:tc>
                <w:tcPr>
                  <w:tcW w:w="981" w:type="dxa"/>
                  <w:shd w:val="clear" w:color="auto" w:fill="F9D380"/>
                </w:tcPr>
                <w:p w14:paraId="784572BE" w14:textId="1A35F195" w:rsidR="00B2374F" w:rsidRPr="00803358" w:rsidRDefault="00C46B23" w:rsidP="00554E95">
                  <w:pPr>
                    <w:spacing w:line="276" w:lineRule="auto"/>
                    <w:jc w:val="center"/>
                    <w:rPr>
                      <w:rFonts w:ascii="Tahoma" w:hAnsi="Tahoma" w:cs="Tahoma"/>
                      <w:b/>
                      <w:bCs/>
                      <w:sz w:val="16"/>
                      <w:szCs w:val="16"/>
                    </w:rPr>
                  </w:pPr>
                  <w:r w:rsidRPr="00803358">
                    <w:rPr>
                      <w:rFonts w:ascii="Tahoma" w:hAnsi="Tahoma"/>
                      <w:noProof/>
                    </w:rPr>
                    <mc:AlternateContent>
                      <mc:Choice Requires="wps">
                        <w:drawing>
                          <wp:anchor distT="0" distB="0" distL="114300" distR="114300" simplePos="0" relativeHeight="251658244" behindDoc="0" locked="0" layoutInCell="1" allowOverlap="1" wp14:anchorId="62FE0CE3" wp14:editId="5C72A50E">
                            <wp:simplePos x="0" y="0"/>
                            <wp:positionH relativeFrom="column">
                              <wp:posOffset>-1386204</wp:posOffset>
                            </wp:positionH>
                            <wp:positionV relativeFrom="paragraph">
                              <wp:posOffset>-103372</wp:posOffset>
                            </wp:positionV>
                            <wp:extent cx="1371600" cy="1397967"/>
                            <wp:effectExtent l="0" t="0" r="12700" b="12065"/>
                            <wp:wrapNone/>
                            <wp:docPr id="6" name="Oval 6"/>
                            <wp:cNvGraphicFramePr/>
                            <a:graphic xmlns:a="http://schemas.openxmlformats.org/drawingml/2006/main">
                              <a:graphicData uri="http://schemas.microsoft.com/office/word/2010/wordprocessingShape">
                                <wps:wsp>
                                  <wps:cNvSpPr/>
                                  <wps:spPr>
                                    <a:xfrm>
                                      <a:off x="0" y="0"/>
                                      <a:ext cx="1371600" cy="13979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BEE13" id="Oval 6" o:spid="_x0000_s1026" style="position:absolute;margin-left:-109.15pt;margin-top:-8.15pt;width:108pt;height:1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" filled="f" strokecolor="red" strokeweight="1pt">
                            <v:stroke joinstyle="miter"/>
                          </v:oval>
                        </w:pict>
                      </mc:Fallback>
                    </mc:AlternateContent>
                  </w:r>
                  <w:r w:rsidR="007633F8" w:rsidRPr="00803358">
                    <w:rPr>
                      <w:rFonts w:ascii="Tahoma" w:hAnsi="Tahoma" w:cs="Tahoma"/>
                      <w:b/>
                      <w:bCs/>
                      <w:sz w:val="16"/>
                      <w:szCs w:val="16"/>
                    </w:rPr>
                    <w:t>Frequency</w:t>
                  </w:r>
                </w:p>
              </w:tc>
              <w:tc>
                <w:tcPr>
                  <w:tcW w:w="981" w:type="dxa"/>
                  <w:shd w:val="clear" w:color="auto" w:fill="F9D380"/>
                </w:tcPr>
                <w:p w14:paraId="1B4FD751" w14:textId="274D5D8F" w:rsidR="00B2374F" w:rsidRPr="00803358" w:rsidRDefault="007633F8" w:rsidP="00554E95">
                  <w:pPr>
                    <w:spacing w:line="276" w:lineRule="auto"/>
                    <w:jc w:val="center"/>
                    <w:rPr>
                      <w:rFonts w:ascii="Tahoma" w:hAnsi="Tahoma" w:cs="Tahoma"/>
                      <w:b/>
                      <w:bCs/>
                      <w:sz w:val="16"/>
                      <w:szCs w:val="16"/>
                    </w:rPr>
                  </w:pPr>
                  <w:r w:rsidRPr="00803358">
                    <w:rPr>
                      <w:rFonts w:ascii="Tahoma" w:hAnsi="Tahoma" w:cs="Tahoma"/>
                      <w:b/>
                      <w:bCs/>
                      <w:sz w:val="16"/>
                      <w:szCs w:val="16"/>
                    </w:rPr>
                    <w:t>Responsible</w:t>
                  </w:r>
                </w:p>
              </w:tc>
            </w:tr>
            <w:tr w:rsidR="007633F8" w:rsidRPr="00803358" w14:paraId="69713FFD" w14:textId="77777777" w:rsidTr="00B2374F">
              <w:tc>
                <w:tcPr>
                  <w:tcW w:w="980" w:type="dxa"/>
                </w:tcPr>
                <w:p w14:paraId="6EDA02CB" w14:textId="5624573C" w:rsidR="00B2374F" w:rsidRPr="00803358" w:rsidRDefault="007633F8" w:rsidP="00554E95">
                  <w:pPr>
                    <w:spacing w:line="276" w:lineRule="auto"/>
                    <w:rPr>
                      <w:rFonts w:ascii="Tahoma" w:hAnsi="Tahoma" w:cs="Tahoma"/>
                      <w:sz w:val="16"/>
                      <w:szCs w:val="16"/>
                    </w:rPr>
                  </w:pPr>
                  <w:r w:rsidRPr="00803358">
                    <w:rPr>
                      <w:rFonts w:ascii="Tahoma" w:hAnsi="Tahoma" w:cs="Tahoma"/>
                      <w:sz w:val="16"/>
                      <w:szCs w:val="16"/>
                    </w:rPr>
                    <w:t>Outcome or results statement</w:t>
                  </w:r>
                </w:p>
              </w:tc>
              <w:tc>
                <w:tcPr>
                  <w:tcW w:w="980" w:type="dxa"/>
                </w:tcPr>
                <w:p w14:paraId="3CAA2B7E" w14:textId="69CB58FC" w:rsidR="00B2374F" w:rsidRPr="00803358" w:rsidRDefault="00CB0668" w:rsidP="00554E95">
                  <w:pPr>
                    <w:spacing w:line="276" w:lineRule="auto"/>
                    <w:rPr>
                      <w:rFonts w:ascii="Tahoma" w:hAnsi="Tahoma" w:cs="Tahoma"/>
                      <w:sz w:val="16"/>
                      <w:szCs w:val="16"/>
                    </w:rPr>
                  </w:pPr>
                  <w:r w:rsidRPr="00803358">
                    <w:rPr>
                      <w:rFonts w:ascii="Tahoma" w:hAnsi="Tahoma"/>
                      <w:noProof/>
                    </w:rPr>
                    <mc:AlternateContent>
                      <mc:Choice Requires="wps">
                        <w:drawing>
                          <wp:anchor distT="0" distB="0" distL="114300" distR="114300" simplePos="0" relativeHeight="251658243" behindDoc="0" locked="0" layoutInCell="1" allowOverlap="1" wp14:anchorId="7D30BDB5" wp14:editId="36B4F31A">
                            <wp:simplePos x="0" y="0"/>
                            <wp:positionH relativeFrom="column">
                              <wp:posOffset>-175776</wp:posOffset>
                            </wp:positionH>
                            <wp:positionV relativeFrom="paragraph">
                              <wp:posOffset>-478022</wp:posOffset>
                            </wp:positionV>
                            <wp:extent cx="946298" cy="1137684"/>
                            <wp:effectExtent l="0" t="0" r="19050" b="18415"/>
                            <wp:wrapNone/>
                            <wp:docPr id="7" name="Oval 7"/>
                            <wp:cNvGraphicFramePr/>
                            <a:graphic xmlns:a="http://schemas.openxmlformats.org/drawingml/2006/main">
                              <a:graphicData uri="http://schemas.microsoft.com/office/word/2010/wordprocessingShape">
                                <wps:wsp>
                                  <wps:cNvSpPr/>
                                  <wps:spPr>
                                    <a:xfrm>
                                      <a:off x="0" y="0"/>
                                      <a:ext cx="946298" cy="11376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65841" id="Oval 7" o:spid="_x0000_s1026" style="position:absolute;margin-left:-13.85pt;margin-top:-37.65pt;width:74.5pt;height:8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" filled="f" strokecolor="red" strokeweight="1pt">
                            <v:stroke joinstyle="miter"/>
                          </v:oval>
                        </w:pict>
                      </mc:Fallback>
                    </mc:AlternateContent>
                  </w:r>
                  <w:r w:rsidR="007633F8" w:rsidRPr="00803358">
                    <w:rPr>
                      <w:rFonts w:ascii="Tahoma" w:hAnsi="Tahoma" w:cs="Tahoma"/>
                      <w:sz w:val="16"/>
                      <w:szCs w:val="16"/>
                    </w:rPr>
                    <w:t>What is being measured?</w:t>
                  </w:r>
                </w:p>
              </w:tc>
              <w:tc>
                <w:tcPr>
                  <w:tcW w:w="980" w:type="dxa"/>
                </w:tcPr>
                <w:p w14:paraId="67536374" w14:textId="4F255DA7" w:rsidR="00B2374F" w:rsidRPr="00803358" w:rsidRDefault="007633F8" w:rsidP="00554E95">
                  <w:pPr>
                    <w:spacing w:line="276" w:lineRule="auto"/>
                    <w:rPr>
                      <w:rFonts w:ascii="Tahoma" w:hAnsi="Tahoma" w:cs="Tahoma"/>
                      <w:sz w:val="16"/>
                      <w:szCs w:val="16"/>
                    </w:rPr>
                  </w:pPr>
                  <w:r w:rsidRPr="00803358">
                    <w:rPr>
                      <w:rFonts w:ascii="Tahoma" w:hAnsi="Tahoma" w:cs="Tahoma"/>
                      <w:sz w:val="16"/>
                      <w:szCs w:val="16"/>
                    </w:rPr>
                    <w:t>Where are you starting from?</w:t>
                  </w:r>
                </w:p>
              </w:tc>
              <w:tc>
                <w:tcPr>
                  <w:tcW w:w="981" w:type="dxa"/>
                </w:tcPr>
                <w:p w14:paraId="051B3B73" w14:textId="3E8ACBC9" w:rsidR="00B2374F" w:rsidRPr="00803358" w:rsidRDefault="007633F8" w:rsidP="00554E95">
                  <w:pPr>
                    <w:spacing w:line="276" w:lineRule="auto"/>
                    <w:rPr>
                      <w:rFonts w:ascii="Tahoma" w:hAnsi="Tahoma" w:cs="Tahoma"/>
                      <w:sz w:val="16"/>
                      <w:szCs w:val="16"/>
                    </w:rPr>
                  </w:pPr>
                  <w:r w:rsidRPr="00803358">
                    <w:rPr>
                      <w:rFonts w:ascii="Tahoma" w:hAnsi="Tahoma" w:cs="Tahoma"/>
                      <w:sz w:val="16"/>
                      <w:szCs w:val="16"/>
                    </w:rPr>
                    <w:t>Where will you end up?</w:t>
                  </w:r>
                </w:p>
              </w:tc>
              <w:tc>
                <w:tcPr>
                  <w:tcW w:w="981" w:type="dxa"/>
                </w:tcPr>
                <w:p w14:paraId="00C46A3F" w14:textId="4B8450FB" w:rsidR="00B2374F" w:rsidRPr="00803358" w:rsidRDefault="000A4E87" w:rsidP="00554E95">
                  <w:pPr>
                    <w:spacing w:line="276" w:lineRule="auto"/>
                    <w:rPr>
                      <w:rFonts w:ascii="Tahoma" w:hAnsi="Tahoma" w:cs="Tahoma"/>
                      <w:sz w:val="16"/>
                      <w:szCs w:val="16"/>
                    </w:rPr>
                  </w:pPr>
                  <w:r w:rsidRPr="00803358">
                    <w:rPr>
                      <w:rFonts w:ascii="Tahoma" w:hAnsi="Tahoma" w:cs="Tahoma"/>
                      <w:sz w:val="16"/>
                      <w:szCs w:val="16"/>
                    </w:rPr>
                    <w:t>Where or who is the data coming from?</w:t>
                  </w:r>
                </w:p>
              </w:tc>
              <w:tc>
                <w:tcPr>
                  <w:tcW w:w="981" w:type="dxa"/>
                </w:tcPr>
                <w:p w14:paraId="0A2CA099" w14:textId="7A9845D7" w:rsidR="00B2374F" w:rsidRPr="00803358" w:rsidRDefault="000A4E87" w:rsidP="00554E95">
                  <w:pPr>
                    <w:spacing w:line="276" w:lineRule="auto"/>
                    <w:rPr>
                      <w:rFonts w:ascii="Tahoma" w:hAnsi="Tahoma" w:cs="Tahoma"/>
                      <w:sz w:val="16"/>
                      <w:szCs w:val="16"/>
                    </w:rPr>
                  </w:pPr>
                  <w:r w:rsidRPr="00803358">
                    <w:rPr>
                      <w:rFonts w:ascii="Tahoma" w:hAnsi="Tahoma" w:cs="Tahoma"/>
                      <w:sz w:val="16"/>
                      <w:szCs w:val="16"/>
                    </w:rPr>
                    <w:t>How is it being collected?</w:t>
                  </w:r>
                </w:p>
              </w:tc>
              <w:tc>
                <w:tcPr>
                  <w:tcW w:w="981" w:type="dxa"/>
                </w:tcPr>
                <w:p w14:paraId="6D19B96A" w14:textId="0F6FE3F2" w:rsidR="00B2374F" w:rsidRPr="00803358" w:rsidRDefault="000A4E87" w:rsidP="00554E95">
                  <w:pPr>
                    <w:spacing w:line="276" w:lineRule="auto"/>
                    <w:rPr>
                      <w:rFonts w:ascii="Tahoma" w:hAnsi="Tahoma" w:cs="Tahoma"/>
                      <w:sz w:val="16"/>
                      <w:szCs w:val="16"/>
                    </w:rPr>
                  </w:pPr>
                  <w:r w:rsidRPr="00803358">
                    <w:rPr>
                      <w:rFonts w:ascii="Tahoma" w:hAnsi="Tahoma" w:cs="Tahoma"/>
                      <w:sz w:val="16"/>
                      <w:szCs w:val="16"/>
                    </w:rPr>
                    <w:t>How often is this data being collected?</w:t>
                  </w:r>
                </w:p>
              </w:tc>
              <w:tc>
                <w:tcPr>
                  <w:tcW w:w="981" w:type="dxa"/>
                </w:tcPr>
                <w:p w14:paraId="0EEB06D1" w14:textId="434F6E6E" w:rsidR="00B2374F" w:rsidRPr="00803358" w:rsidRDefault="000A4E87" w:rsidP="00554E95">
                  <w:pPr>
                    <w:spacing w:line="276" w:lineRule="auto"/>
                    <w:rPr>
                      <w:rFonts w:ascii="Tahoma" w:hAnsi="Tahoma" w:cs="Tahoma"/>
                      <w:sz w:val="16"/>
                      <w:szCs w:val="16"/>
                    </w:rPr>
                  </w:pPr>
                  <w:r w:rsidRPr="00803358">
                    <w:rPr>
                      <w:rFonts w:ascii="Tahoma" w:hAnsi="Tahoma" w:cs="Tahoma"/>
                      <w:sz w:val="16"/>
                      <w:szCs w:val="16"/>
                    </w:rPr>
                    <w:t>Who is collecting the data?</w:t>
                  </w:r>
                </w:p>
              </w:tc>
            </w:tr>
          </w:tbl>
          <w:p w14:paraId="706F6492" w14:textId="77777777" w:rsidR="00C26E3F" w:rsidRPr="00803358" w:rsidRDefault="00C26E3F" w:rsidP="00554E95">
            <w:pPr>
              <w:spacing w:line="276" w:lineRule="auto"/>
              <w:rPr>
                <w:rFonts w:ascii="Tahoma" w:hAnsi="Tahoma" w:cs="Tahoma"/>
                <w:b/>
                <w:bCs/>
                <w:sz w:val="10"/>
                <w:szCs w:val="10"/>
              </w:rPr>
            </w:pPr>
          </w:p>
          <w:p w14:paraId="547207B9" w14:textId="06406BAC" w:rsidR="008A47D2" w:rsidRPr="00803358" w:rsidRDefault="008A47D2" w:rsidP="00554E95">
            <w:pPr>
              <w:spacing w:line="276" w:lineRule="auto"/>
              <w:rPr>
                <w:rFonts w:ascii="Tahoma" w:hAnsi="Tahoma" w:cs="Tahoma"/>
                <w:b/>
                <w:bCs/>
                <w:sz w:val="20"/>
                <w:szCs w:val="20"/>
              </w:rPr>
            </w:pPr>
          </w:p>
        </w:tc>
        <w:tc>
          <w:tcPr>
            <w:tcW w:w="4209" w:type="dxa"/>
            <w:tcBorders>
              <w:top w:val="nil"/>
              <w:left w:val="nil"/>
              <w:bottom w:val="single" w:sz="4" w:space="0" w:color="FFFFFF"/>
              <w:right w:val="nil"/>
            </w:tcBorders>
            <w:shd w:val="clear" w:color="auto" w:fill="D0CECE" w:themeFill="background2" w:themeFillShade="E6"/>
          </w:tcPr>
          <w:p w14:paraId="1CAAC6C7" w14:textId="77777777" w:rsidR="00554E95" w:rsidRPr="00803358" w:rsidRDefault="00554E95" w:rsidP="00554E95">
            <w:pPr>
              <w:pBdr>
                <w:top w:val="nil"/>
                <w:left w:val="nil"/>
                <w:bottom w:val="nil"/>
                <w:right w:val="nil"/>
                <w:between w:val="nil"/>
              </w:pBdr>
              <w:spacing w:line="276" w:lineRule="auto"/>
              <w:ind w:left="504"/>
              <w:rPr>
                <w:rFonts w:ascii="Tahoma" w:eastAsia="Open Sans" w:hAnsi="Tahoma" w:cs="Tahoma"/>
                <w:color w:val="000000"/>
                <w:sz w:val="20"/>
                <w:szCs w:val="20"/>
              </w:rPr>
            </w:pPr>
          </w:p>
          <w:p w14:paraId="359F31AE" w14:textId="127D4F92" w:rsidR="0090306E" w:rsidRPr="00803358" w:rsidRDefault="3CE6ED76" w:rsidP="004D311F">
            <w:pPr>
              <w:numPr>
                <w:ilvl w:val="0"/>
                <w:numId w:val="65"/>
              </w:numPr>
              <w:pBdr>
                <w:top w:val="nil"/>
                <w:left w:val="nil"/>
                <w:bottom w:val="nil"/>
                <w:right w:val="nil"/>
                <w:between w:val="nil"/>
              </w:pBdr>
              <w:spacing w:line="276" w:lineRule="auto"/>
              <w:ind w:left="504"/>
              <w:rPr>
                <w:rFonts w:ascii="Tahoma" w:eastAsia="Open Sans" w:hAnsi="Tahoma" w:cs="Tahoma"/>
                <w:color w:val="000000"/>
                <w:sz w:val="20"/>
                <w:szCs w:val="20"/>
              </w:rPr>
            </w:pPr>
            <w:r w:rsidRPr="00803358">
              <w:rPr>
                <w:rFonts w:ascii="Tahoma" w:hAnsi="Tahoma" w:cs="Tahoma"/>
                <w:sz w:val="20"/>
                <w:szCs w:val="20"/>
              </w:rPr>
              <w:t xml:space="preserve">Start the PowerPoint and share the screen. </w:t>
            </w:r>
          </w:p>
          <w:p w14:paraId="3741A226" w14:textId="653F72F5" w:rsidR="0090306E" w:rsidRPr="00803358" w:rsidRDefault="3CE6ED76" w:rsidP="004D311F">
            <w:pPr>
              <w:numPr>
                <w:ilvl w:val="0"/>
                <w:numId w:val="65"/>
              </w:numPr>
              <w:pBdr>
                <w:top w:val="nil"/>
                <w:left w:val="nil"/>
                <w:bottom w:val="nil"/>
                <w:right w:val="nil"/>
                <w:between w:val="nil"/>
              </w:pBdr>
              <w:spacing w:line="276" w:lineRule="auto"/>
              <w:ind w:left="504"/>
              <w:rPr>
                <w:rFonts w:ascii="Tahoma" w:eastAsia="Open Sans" w:hAnsi="Tahoma" w:cs="Tahoma"/>
                <w:color w:val="000000"/>
                <w:sz w:val="20"/>
                <w:szCs w:val="20"/>
              </w:rPr>
            </w:pPr>
            <w:r w:rsidRPr="00803358">
              <w:rPr>
                <w:rFonts w:ascii="Tahoma" w:hAnsi="Tahoma" w:cs="Tahoma"/>
                <w:sz w:val="20"/>
                <w:szCs w:val="20"/>
              </w:rPr>
              <w:t>Progress through the accompanying slide(s).</w:t>
            </w:r>
          </w:p>
          <w:p w14:paraId="6BF65FA6" w14:textId="1AF0AB7D" w:rsidR="0090306E" w:rsidRPr="00803358" w:rsidRDefault="3CE6ED76" w:rsidP="004D311F">
            <w:pPr>
              <w:numPr>
                <w:ilvl w:val="0"/>
                <w:numId w:val="65"/>
              </w:numPr>
              <w:pBdr>
                <w:top w:val="nil"/>
                <w:left w:val="nil"/>
                <w:bottom w:val="nil"/>
                <w:right w:val="nil"/>
                <w:between w:val="nil"/>
              </w:pBdr>
              <w:spacing w:line="276" w:lineRule="auto"/>
              <w:ind w:left="504"/>
              <w:rPr>
                <w:rFonts w:ascii="Tahoma" w:eastAsia="Open Sans" w:hAnsi="Tahoma" w:cs="Tahoma"/>
                <w:color w:val="000000"/>
                <w:sz w:val="20"/>
                <w:szCs w:val="20"/>
              </w:rPr>
            </w:pPr>
            <w:r w:rsidRPr="00803358">
              <w:rPr>
                <w:rFonts w:ascii="Tahoma" w:hAnsi="Tahoma" w:cs="Tahoma"/>
                <w:sz w:val="20"/>
                <w:szCs w:val="20"/>
              </w:rPr>
              <w:t>Follow the cues from the Facilitator when to switch slides.</w:t>
            </w:r>
            <w:r w:rsidR="000800A1" w:rsidRPr="007955D9">
              <w:rPr>
                <w:rFonts w:ascii="Tahoma" w:hAnsi="Tahoma"/>
                <w:noProof/>
              </w:rPr>
              <w:t xml:space="preserve"> </w:t>
            </w:r>
          </w:p>
        </w:tc>
      </w:tr>
      <w:tr w:rsidR="006704FE" w:rsidRPr="00803358" w14:paraId="067684AD" w14:textId="77777777" w:rsidTr="00CF0A5F">
        <w:trPr>
          <w:trHeight w:val="1803"/>
        </w:trPr>
        <w:tc>
          <w:tcPr>
            <w:tcW w:w="554" w:type="dxa"/>
            <w:tcBorders>
              <w:top w:val="single" w:sz="4" w:space="0" w:color="FFFFFF"/>
              <w:left w:val="nil"/>
              <w:bottom w:val="nil"/>
              <w:right w:val="nil"/>
            </w:tcBorders>
            <w:shd w:val="clear" w:color="auto" w:fill="D9D9D9" w:themeFill="background1" w:themeFillShade="D9"/>
          </w:tcPr>
          <w:p w14:paraId="337A4268" w14:textId="77777777" w:rsidR="00554E95" w:rsidRPr="00803358" w:rsidRDefault="00554E95" w:rsidP="00554E95">
            <w:pPr>
              <w:spacing w:line="276" w:lineRule="auto"/>
              <w:jc w:val="center"/>
              <w:rPr>
                <w:rFonts w:ascii="Tahoma" w:hAnsi="Tahoma" w:cs="Tahoma"/>
                <w:b/>
                <w:bCs/>
                <w:sz w:val="20"/>
                <w:szCs w:val="20"/>
              </w:rPr>
            </w:pPr>
          </w:p>
          <w:p w14:paraId="372C8B17" w14:textId="3026104D" w:rsidR="006704FE"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sz w:val="22"/>
                <w:szCs w:val="22"/>
              </w:rPr>
              <w:drawing>
                <wp:inline distT="0" distB="0" distL="0" distR="0" wp14:anchorId="3F4C1936" wp14:editId="65701225">
                  <wp:extent cx="288290" cy="288290"/>
                  <wp:effectExtent l="0" t="0" r="3810" b="3810"/>
                  <wp:docPr id="41" name="Graphic 41"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single" w:sz="4" w:space="0" w:color="FFFFFF"/>
              <w:right w:val="nil"/>
            </w:tcBorders>
            <w:shd w:val="clear" w:color="auto" w:fill="D9D9D9" w:themeFill="background1" w:themeFillShade="D9"/>
          </w:tcPr>
          <w:p w14:paraId="4250EE58" w14:textId="77777777" w:rsidR="00554E95" w:rsidRPr="00803358" w:rsidRDefault="00554E95" w:rsidP="00554E95">
            <w:pPr>
              <w:spacing w:line="276" w:lineRule="auto"/>
              <w:rPr>
                <w:rFonts w:ascii="Tahoma" w:hAnsi="Tahoma" w:cs="Tahoma"/>
                <w:sz w:val="20"/>
                <w:szCs w:val="20"/>
              </w:rPr>
            </w:pPr>
          </w:p>
          <w:p w14:paraId="5B58B621" w14:textId="77777777" w:rsidR="00007D7D" w:rsidRPr="00803358" w:rsidRDefault="006704FE" w:rsidP="00554E95">
            <w:pPr>
              <w:spacing w:line="276" w:lineRule="auto"/>
              <w:rPr>
                <w:rFonts w:ascii="Tahoma" w:hAnsi="Tahoma" w:cs="Tahoma"/>
                <w:sz w:val="20"/>
                <w:szCs w:val="20"/>
              </w:rPr>
            </w:pPr>
            <w:r w:rsidRPr="00803358">
              <w:rPr>
                <w:rFonts w:ascii="Tahoma" w:hAnsi="Tahoma" w:cs="Tahoma"/>
                <w:sz w:val="20"/>
                <w:szCs w:val="20"/>
              </w:rPr>
              <w:t>First, to ensure we have a shared basic understanding of what an indicator is, we will cover basic definitions and types of indicators.</w:t>
            </w:r>
          </w:p>
          <w:p w14:paraId="1828C067" w14:textId="77777777" w:rsidR="00007D7D" w:rsidRPr="00803358" w:rsidRDefault="00007D7D" w:rsidP="00554E95">
            <w:pPr>
              <w:spacing w:line="276" w:lineRule="auto"/>
              <w:rPr>
                <w:rFonts w:ascii="Tahoma" w:hAnsi="Tahoma" w:cs="Tahoma"/>
                <w:i/>
                <w:iCs/>
                <w:color w:val="993365"/>
                <w:sz w:val="10"/>
                <w:szCs w:val="10"/>
              </w:rPr>
            </w:pPr>
          </w:p>
          <w:p w14:paraId="044CCB90" w14:textId="754FF9A2" w:rsidR="00554E95" w:rsidRPr="00803358" w:rsidRDefault="00F5748D" w:rsidP="00554E95">
            <w:pPr>
              <w:spacing w:line="276" w:lineRule="auto"/>
              <w:rPr>
                <w:rFonts w:ascii="Tahoma" w:hAnsi="Tahoma" w:cs="Tahoma"/>
                <w:sz w:val="20"/>
                <w:szCs w:val="20"/>
              </w:rPr>
            </w:pPr>
            <w:r w:rsidRPr="00803358">
              <w:rPr>
                <w:rFonts w:ascii="Tahoma" w:hAnsi="Tahoma" w:cs="Tahoma"/>
                <w:i/>
                <w:iCs/>
                <w:color w:val="993365"/>
                <w:sz w:val="20"/>
                <w:szCs w:val="20"/>
              </w:rPr>
              <w:t>Ask participants</w:t>
            </w:r>
            <w:r w:rsidRPr="00803358">
              <w:rPr>
                <w:rFonts w:ascii="Tahoma" w:hAnsi="Tahoma" w:cs="Tahoma"/>
                <w:sz w:val="20"/>
                <w:szCs w:val="20"/>
              </w:rPr>
              <w:t xml:space="preserve">, </w:t>
            </w:r>
            <w:r w:rsidRPr="00803358">
              <w:rPr>
                <w:rFonts w:ascii="Tahoma" w:hAnsi="Tahoma" w:cs="Tahoma"/>
                <w:b/>
                <w:bCs/>
                <w:color w:val="491A36"/>
                <w:sz w:val="20"/>
                <w:szCs w:val="20"/>
              </w:rPr>
              <w:t>w</w:t>
            </w:r>
            <w:r w:rsidR="00790928" w:rsidRPr="00803358">
              <w:rPr>
                <w:rFonts w:ascii="Tahoma" w:hAnsi="Tahoma" w:cs="Tahoma"/>
                <w:b/>
                <w:bCs/>
                <w:color w:val="491A36"/>
                <w:sz w:val="20"/>
                <w:szCs w:val="20"/>
              </w:rPr>
              <w:t>hat is an indicator</w:t>
            </w:r>
            <w:r w:rsidR="00790928" w:rsidRPr="00803358">
              <w:rPr>
                <w:rFonts w:ascii="Tahoma" w:hAnsi="Tahoma" w:cs="Tahoma"/>
                <w:sz w:val="20"/>
                <w:szCs w:val="20"/>
              </w:rPr>
              <w:t>?</w:t>
            </w:r>
          </w:p>
          <w:p w14:paraId="12DD95DF" w14:textId="77777777" w:rsidR="00554E95" w:rsidRPr="00803358" w:rsidRDefault="00554E95" w:rsidP="00554E95">
            <w:pPr>
              <w:spacing w:line="276" w:lineRule="auto"/>
              <w:rPr>
                <w:rFonts w:ascii="Tahoma" w:hAnsi="Tahoma" w:cs="Tahoma"/>
                <w:sz w:val="10"/>
                <w:szCs w:val="10"/>
              </w:rPr>
            </w:pPr>
          </w:p>
          <w:p w14:paraId="46DDAF19" w14:textId="1129FD0D" w:rsidR="00790928" w:rsidRPr="00803358" w:rsidRDefault="00790928" w:rsidP="00554E95">
            <w:pPr>
              <w:spacing w:line="276" w:lineRule="auto"/>
              <w:rPr>
                <w:rFonts w:ascii="Tahoma" w:hAnsi="Tahoma" w:cs="Tahoma"/>
                <w:sz w:val="20"/>
                <w:szCs w:val="20"/>
              </w:rPr>
            </w:pPr>
            <w:r w:rsidRPr="00803358">
              <w:rPr>
                <w:rFonts w:ascii="Tahoma" w:hAnsi="Tahoma" w:cs="Tahoma"/>
                <w:sz w:val="20"/>
                <w:szCs w:val="20"/>
              </w:rPr>
              <w:t>Simply put, an indicator is a signal that shows change has happened. Quality indicators are built in a specific way and have specific attributes, and many of you will be familiar with the GAC definition of an indicator</w:t>
            </w:r>
            <w:r w:rsidR="00F5748D" w:rsidRPr="00803358">
              <w:rPr>
                <w:rFonts w:ascii="Tahoma" w:hAnsi="Tahoma" w:cs="Tahoma"/>
                <w:sz w:val="20"/>
                <w:szCs w:val="20"/>
              </w:rPr>
              <w:t>:</w:t>
            </w:r>
          </w:p>
          <w:p w14:paraId="43EF4697" w14:textId="77777777" w:rsidR="003C35C0" w:rsidRPr="00803358" w:rsidRDefault="003C35C0" w:rsidP="00554E95">
            <w:pPr>
              <w:spacing w:line="276" w:lineRule="auto"/>
              <w:rPr>
                <w:rFonts w:ascii="Tahoma" w:hAnsi="Tahoma" w:cs="Tahoma"/>
                <w:sz w:val="10"/>
                <w:szCs w:val="10"/>
              </w:rPr>
            </w:pPr>
          </w:p>
          <w:p w14:paraId="760F8E79" w14:textId="2ADADC1B" w:rsidR="00F022F6" w:rsidRDefault="009D17A5" w:rsidP="001423BC">
            <w:pPr>
              <w:spacing w:line="276" w:lineRule="auto"/>
              <w:rPr>
                <w:rFonts w:ascii="Tahoma" w:hAnsi="Tahoma" w:cs="Tahoma"/>
                <w:sz w:val="10"/>
                <w:szCs w:val="10"/>
              </w:rPr>
            </w:pPr>
            <w:r w:rsidRPr="00803358">
              <w:rPr>
                <w:rFonts w:ascii="Tahoma" w:hAnsi="Tahoma" w:cs="Tahoma"/>
                <w:noProof/>
                <w:sz w:val="10"/>
                <w:szCs w:val="10"/>
              </w:rPr>
              <w:lastRenderedPageBreak/>
              <mc:AlternateContent>
                <mc:Choice Requires="wps">
                  <w:drawing>
                    <wp:anchor distT="0" distB="0" distL="114300" distR="114300" simplePos="0" relativeHeight="251663371" behindDoc="0" locked="0" layoutInCell="1" allowOverlap="1" wp14:anchorId="3BEF959C" wp14:editId="4E05BBF2">
                      <wp:simplePos x="0" y="0"/>
                      <wp:positionH relativeFrom="margin">
                        <wp:posOffset>-64135</wp:posOffset>
                      </wp:positionH>
                      <wp:positionV relativeFrom="margin">
                        <wp:posOffset>81915</wp:posOffset>
                      </wp:positionV>
                      <wp:extent cx="4841240" cy="1066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841240" cy="1066800"/>
                              </a:xfrm>
                              <a:prstGeom prst="roundRect">
                                <a:avLst/>
                              </a:prstGeom>
                              <a:solidFill>
                                <a:srgbClr val="F9D380"/>
                              </a:solidFill>
                              <a:ln w="6350">
                                <a:noFill/>
                              </a:ln>
                            </wps:spPr>
                            <wps:txbx>
                              <w:txbxContent>
                                <w:p w14:paraId="4192C740" w14:textId="77777777" w:rsidR="000F040F" w:rsidRPr="00637037" w:rsidRDefault="000F040F" w:rsidP="009D17A5">
                                  <w:pPr>
                                    <w:spacing w:line="276" w:lineRule="auto"/>
                                    <w:ind w:left="426"/>
                                    <w:rPr>
                                      <w:rFonts w:ascii="Tahoma" w:eastAsia="Open Sans" w:hAnsi="Tahoma" w:cs="Open Sans"/>
                                      <w:sz w:val="20"/>
                                      <w:szCs w:val="20"/>
                                    </w:rPr>
                                  </w:pPr>
                                  <w:r w:rsidRPr="009D17A5">
                                    <w:rPr>
                                      <w:rFonts w:ascii="Tahoma" w:eastAsia="Open Sans" w:hAnsi="Tahoma" w:cs="Open Sans"/>
                                      <w:b/>
                                      <w:color w:val="993365"/>
                                      <w:sz w:val="20"/>
                                      <w:szCs w:val="20"/>
                                    </w:rPr>
                                    <w:t>Note:</w:t>
                                  </w:r>
                                  <w:r w:rsidRPr="00637037">
                                    <w:rPr>
                                      <w:rFonts w:ascii="Tahoma" w:eastAsia="Open Sans" w:hAnsi="Tahoma" w:cs="Open Sans"/>
                                      <w:b/>
                                      <w:color w:val="993365"/>
                                      <w:sz w:val="20"/>
                                      <w:szCs w:val="20"/>
                                    </w:rPr>
                                    <w:t xml:space="preserve"> </w:t>
                                  </w:r>
                                  <w:r w:rsidRPr="00637037">
                                    <w:rPr>
                                      <w:rFonts w:ascii="Tahoma" w:eastAsia="Open Sans" w:hAnsi="Tahoma" w:cs="Open Sans"/>
                                      <w:sz w:val="20"/>
                                      <w:szCs w:val="20"/>
                                    </w:rPr>
                                    <w:t>According to GAC, an indicator, also known as a performance indicator, is a means of measuring actual outcomes and outputs. It can be</w:t>
                                  </w:r>
                                  <w:r w:rsidRPr="00637037">
                                    <w:rPr>
                                      <w:rFonts w:ascii="Tahoma" w:eastAsia="Open Sans" w:hAnsi="Tahoma" w:cs="Open Sans"/>
                                      <w:b/>
                                      <w:bCs/>
                                      <w:sz w:val="20"/>
                                      <w:szCs w:val="20"/>
                                    </w:rPr>
                                    <w:t xml:space="preserve"> </w:t>
                                  </w:r>
                                  <w:r w:rsidRPr="00637037">
                                    <w:rPr>
                                      <w:rFonts w:ascii="Tahoma" w:eastAsia="Open Sans" w:hAnsi="Tahoma" w:cs="Open Sans"/>
                                      <w:b/>
                                      <w:bCs/>
                                      <w:color w:val="3A4888"/>
                                      <w:sz w:val="20"/>
                                      <w:szCs w:val="20"/>
                                    </w:rPr>
                                    <w:t>qualitative</w:t>
                                  </w:r>
                                  <w:r w:rsidRPr="00637037">
                                    <w:rPr>
                                      <w:rFonts w:ascii="Tahoma" w:eastAsia="Open Sans" w:hAnsi="Tahoma" w:cs="Open Sans"/>
                                      <w:color w:val="3A4888"/>
                                      <w:sz w:val="20"/>
                                      <w:szCs w:val="20"/>
                                    </w:rPr>
                                    <w:t xml:space="preserve"> </w:t>
                                  </w:r>
                                  <w:r w:rsidRPr="00637037">
                                    <w:rPr>
                                      <w:rFonts w:ascii="Tahoma" w:eastAsia="Open Sans" w:hAnsi="Tahoma" w:cs="Open Sans"/>
                                      <w:sz w:val="20"/>
                                      <w:szCs w:val="20"/>
                                    </w:rPr>
                                    <w:t xml:space="preserve">or </w:t>
                                  </w:r>
                                  <w:r w:rsidRPr="00637037">
                                    <w:rPr>
                                      <w:rFonts w:ascii="Tahoma" w:eastAsia="Open Sans" w:hAnsi="Tahoma" w:cs="Open Sans"/>
                                      <w:b/>
                                      <w:bCs/>
                                      <w:color w:val="3A4888"/>
                                      <w:sz w:val="20"/>
                                      <w:szCs w:val="20"/>
                                    </w:rPr>
                                    <w:t>quantitative</w:t>
                                  </w:r>
                                  <w:r w:rsidRPr="00637037">
                                    <w:rPr>
                                      <w:rFonts w:ascii="Tahoma" w:eastAsia="Open Sans" w:hAnsi="Tahoma" w:cs="Open Sans"/>
                                      <w:sz w:val="20"/>
                                      <w:szCs w:val="20"/>
                                    </w:rPr>
                                    <w:t xml:space="preserve">, and is composed of a unit of measure, a unit of analysis and a context. Indicators are </w:t>
                                  </w:r>
                                  <w:r w:rsidRPr="00637037">
                                    <w:rPr>
                                      <w:rFonts w:ascii="Tahoma" w:eastAsia="Open Sans" w:hAnsi="Tahoma" w:cs="Open Sans"/>
                                      <w:b/>
                                      <w:bCs/>
                                      <w:sz w:val="20"/>
                                      <w:szCs w:val="20"/>
                                    </w:rPr>
                                    <w:t>neutral</w:t>
                                  </w:r>
                                  <w:r w:rsidRPr="00637037">
                                    <w:rPr>
                                      <w:rFonts w:ascii="Tahoma" w:eastAsia="Open Sans" w:hAnsi="Tahoma" w:cs="Open Sans"/>
                                      <w:sz w:val="20"/>
                                      <w:szCs w:val="20"/>
                                    </w:rPr>
                                    <w:t>; they neither indicate a direction of change, nor embed a target.</w:t>
                                  </w:r>
                                </w:p>
                                <w:p w14:paraId="6BA07904" w14:textId="36F2CA7A" w:rsidR="000F040F" w:rsidRDefault="000F040F" w:rsidP="009D17A5">
                                  <w:pPr>
                                    <w:spacing w:line="276" w:lineRule="auto"/>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F959C" id="Text Box 19" o:spid="_x0000_s1057" style="position:absolute;margin-left:-5.05pt;margin-top:6.45pt;width:381.2pt;height:84pt;z-index:2516633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" fillcolor="#f9d380" stroked="f" strokeweight=".5pt">
                      <v:textbox>
                        <w:txbxContent>
                          <w:p w14:paraId="4192C740" w14:textId="77777777" w:rsidR="000F040F" w:rsidRPr="00637037" w:rsidRDefault="000F040F" w:rsidP="009D17A5">
                            <w:pPr>
                              <w:spacing w:line="276" w:lineRule="auto"/>
                              <w:ind w:left="426"/>
                              <w:rPr>
                                <w:rFonts w:ascii="Tahoma" w:eastAsia="Open Sans" w:hAnsi="Tahoma" w:cs="Open Sans"/>
                                <w:sz w:val="20"/>
                                <w:szCs w:val="20"/>
                              </w:rPr>
                            </w:pPr>
                            <w:r w:rsidRPr="009D17A5">
                              <w:rPr>
                                <w:rFonts w:ascii="Tahoma" w:eastAsia="Open Sans" w:hAnsi="Tahoma" w:cs="Open Sans"/>
                                <w:b/>
                                <w:color w:val="993365"/>
                                <w:sz w:val="20"/>
                                <w:szCs w:val="20"/>
                              </w:rPr>
                              <w:t>Note:</w:t>
                            </w:r>
                            <w:r w:rsidRPr="00637037">
                              <w:rPr>
                                <w:rFonts w:ascii="Tahoma" w:eastAsia="Open Sans" w:hAnsi="Tahoma" w:cs="Open Sans"/>
                                <w:b/>
                                <w:color w:val="993365"/>
                                <w:sz w:val="20"/>
                                <w:szCs w:val="20"/>
                              </w:rPr>
                              <w:t xml:space="preserve"> </w:t>
                            </w:r>
                            <w:r w:rsidRPr="00637037">
                              <w:rPr>
                                <w:rFonts w:ascii="Tahoma" w:eastAsia="Open Sans" w:hAnsi="Tahoma" w:cs="Open Sans"/>
                                <w:sz w:val="20"/>
                                <w:szCs w:val="20"/>
                              </w:rPr>
                              <w:t>According to GAC, an indicator, also known as a performance indicator, is a means of measuring actual outcomes and outputs. It can be</w:t>
                            </w:r>
                            <w:r w:rsidRPr="00637037">
                              <w:rPr>
                                <w:rFonts w:ascii="Tahoma" w:eastAsia="Open Sans" w:hAnsi="Tahoma" w:cs="Open Sans"/>
                                <w:b/>
                                <w:bCs/>
                                <w:sz w:val="20"/>
                                <w:szCs w:val="20"/>
                              </w:rPr>
                              <w:t xml:space="preserve"> </w:t>
                            </w:r>
                            <w:r w:rsidRPr="00637037">
                              <w:rPr>
                                <w:rFonts w:ascii="Tahoma" w:eastAsia="Open Sans" w:hAnsi="Tahoma" w:cs="Open Sans"/>
                                <w:b/>
                                <w:bCs/>
                                <w:color w:val="3A4888"/>
                                <w:sz w:val="20"/>
                                <w:szCs w:val="20"/>
                              </w:rPr>
                              <w:t>qualitative</w:t>
                            </w:r>
                            <w:r w:rsidRPr="00637037">
                              <w:rPr>
                                <w:rFonts w:ascii="Tahoma" w:eastAsia="Open Sans" w:hAnsi="Tahoma" w:cs="Open Sans"/>
                                <w:color w:val="3A4888"/>
                                <w:sz w:val="20"/>
                                <w:szCs w:val="20"/>
                              </w:rPr>
                              <w:t xml:space="preserve"> </w:t>
                            </w:r>
                            <w:r w:rsidRPr="00637037">
                              <w:rPr>
                                <w:rFonts w:ascii="Tahoma" w:eastAsia="Open Sans" w:hAnsi="Tahoma" w:cs="Open Sans"/>
                                <w:sz w:val="20"/>
                                <w:szCs w:val="20"/>
                              </w:rPr>
                              <w:t xml:space="preserve">or </w:t>
                            </w:r>
                            <w:r w:rsidRPr="00637037">
                              <w:rPr>
                                <w:rFonts w:ascii="Tahoma" w:eastAsia="Open Sans" w:hAnsi="Tahoma" w:cs="Open Sans"/>
                                <w:b/>
                                <w:bCs/>
                                <w:color w:val="3A4888"/>
                                <w:sz w:val="20"/>
                                <w:szCs w:val="20"/>
                              </w:rPr>
                              <w:t>quantitative</w:t>
                            </w:r>
                            <w:r w:rsidRPr="00637037">
                              <w:rPr>
                                <w:rFonts w:ascii="Tahoma" w:eastAsia="Open Sans" w:hAnsi="Tahoma" w:cs="Open Sans"/>
                                <w:sz w:val="20"/>
                                <w:szCs w:val="20"/>
                              </w:rPr>
                              <w:t xml:space="preserve">, and is composed of a unit of measure, a unit of analysis and a context. Indicators are </w:t>
                            </w:r>
                            <w:r w:rsidRPr="00637037">
                              <w:rPr>
                                <w:rFonts w:ascii="Tahoma" w:eastAsia="Open Sans" w:hAnsi="Tahoma" w:cs="Open Sans"/>
                                <w:b/>
                                <w:bCs/>
                                <w:sz w:val="20"/>
                                <w:szCs w:val="20"/>
                              </w:rPr>
                              <w:t>neutral</w:t>
                            </w:r>
                            <w:r w:rsidRPr="00637037">
                              <w:rPr>
                                <w:rFonts w:ascii="Tahoma" w:eastAsia="Open Sans" w:hAnsi="Tahoma" w:cs="Open Sans"/>
                                <w:sz w:val="20"/>
                                <w:szCs w:val="20"/>
                              </w:rPr>
                              <w:t>; they neither indicate a direction of change, nor embed a target.</w:t>
                            </w:r>
                          </w:p>
                          <w:p w14:paraId="6BA07904" w14:textId="36F2CA7A" w:rsidR="000F040F" w:rsidRDefault="000F040F" w:rsidP="009D17A5">
                            <w:pPr>
                              <w:spacing w:line="276" w:lineRule="auto"/>
                              <w:ind w:left="426"/>
                            </w:pPr>
                          </w:p>
                        </w:txbxContent>
                      </v:textbox>
                      <w10:wrap type="square" anchorx="margin" anchory="margin"/>
                    </v:roundrect>
                  </w:pict>
                </mc:Fallback>
              </mc:AlternateContent>
            </w:r>
            <w:r w:rsidR="00637037" w:rsidRPr="00803358">
              <w:rPr>
                <w:rFonts w:ascii="Tahoma" w:hAnsi="Tahoma" w:cs="Tahoma"/>
                <w:noProof/>
                <w:sz w:val="10"/>
                <w:szCs w:val="10"/>
              </w:rPr>
              <w:drawing>
                <wp:anchor distT="0" distB="0" distL="114300" distR="114300" simplePos="0" relativeHeight="251664395" behindDoc="0" locked="0" layoutInCell="1" allowOverlap="1" wp14:anchorId="72E5C38D" wp14:editId="3D4BF0AB">
                  <wp:simplePos x="0" y="0"/>
                  <wp:positionH relativeFrom="column">
                    <wp:posOffset>17780</wp:posOffset>
                  </wp:positionH>
                  <wp:positionV relativeFrom="paragraph">
                    <wp:posOffset>180228</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21" name="Graphic 2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00637037" w:rsidRPr="00803358">
              <w:rPr>
                <w:rFonts w:ascii="Tahoma" w:hAnsi="Tahoma" w:cs="Tahoma"/>
                <w:sz w:val="10"/>
                <w:szCs w:val="10"/>
              </w:rPr>
              <w:t xml:space="preserve"> </w:t>
            </w:r>
          </w:p>
          <w:p w14:paraId="42E0BC6F" w14:textId="562F77B0" w:rsidR="009D17A5" w:rsidRPr="00803358" w:rsidRDefault="009D17A5" w:rsidP="001423BC">
            <w:pPr>
              <w:spacing w:line="276" w:lineRule="auto"/>
              <w:rPr>
                <w:rFonts w:ascii="Tahoma" w:hAnsi="Tahoma" w:cs="Tahoma"/>
                <w:sz w:val="10"/>
                <w:szCs w:val="10"/>
              </w:rPr>
            </w:pPr>
          </w:p>
        </w:tc>
        <w:tc>
          <w:tcPr>
            <w:tcW w:w="4209" w:type="dxa"/>
            <w:tcBorders>
              <w:top w:val="single" w:sz="4" w:space="0" w:color="FFFFFF"/>
              <w:left w:val="nil"/>
              <w:bottom w:val="nil"/>
              <w:right w:val="nil"/>
            </w:tcBorders>
            <w:shd w:val="clear" w:color="auto" w:fill="D0CECE" w:themeFill="background2" w:themeFillShade="E6"/>
          </w:tcPr>
          <w:p w14:paraId="10BD59AA" w14:textId="77777777" w:rsidR="00554E95" w:rsidRPr="00803358" w:rsidRDefault="00554E95" w:rsidP="00554E95">
            <w:pPr>
              <w:pBdr>
                <w:top w:val="nil"/>
                <w:left w:val="nil"/>
                <w:bottom w:val="nil"/>
                <w:right w:val="nil"/>
                <w:between w:val="nil"/>
              </w:pBdr>
              <w:spacing w:line="276" w:lineRule="auto"/>
              <w:rPr>
                <w:rFonts w:ascii="Tahoma" w:hAnsi="Tahoma" w:cs="Tahoma"/>
                <w:sz w:val="20"/>
                <w:szCs w:val="20"/>
              </w:rPr>
            </w:pPr>
          </w:p>
          <w:p w14:paraId="42A9C850" w14:textId="09F17FB8" w:rsidR="006704FE" w:rsidRPr="00803358" w:rsidRDefault="3CE6ED76" w:rsidP="004D311F">
            <w:pPr>
              <w:numPr>
                <w:ilvl w:val="0"/>
                <w:numId w:val="65"/>
              </w:numPr>
              <w:pBdr>
                <w:top w:val="nil"/>
                <w:left w:val="nil"/>
                <w:bottom w:val="nil"/>
                <w:right w:val="nil"/>
                <w:between w:val="nil"/>
              </w:pBdr>
              <w:spacing w:line="276" w:lineRule="auto"/>
              <w:ind w:left="383" w:hanging="304"/>
              <w:rPr>
                <w:rFonts w:ascii="Tahoma" w:hAnsi="Tahoma" w:cs="Tahoma"/>
                <w:sz w:val="20"/>
                <w:szCs w:val="20"/>
              </w:rPr>
            </w:pPr>
            <w:r w:rsidRPr="00803358">
              <w:rPr>
                <w:rFonts w:ascii="Tahoma" w:hAnsi="Tahoma" w:cs="Tahoma"/>
                <w:sz w:val="20"/>
                <w:szCs w:val="20"/>
              </w:rPr>
              <w:t>Progress through accompanying slide(s)</w:t>
            </w:r>
          </w:p>
        </w:tc>
      </w:tr>
      <w:tr w:rsidR="00E751D6" w:rsidRPr="00803358" w14:paraId="33018910" w14:textId="77777777" w:rsidTr="00CF0A5F">
        <w:trPr>
          <w:trHeight w:val="7182"/>
        </w:trPr>
        <w:tc>
          <w:tcPr>
            <w:tcW w:w="554" w:type="dxa"/>
            <w:tcBorders>
              <w:top w:val="single" w:sz="4" w:space="0" w:color="FFFFFF"/>
              <w:left w:val="nil"/>
              <w:bottom w:val="nil"/>
              <w:right w:val="nil"/>
            </w:tcBorders>
            <w:shd w:val="clear" w:color="auto" w:fill="F2F2F2" w:themeFill="background1" w:themeFillShade="F2"/>
          </w:tcPr>
          <w:p w14:paraId="419E9C2D" w14:textId="77777777" w:rsidR="00554E95" w:rsidRPr="00803358" w:rsidRDefault="00554E95" w:rsidP="00637037">
            <w:pPr>
              <w:jc w:val="center"/>
              <w:rPr>
                <w:rFonts w:ascii="Tahoma" w:hAnsi="Tahoma" w:cs="Tahoma"/>
                <w:b/>
                <w:bCs/>
                <w:sz w:val="16"/>
                <w:szCs w:val="16"/>
              </w:rPr>
            </w:pPr>
          </w:p>
          <w:p w14:paraId="6841ED5E" w14:textId="4FFD7483" w:rsidR="00E751D6"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sz w:val="22"/>
                <w:szCs w:val="22"/>
              </w:rPr>
              <w:drawing>
                <wp:inline distT="0" distB="0" distL="0" distR="0" wp14:anchorId="3F5E8E0B" wp14:editId="3F1284AE">
                  <wp:extent cx="288290" cy="288290"/>
                  <wp:effectExtent l="0" t="0" r="3810" b="3810"/>
                  <wp:docPr id="42" name="Graphic 42"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nil"/>
              <w:right w:val="nil"/>
            </w:tcBorders>
            <w:shd w:val="clear" w:color="auto" w:fill="F2F2F2" w:themeFill="background1" w:themeFillShade="F2"/>
          </w:tcPr>
          <w:p w14:paraId="650A732F" w14:textId="77777777" w:rsidR="00554E95" w:rsidRPr="00803358" w:rsidRDefault="00554E95" w:rsidP="00637037">
            <w:pPr>
              <w:rPr>
                <w:rFonts w:ascii="Tahoma" w:hAnsi="Tahoma" w:cs="Tahoma"/>
                <w:sz w:val="20"/>
                <w:szCs w:val="20"/>
              </w:rPr>
            </w:pPr>
          </w:p>
          <w:p w14:paraId="2867251F" w14:textId="59CB3DB0" w:rsidR="00E751D6" w:rsidRPr="00803358" w:rsidRDefault="00E751D6" w:rsidP="00637037">
            <w:pPr>
              <w:rPr>
                <w:rFonts w:ascii="Tahoma" w:hAnsi="Tahoma" w:cs="Tahoma"/>
                <w:sz w:val="20"/>
                <w:szCs w:val="20"/>
              </w:rPr>
            </w:pPr>
            <w:r w:rsidRPr="00803358">
              <w:rPr>
                <w:rFonts w:ascii="Tahoma" w:hAnsi="Tahoma" w:cs="Tahoma"/>
                <w:sz w:val="20"/>
                <w:szCs w:val="20"/>
              </w:rPr>
              <w:t>Let’s quickly unpack what each of these terms mean:</w:t>
            </w:r>
          </w:p>
          <w:p w14:paraId="7C50B43A" w14:textId="3F1F11E7" w:rsidR="00F022F6" w:rsidRPr="00803358" w:rsidRDefault="00F022F6" w:rsidP="00637037">
            <w:pPr>
              <w:rPr>
                <w:rFonts w:ascii="Tahoma" w:hAnsi="Tahoma" w:cs="Tahoma"/>
                <w:sz w:val="10"/>
                <w:szCs w:val="10"/>
              </w:rPr>
            </w:pPr>
          </w:p>
          <w:p w14:paraId="57002343" w14:textId="144F4EF0" w:rsidR="001423BC" w:rsidRPr="00803358" w:rsidRDefault="00F022F6" w:rsidP="00637037">
            <w:pPr>
              <w:rPr>
                <w:rFonts w:ascii="Tahoma" w:hAnsi="Tahoma" w:cs="Tahoma"/>
                <w:b/>
                <w:bCs/>
                <w:color w:val="3A4888"/>
                <w:sz w:val="20"/>
                <w:szCs w:val="20"/>
              </w:rPr>
            </w:pPr>
            <w:r w:rsidRPr="00803358">
              <w:rPr>
                <w:rFonts w:ascii="Tahoma" w:hAnsi="Tahoma" w:cs="Tahoma"/>
                <w:b/>
                <w:bCs/>
                <w:color w:val="3A4888"/>
                <w:sz w:val="20"/>
                <w:szCs w:val="20"/>
              </w:rPr>
              <w:t>There are two types of indicators:</w:t>
            </w:r>
          </w:p>
          <w:p w14:paraId="4194193D" w14:textId="77777777" w:rsidR="00637037" w:rsidRPr="00803358" w:rsidRDefault="00637037" w:rsidP="00637037">
            <w:pPr>
              <w:rPr>
                <w:rFonts w:ascii="Tahoma" w:hAnsi="Tahoma" w:cs="Tahoma"/>
                <w:b/>
                <w:bCs/>
                <w:color w:val="3A4888"/>
                <w:sz w:val="20"/>
                <w:szCs w:val="20"/>
              </w:rPr>
            </w:pPr>
          </w:p>
          <w:tbl>
            <w:tblPr>
              <w:tblStyle w:val="TableGrid"/>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4A0" w:firstRow="1" w:lastRow="0" w:firstColumn="1" w:lastColumn="0" w:noHBand="0" w:noVBand="1"/>
            </w:tblPr>
            <w:tblGrid>
              <w:gridCol w:w="2586"/>
              <w:gridCol w:w="5375"/>
            </w:tblGrid>
            <w:tr w:rsidR="00F022F6" w:rsidRPr="00803358" w14:paraId="7C7D3DD7" w14:textId="77777777" w:rsidTr="00007D7D">
              <w:tc>
                <w:tcPr>
                  <w:tcW w:w="2586" w:type="dxa"/>
                  <w:shd w:val="clear" w:color="auto" w:fill="F9D380"/>
                </w:tcPr>
                <w:p w14:paraId="1541DB3E" w14:textId="77777777" w:rsidR="00007D7D" w:rsidRPr="00803358" w:rsidRDefault="00007D7D" w:rsidP="00554E95">
                  <w:pPr>
                    <w:spacing w:line="276" w:lineRule="auto"/>
                    <w:jc w:val="right"/>
                    <w:rPr>
                      <w:rFonts w:ascii="Tahoma" w:hAnsi="Tahoma" w:cs="Tahoma"/>
                      <w:b/>
                      <w:bCs/>
                      <w:sz w:val="10"/>
                      <w:szCs w:val="10"/>
                    </w:rPr>
                  </w:pPr>
                </w:p>
                <w:p w14:paraId="0F497C6B" w14:textId="769E194E" w:rsidR="00F022F6" w:rsidRPr="00803358" w:rsidRDefault="00F022F6" w:rsidP="001423BC">
                  <w:pPr>
                    <w:spacing w:line="276" w:lineRule="auto"/>
                    <w:jc w:val="center"/>
                    <w:rPr>
                      <w:rFonts w:ascii="Tahoma" w:hAnsi="Tahoma" w:cs="Tahoma"/>
                      <w:b/>
                      <w:bCs/>
                      <w:sz w:val="20"/>
                      <w:szCs w:val="20"/>
                    </w:rPr>
                  </w:pPr>
                  <w:r w:rsidRPr="00803358">
                    <w:rPr>
                      <w:rFonts w:ascii="Tahoma" w:hAnsi="Tahoma" w:cs="Tahoma"/>
                      <w:b/>
                      <w:bCs/>
                      <w:color w:val="3A4888"/>
                      <w:sz w:val="20"/>
                      <w:szCs w:val="20"/>
                    </w:rPr>
                    <w:t>Quantitative Indicators</w:t>
                  </w:r>
                </w:p>
              </w:tc>
              <w:tc>
                <w:tcPr>
                  <w:tcW w:w="5375" w:type="dxa"/>
                </w:tcPr>
                <w:p w14:paraId="69BB50F3" w14:textId="77777777" w:rsidR="00007D7D" w:rsidRPr="00803358" w:rsidRDefault="00007D7D" w:rsidP="00637037">
                  <w:pPr>
                    <w:pStyle w:val="Default"/>
                    <w:spacing w:line="264" w:lineRule="auto"/>
                    <w:rPr>
                      <w:rFonts w:ascii="Tahoma" w:hAnsi="Tahoma" w:cs="Tahoma"/>
                      <w:sz w:val="10"/>
                      <w:szCs w:val="10"/>
                    </w:rPr>
                  </w:pPr>
                </w:p>
                <w:p w14:paraId="72A02629" w14:textId="4A819EF1" w:rsidR="009228CA" w:rsidRPr="00803358" w:rsidRDefault="00D46A96" w:rsidP="004D311F">
                  <w:pPr>
                    <w:pStyle w:val="Default"/>
                    <w:numPr>
                      <w:ilvl w:val="0"/>
                      <w:numId w:val="17"/>
                    </w:numPr>
                    <w:spacing w:line="264" w:lineRule="auto"/>
                    <w:rPr>
                      <w:rFonts w:ascii="Tahoma" w:hAnsi="Tahoma" w:cs="Tahoma"/>
                      <w:sz w:val="19"/>
                      <w:szCs w:val="19"/>
                    </w:rPr>
                  </w:pPr>
                  <w:r w:rsidRPr="00803358">
                    <w:rPr>
                      <w:rFonts w:ascii="Tahoma" w:hAnsi="Tahoma" w:cs="Tahoma"/>
                      <w:sz w:val="19"/>
                      <w:szCs w:val="19"/>
                    </w:rPr>
                    <w:t xml:space="preserve">Quantitative indicators are used to measure quantities or amounts. </w:t>
                  </w:r>
                </w:p>
                <w:p w14:paraId="6DF81DEF" w14:textId="714B58F2" w:rsidR="00D46A96" w:rsidRPr="00803358" w:rsidRDefault="00D46A96" w:rsidP="004D311F">
                  <w:pPr>
                    <w:pStyle w:val="Default"/>
                    <w:numPr>
                      <w:ilvl w:val="0"/>
                      <w:numId w:val="17"/>
                    </w:numPr>
                    <w:spacing w:line="264" w:lineRule="auto"/>
                    <w:rPr>
                      <w:rFonts w:ascii="Tahoma" w:hAnsi="Tahoma" w:cs="Tahoma"/>
                      <w:sz w:val="19"/>
                      <w:szCs w:val="19"/>
                    </w:rPr>
                  </w:pPr>
                  <w:r w:rsidRPr="00803358">
                    <w:rPr>
                      <w:rFonts w:ascii="Tahoma" w:hAnsi="Tahoma" w:cs="Tahoma"/>
                      <w:sz w:val="19"/>
                      <w:szCs w:val="19"/>
                    </w:rPr>
                    <w:t xml:space="preserve">They are </w:t>
                  </w:r>
                  <w:r w:rsidRPr="00803358">
                    <w:rPr>
                      <w:rFonts w:ascii="Tahoma" w:hAnsi="Tahoma" w:cs="Tahoma"/>
                      <w:i/>
                      <w:iCs/>
                      <w:sz w:val="19"/>
                      <w:szCs w:val="19"/>
                    </w:rPr>
                    <w:t>objectively verifiable</w:t>
                  </w:r>
                  <w:r w:rsidRPr="00803358">
                    <w:rPr>
                      <w:rFonts w:ascii="Tahoma" w:hAnsi="Tahoma" w:cs="Tahoma"/>
                      <w:sz w:val="19"/>
                      <w:szCs w:val="19"/>
                    </w:rPr>
                    <w:t>.  For example: temperature, distance, middle upper-arm circumference, death rate, but also individual knowledge and skills.</w:t>
                  </w:r>
                </w:p>
                <w:p w14:paraId="1136C055" w14:textId="62A15B00" w:rsidR="00F022F6" w:rsidRPr="00803358" w:rsidRDefault="00F022F6" w:rsidP="00554E95">
                  <w:pPr>
                    <w:tabs>
                      <w:tab w:val="left" w:pos="4052"/>
                    </w:tabs>
                    <w:spacing w:line="276" w:lineRule="auto"/>
                    <w:rPr>
                      <w:rFonts w:ascii="Tahoma" w:hAnsi="Tahoma" w:cs="Tahoma"/>
                      <w:sz w:val="10"/>
                      <w:szCs w:val="10"/>
                    </w:rPr>
                  </w:pPr>
                </w:p>
              </w:tc>
            </w:tr>
            <w:tr w:rsidR="00F022F6" w:rsidRPr="00803358" w14:paraId="031569B2" w14:textId="77777777" w:rsidTr="00007D7D">
              <w:tc>
                <w:tcPr>
                  <w:tcW w:w="2586" w:type="dxa"/>
                  <w:shd w:val="clear" w:color="auto" w:fill="F9D380"/>
                </w:tcPr>
                <w:p w14:paraId="6B417DBD" w14:textId="48534AA7" w:rsidR="00007D7D" w:rsidRPr="00803358" w:rsidRDefault="00007D7D" w:rsidP="00554E95">
                  <w:pPr>
                    <w:spacing w:line="276" w:lineRule="auto"/>
                    <w:jc w:val="right"/>
                    <w:rPr>
                      <w:rFonts w:ascii="Tahoma" w:hAnsi="Tahoma" w:cs="Tahoma"/>
                      <w:b/>
                      <w:bCs/>
                      <w:sz w:val="10"/>
                      <w:szCs w:val="10"/>
                    </w:rPr>
                  </w:pPr>
                </w:p>
                <w:p w14:paraId="6BBA4D73" w14:textId="1A84947F" w:rsidR="00F022F6" w:rsidRPr="00803358" w:rsidRDefault="00F022F6" w:rsidP="001423BC">
                  <w:pPr>
                    <w:spacing w:line="276" w:lineRule="auto"/>
                    <w:jc w:val="center"/>
                    <w:rPr>
                      <w:rFonts w:ascii="Tahoma" w:hAnsi="Tahoma" w:cs="Tahoma"/>
                      <w:b/>
                      <w:bCs/>
                      <w:sz w:val="20"/>
                      <w:szCs w:val="20"/>
                    </w:rPr>
                  </w:pPr>
                  <w:r w:rsidRPr="00803358">
                    <w:rPr>
                      <w:rFonts w:ascii="Tahoma" w:hAnsi="Tahoma" w:cs="Tahoma"/>
                      <w:b/>
                      <w:bCs/>
                      <w:color w:val="3A4888"/>
                      <w:sz w:val="20"/>
                      <w:szCs w:val="20"/>
                    </w:rPr>
                    <w:t>Qualitative Indicators</w:t>
                  </w:r>
                </w:p>
              </w:tc>
              <w:tc>
                <w:tcPr>
                  <w:tcW w:w="5375" w:type="dxa"/>
                </w:tcPr>
                <w:p w14:paraId="4DD70A8A" w14:textId="77777777" w:rsidR="00007D7D" w:rsidRPr="00803358" w:rsidRDefault="00007D7D" w:rsidP="00007D7D">
                  <w:pPr>
                    <w:pStyle w:val="Default"/>
                    <w:spacing w:after="13" w:line="276" w:lineRule="auto"/>
                    <w:ind w:left="356"/>
                    <w:rPr>
                      <w:rFonts w:ascii="Tahoma" w:hAnsi="Tahoma" w:cs="Tahoma"/>
                      <w:sz w:val="10"/>
                      <w:szCs w:val="10"/>
                    </w:rPr>
                  </w:pPr>
                </w:p>
                <w:p w14:paraId="47171C37" w14:textId="521D6C78" w:rsidR="009228CA" w:rsidRPr="00803358" w:rsidRDefault="009228CA" w:rsidP="004D311F">
                  <w:pPr>
                    <w:pStyle w:val="Default"/>
                    <w:numPr>
                      <w:ilvl w:val="0"/>
                      <w:numId w:val="23"/>
                    </w:numPr>
                    <w:spacing w:after="13" w:line="264" w:lineRule="auto"/>
                    <w:ind w:left="351" w:hanging="357"/>
                    <w:rPr>
                      <w:rFonts w:ascii="Tahoma" w:hAnsi="Tahoma" w:cs="Tahoma"/>
                      <w:sz w:val="19"/>
                      <w:szCs w:val="19"/>
                    </w:rPr>
                  </w:pPr>
                  <w:r w:rsidRPr="00803358">
                    <w:rPr>
                      <w:rFonts w:ascii="Tahoma" w:hAnsi="Tahoma" w:cs="Tahoma"/>
                      <w:sz w:val="19"/>
                      <w:szCs w:val="19"/>
                    </w:rPr>
                    <w:t xml:space="preserve">Qualitative indicators are </w:t>
                  </w:r>
                  <w:r w:rsidRPr="00803358">
                    <w:rPr>
                      <w:rFonts w:ascii="Tahoma" w:hAnsi="Tahoma" w:cs="Tahoma"/>
                      <w:i/>
                      <w:iCs/>
                      <w:sz w:val="19"/>
                      <w:szCs w:val="19"/>
                    </w:rPr>
                    <w:t>subjective</w:t>
                  </w:r>
                  <w:r w:rsidRPr="00803358">
                    <w:rPr>
                      <w:rFonts w:ascii="Tahoma" w:hAnsi="Tahoma" w:cs="Tahoma"/>
                      <w:sz w:val="19"/>
                      <w:szCs w:val="19"/>
                    </w:rPr>
                    <w:t>.  They capture experiential information, such as the quality of something, or beneficiaries’ perception of their situation, their opinion or preferences.</w:t>
                  </w:r>
                </w:p>
                <w:p w14:paraId="08B1B5F5" w14:textId="5F7282F7" w:rsidR="009228CA" w:rsidRPr="00803358" w:rsidRDefault="009228CA" w:rsidP="004D311F">
                  <w:pPr>
                    <w:pStyle w:val="Default"/>
                    <w:numPr>
                      <w:ilvl w:val="0"/>
                      <w:numId w:val="23"/>
                    </w:numPr>
                    <w:spacing w:after="13" w:line="264" w:lineRule="auto"/>
                    <w:ind w:left="351" w:hanging="357"/>
                    <w:rPr>
                      <w:rFonts w:ascii="Tahoma" w:hAnsi="Tahoma" w:cs="Tahoma"/>
                      <w:sz w:val="19"/>
                      <w:szCs w:val="19"/>
                    </w:rPr>
                  </w:pPr>
                  <w:r w:rsidRPr="00803358">
                    <w:rPr>
                      <w:rFonts w:ascii="Tahoma" w:hAnsi="Tahoma" w:cs="Tahoma"/>
                      <w:sz w:val="19"/>
                      <w:szCs w:val="19"/>
                    </w:rPr>
                    <w:t xml:space="preserve">They also would measure an individual’s </w:t>
                  </w:r>
                  <w:r w:rsidRPr="00803358">
                    <w:rPr>
                      <w:rFonts w:ascii="Tahoma" w:hAnsi="Tahoma" w:cs="Tahoma"/>
                      <w:i/>
                      <w:iCs/>
                      <w:sz w:val="19"/>
                      <w:szCs w:val="19"/>
                    </w:rPr>
                    <w:t>perception</w:t>
                  </w:r>
                  <w:r w:rsidRPr="00803358">
                    <w:rPr>
                      <w:rFonts w:ascii="Tahoma" w:hAnsi="Tahoma" w:cs="Tahoma"/>
                      <w:sz w:val="19"/>
                      <w:szCs w:val="19"/>
                    </w:rPr>
                    <w:t xml:space="preserve"> of their own knowledge or skills.</w:t>
                  </w:r>
                </w:p>
                <w:p w14:paraId="653A27CA" w14:textId="77777777" w:rsidR="00F022F6" w:rsidRPr="00803358" w:rsidRDefault="00F022F6" w:rsidP="00554E95">
                  <w:pPr>
                    <w:spacing w:line="276" w:lineRule="auto"/>
                    <w:rPr>
                      <w:rFonts w:ascii="Tahoma" w:hAnsi="Tahoma" w:cs="Tahoma"/>
                      <w:sz w:val="10"/>
                      <w:szCs w:val="10"/>
                    </w:rPr>
                  </w:pPr>
                </w:p>
              </w:tc>
            </w:tr>
          </w:tbl>
          <w:p w14:paraId="58AF4FF5" w14:textId="53A60CA2" w:rsidR="001423BC" w:rsidRPr="00803358" w:rsidRDefault="001423BC" w:rsidP="00554E95">
            <w:pPr>
              <w:spacing w:line="276" w:lineRule="auto"/>
              <w:rPr>
                <w:rFonts w:ascii="Tahoma" w:hAnsi="Tahoma" w:cs="Tahoma"/>
                <w:sz w:val="10"/>
                <w:szCs w:val="10"/>
              </w:rPr>
            </w:pPr>
          </w:p>
          <w:p w14:paraId="3294407D" w14:textId="3DD1B371" w:rsidR="00637037" w:rsidRPr="00803358" w:rsidRDefault="009228CA" w:rsidP="00554E95">
            <w:pPr>
              <w:spacing w:line="276" w:lineRule="auto"/>
              <w:rPr>
                <w:rFonts w:ascii="Tahoma" w:hAnsi="Tahoma" w:cs="Tahoma"/>
                <w:sz w:val="20"/>
                <w:szCs w:val="20"/>
              </w:rPr>
            </w:pPr>
            <w:r w:rsidRPr="00803358">
              <w:rPr>
                <w:rFonts w:ascii="Tahoma" w:hAnsi="Tahoma" w:cs="Tahoma"/>
                <w:i/>
                <w:iCs/>
                <w:color w:val="993365"/>
                <w:sz w:val="20"/>
                <w:szCs w:val="20"/>
              </w:rPr>
              <w:t>Ask</w:t>
            </w:r>
            <w:r w:rsidRPr="00803358">
              <w:rPr>
                <w:rFonts w:ascii="Tahoma" w:hAnsi="Tahoma" w:cs="Tahoma"/>
                <w:color w:val="993365"/>
                <w:sz w:val="20"/>
                <w:szCs w:val="20"/>
              </w:rPr>
              <w:t xml:space="preserve"> </w:t>
            </w:r>
            <w:r w:rsidRPr="00803358">
              <w:rPr>
                <w:rFonts w:ascii="Tahoma" w:hAnsi="Tahoma" w:cs="Tahoma"/>
                <w:sz w:val="20"/>
                <w:szCs w:val="20"/>
              </w:rPr>
              <w:t xml:space="preserve">for a quick shout out, answering the following questions: </w:t>
            </w:r>
          </w:p>
          <w:p w14:paraId="30DDC986" w14:textId="77777777" w:rsidR="00637037" w:rsidRPr="00803358" w:rsidRDefault="00637037" w:rsidP="00554E95">
            <w:pPr>
              <w:spacing w:line="276" w:lineRule="auto"/>
              <w:rPr>
                <w:rFonts w:ascii="Tahoma" w:hAnsi="Tahoma" w:cs="Tahoma"/>
                <w:sz w:val="10"/>
                <w:szCs w:val="10"/>
              </w:rPr>
            </w:pPr>
          </w:p>
          <w:p w14:paraId="443C29A8" w14:textId="2F15AF9F" w:rsidR="00BB4E64" w:rsidRPr="00803358" w:rsidRDefault="004163E1" w:rsidP="001423BC">
            <w:pPr>
              <w:spacing w:line="276" w:lineRule="auto"/>
              <w:rPr>
                <w:rFonts w:ascii="Tahoma" w:hAnsi="Tahoma" w:cs="Tahoma"/>
                <w:sz w:val="20"/>
                <w:szCs w:val="20"/>
              </w:rPr>
            </w:pPr>
            <w:r w:rsidRPr="00803358">
              <w:rPr>
                <w:rFonts w:ascii="Tahoma" w:hAnsi="Tahoma" w:cs="Tahoma"/>
                <w:noProof/>
                <w:sz w:val="20"/>
                <w:szCs w:val="20"/>
              </w:rPr>
              <w:drawing>
                <wp:anchor distT="0" distB="0" distL="114300" distR="114300" simplePos="0" relativeHeight="251667467" behindDoc="0" locked="0" layoutInCell="1" allowOverlap="1" wp14:anchorId="3008D757" wp14:editId="0E72FF33">
                  <wp:simplePos x="0" y="0"/>
                  <wp:positionH relativeFrom="column">
                    <wp:posOffset>24483</wp:posOffset>
                  </wp:positionH>
                  <wp:positionV relativeFrom="paragraph">
                    <wp:posOffset>712823</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24" name="Graphic 24"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803358">
              <w:rPr>
                <w:rFonts w:ascii="Tahoma" w:hAnsi="Tahoma" w:cs="Tahoma"/>
                <w:noProof/>
                <w:sz w:val="20"/>
                <w:szCs w:val="20"/>
              </w:rPr>
              <mc:AlternateContent>
                <mc:Choice Requires="wps">
                  <w:drawing>
                    <wp:anchor distT="0" distB="0" distL="114300" distR="114300" simplePos="0" relativeHeight="251666443" behindDoc="0" locked="0" layoutInCell="1" allowOverlap="1" wp14:anchorId="362C5B08" wp14:editId="7E754183">
                      <wp:simplePos x="0" y="0"/>
                      <wp:positionH relativeFrom="margin">
                        <wp:posOffset>-68580</wp:posOffset>
                      </wp:positionH>
                      <wp:positionV relativeFrom="margin">
                        <wp:posOffset>3782906</wp:posOffset>
                      </wp:positionV>
                      <wp:extent cx="4841240" cy="67691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841240" cy="676910"/>
                              </a:xfrm>
                              <a:prstGeom prst="roundRect">
                                <a:avLst/>
                              </a:prstGeom>
                              <a:solidFill>
                                <a:srgbClr val="F9D380"/>
                              </a:solidFill>
                              <a:ln w="6350">
                                <a:noFill/>
                              </a:ln>
                            </wps:spPr>
                            <wps:txbx>
                              <w:txbxContent>
                                <w:p w14:paraId="25BB6A29" w14:textId="277438CF" w:rsidR="000F040F" w:rsidRPr="00637037" w:rsidRDefault="000F040F" w:rsidP="009D17A5">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sidRPr="009D17A5">
                                    <w:rPr>
                                      <w:rFonts w:ascii="Tahoma" w:eastAsia="Open Sans" w:hAnsi="Tahoma" w:cs="Open Sans"/>
                                      <w:sz w:val="20"/>
                                      <w:szCs w:val="20"/>
                                    </w:rPr>
                                    <w:t>It</w:t>
                                  </w:r>
                                  <w:r w:rsidRPr="00637037">
                                    <w:rPr>
                                      <w:rFonts w:ascii="Tahoma" w:eastAsia="Open Sans" w:hAnsi="Tahoma" w:cs="Open Sans"/>
                                      <w:sz w:val="20"/>
                                      <w:szCs w:val="20"/>
                                    </w:rPr>
                                    <w:t xml:space="preserve"> is important to distinguish between qualitative and quantitative </w:t>
                                  </w:r>
                                  <w:r w:rsidRPr="00637037">
                                    <w:rPr>
                                      <w:rFonts w:ascii="Tahoma" w:eastAsia="Open Sans" w:hAnsi="Tahoma" w:cs="Open Sans"/>
                                      <w:b/>
                                      <w:bCs/>
                                      <w:color w:val="3A4888"/>
                                      <w:sz w:val="20"/>
                                      <w:szCs w:val="20"/>
                                    </w:rPr>
                                    <w:t xml:space="preserve">indicators </w:t>
                                  </w:r>
                                  <w:r w:rsidRPr="00637037">
                                    <w:rPr>
                                      <w:rFonts w:ascii="Tahoma" w:eastAsia="Open Sans" w:hAnsi="Tahoma" w:cs="Open Sans"/>
                                      <w:sz w:val="20"/>
                                      <w:szCs w:val="20"/>
                                    </w:rPr>
                                    <w:t xml:space="preserve">and </w:t>
                                  </w:r>
                                  <w:r w:rsidRPr="00637037">
                                    <w:rPr>
                                      <w:rFonts w:ascii="Tahoma" w:eastAsia="Open Sans" w:hAnsi="Tahoma" w:cs="Open Sans"/>
                                      <w:b/>
                                      <w:bCs/>
                                      <w:color w:val="3A4888"/>
                                      <w:sz w:val="20"/>
                                      <w:szCs w:val="20"/>
                                    </w:rPr>
                                    <w:t>data collection methods</w:t>
                                  </w:r>
                                  <w:r w:rsidRPr="00637037">
                                    <w:rPr>
                                      <w:rFonts w:ascii="Tahoma" w:eastAsia="Open Sans" w:hAnsi="Tahoma" w:cs="Open Sans"/>
                                      <w:sz w:val="20"/>
                                      <w:szCs w:val="20"/>
                                    </w:rPr>
                                    <w:t>. We’ll be discussing data collection methods in the next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C5B08" id="Text Box 23" o:spid="_x0000_s1058" style="position:absolute;margin-left:-5.4pt;margin-top:297.85pt;width:381.2pt;height:53.3pt;z-index:2516664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" fillcolor="#f9d380" stroked="f" strokeweight=".5pt">
                      <v:textbox>
                        <w:txbxContent>
                          <w:p w14:paraId="25BB6A29" w14:textId="277438CF" w:rsidR="000F040F" w:rsidRPr="00637037" w:rsidRDefault="000F040F" w:rsidP="009D17A5">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sidRPr="009D17A5">
                              <w:rPr>
                                <w:rFonts w:ascii="Tahoma" w:eastAsia="Open Sans" w:hAnsi="Tahoma" w:cs="Open Sans"/>
                                <w:sz w:val="20"/>
                                <w:szCs w:val="20"/>
                              </w:rPr>
                              <w:t>It</w:t>
                            </w:r>
                            <w:r w:rsidRPr="00637037">
                              <w:rPr>
                                <w:rFonts w:ascii="Tahoma" w:eastAsia="Open Sans" w:hAnsi="Tahoma" w:cs="Open Sans"/>
                                <w:sz w:val="20"/>
                                <w:szCs w:val="20"/>
                              </w:rPr>
                              <w:t xml:space="preserve"> is important to distinguish between qualitative and quantitative </w:t>
                            </w:r>
                            <w:r w:rsidRPr="00637037">
                              <w:rPr>
                                <w:rFonts w:ascii="Tahoma" w:eastAsia="Open Sans" w:hAnsi="Tahoma" w:cs="Open Sans"/>
                                <w:b/>
                                <w:bCs/>
                                <w:color w:val="3A4888"/>
                                <w:sz w:val="20"/>
                                <w:szCs w:val="20"/>
                              </w:rPr>
                              <w:t xml:space="preserve">indicators </w:t>
                            </w:r>
                            <w:r w:rsidRPr="00637037">
                              <w:rPr>
                                <w:rFonts w:ascii="Tahoma" w:eastAsia="Open Sans" w:hAnsi="Tahoma" w:cs="Open Sans"/>
                                <w:sz w:val="20"/>
                                <w:szCs w:val="20"/>
                              </w:rPr>
                              <w:t xml:space="preserve">and </w:t>
                            </w:r>
                            <w:r w:rsidRPr="00637037">
                              <w:rPr>
                                <w:rFonts w:ascii="Tahoma" w:eastAsia="Open Sans" w:hAnsi="Tahoma" w:cs="Open Sans"/>
                                <w:b/>
                                <w:bCs/>
                                <w:color w:val="3A4888"/>
                                <w:sz w:val="20"/>
                                <w:szCs w:val="20"/>
                              </w:rPr>
                              <w:t>data collection methods</w:t>
                            </w:r>
                            <w:r w:rsidRPr="00637037">
                              <w:rPr>
                                <w:rFonts w:ascii="Tahoma" w:eastAsia="Open Sans" w:hAnsi="Tahoma" w:cs="Open Sans"/>
                                <w:sz w:val="20"/>
                                <w:szCs w:val="20"/>
                              </w:rPr>
                              <w:t>. We’ll be discussing data collection methods in the next session.</w:t>
                            </w:r>
                          </w:p>
                        </w:txbxContent>
                      </v:textbox>
                      <w10:wrap type="square" anchorx="margin" anchory="margin"/>
                    </v:roundrect>
                  </w:pict>
                </mc:Fallback>
              </mc:AlternateContent>
            </w:r>
            <w:r w:rsidR="00554E95" w:rsidRPr="00803358">
              <w:rPr>
                <w:rFonts w:ascii="Tahoma" w:hAnsi="Tahoma" w:cs="Tahoma"/>
                <w:i/>
                <w:iCs/>
                <w:sz w:val="20"/>
                <w:szCs w:val="20"/>
              </w:rPr>
              <w:t>W</w:t>
            </w:r>
            <w:r w:rsidR="009228CA" w:rsidRPr="00803358">
              <w:rPr>
                <w:rFonts w:ascii="Tahoma" w:hAnsi="Tahoma" w:cs="Tahoma"/>
                <w:i/>
                <w:iCs/>
                <w:sz w:val="20"/>
                <w:szCs w:val="20"/>
              </w:rPr>
              <w:t>hich type of indicator, qualitative or quantitative, do you think would be particularly important for measuring transformative change? Ask a couple of volunteers to explain why</w:t>
            </w:r>
            <w:r w:rsidR="009228CA" w:rsidRPr="00803358">
              <w:rPr>
                <w:rFonts w:ascii="Tahoma" w:hAnsi="Tahoma" w:cs="Tahoma"/>
                <w:sz w:val="20"/>
                <w:szCs w:val="20"/>
              </w:rPr>
              <w:t xml:space="preserve">. </w:t>
            </w:r>
          </w:p>
        </w:tc>
        <w:tc>
          <w:tcPr>
            <w:tcW w:w="4209" w:type="dxa"/>
            <w:tcBorders>
              <w:top w:val="single" w:sz="4" w:space="0" w:color="FFFFFF"/>
              <w:left w:val="nil"/>
              <w:bottom w:val="nil"/>
              <w:right w:val="nil"/>
            </w:tcBorders>
            <w:shd w:val="clear" w:color="auto" w:fill="D0CECE" w:themeFill="background2" w:themeFillShade="E6"/>
          </w:tcPr>
          <w:p w14:paraId="5B8541F9" w14:textId="56883151" w:rsidR="00554E95" w:rsidRPr="00803358" w:rsidRDefault="000800A1" w:rsidP="00637037">
            <w:pPr>
              <w:pBdr>
                <w:top w:val="nil"/>
                <w:left w:val="nil"/>
                <w:bottom w:val="nil"/>
                <w:right w:val="nil"/>
                <w:between w:val="nil"/>
              </w:pBdr>
              <w:ind w:left="720"/>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51435" behindDoc="0" locked="0" layoutInCell="1" allowOverlap="1" wp14:anchorId="6C17B3AA" wp14:editId="1036DDAC">
                      <wp:simplePos x="0" y="0"/>
                      <wp:positionH relativeFrom="column">
                        <wp:posOffset>3093720</wp:posOffset>
                      </wp:positionH>
                      <wp:positionV relativeFrom="page">
                        <wp:posOffset>-1568743</wp:posOffset>
                      </wp:positionV>
                      <wp:extent cx="345440" cy="150050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EFAD735"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7B3AA" id="Text Box 115" o:spid="_x0000_s1059" type="#_x0000_t202" style="position:absolute;left:0;text-align:left;margin-left:243.6pt;margin-top:-123.5pt;width:27.2pt;height:118.15pt;z-index:2517514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" fillcolor="#491a36" stroked="f" strokeweight=".5pt">
                      <v:textbox style="layout-flow:vertical;mso-layout-flow-alt:bottom-to-top">
                        <w:txbxContent>
                          <w:p w14:paraId="1EFAD735"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p>
          <w:p w14:paraId="5316F6A9" w14:textId="38DECDC1" w:rsidR="00E751D6" w:rsidRPr="00803358" w:rsidRDefault="3CE6ED76" w:rsidP="004D311F">
            <w:pPr>
              <w:numPr>
                <w:ilvl w:val="0"/>
                <w:numId w:val="65"/>
              </w:numPr>
              <w:pBdr>
                <w:top w:val="nil"/>
                <w:left w:val="nil"/>
                <w:bottom w:val="nil"/>
                <w:right w:val="nil"/>
                <w:between w:val="nil"/>
              </w:pBdr>
              <w:spacing w:line="276" w:lineRule="auto"/>
              <w:ind w:left="383"/>
              <w:rPr>
                <w:rFonts w:ascii="Tahoma" w:hAnsi="Tahoma" w:cs="Tahoma"/>
                <w:sz w:val="20"/>
                <w:szCs w:val="20"/>
              </w:rPr>
            </w:pPr>
            <w:r w:rsidRPr="00803358">
              <w:rPr>
                <w:rFonts w:ascii="Tahoma" w:hAnsi="Tahoma" w:cs="Tahoma"/>
                <w:sz w:val="20"/>
                <w:szCs w:val="20"/>
              </w:rPr>
              <w:t>Progress through accompanying slide(s)</w:t>
            </w:r>
          </w:p>
        </w:tc>
      </w:tr>
      <w:tr w:rsidR="0098625C" w:rsidRPr="00803358" w14:paraId="30D54625" w14:textId="77777777" w:rsidTr="00CF0A5F">
        <w:tc>
          <w:tcPr>
            <w:tcW w:w="554" w:type="dxa"/>
            <w:tcBorders>
              <w:top w:val="nil"/>
              <w:left w:val="nil"/>
              <w:bottom w:val="nil"/>
              <w:right w:val="nil"/>
            </w:tcBorders>
            <w:shd w:val="clear" w:color="auto" w:fill="D9D9D9" w:themeFill="background1" w:themeFillShade="D9"/>
          </w:tcPr>
          <w:p w14:paraId="657F71FF" w14:textId="77777777" w:rsidR="00554E95" w:rsidRPr="00803358" w:rsidRDefault="00554E95" w:rsidP="00554E95">
            <w:pPr>
              <w:spacing w:line="276" w:lineRule="auto"/>
              <w:jc w:val="center"/>
              <w:rPr>
                <w:rFonts w:ascii="Tahoma" w:hAnsi="Tahoma" w:cs="Tahoma"/>
                <w:b/>
                <w:bCs/>
                <w:sz w:val="20"/>
                <w:szCs w:val="20"/>
              </w:rPr>
            </w:pPr>
          </w:p>
          <w:p w14:paraId="60841087" w14:textId="1AD7ECC8" w:rsidR="0098625C"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sz w:val="22"/>
                <w:szCs w:val="22"/>
              </w:rPr>
              <w:drawing>
                <wp:inline distT="0" distB="0" distL="0" distR="0" wp14:anchorId="68A374B8" wp14:editId="61C19C4B">
                  <wp:extent cx="288290" cy="288290"/>
                  <wp:effectExtent l="0" t="0" r="3810" b="3810"/>
                  <wp:docPr id="43" name="Graphic 43"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187" w:type="dxa"/>
            <w:tcBorders>
              <w:top w:val="nil"/>
              <w:left w:val="nil"/>
              <w:bottom w:val="single" w:sz="4" w:space="0" w:color="FFFFFF"/>
              <w:right w:val="nil"/>
            </w:tcBorders>
            <w:shd w:val="clear" w:color="auto" w:fill="D9D9D9" w:themeFill="background1" w:themeFillShade="D9"/>
          </w:tcPr>
          <w:p w14:paraId="77799978" w14:textId="77777777" w:rsidR="00554E95" w:rsidRPr="003036D7" w:rsidRDefault="00554E95" w:rsidP="003036D7">
            <w:pPr>
              <w:spacing w:line="276" w:lineRule="auto"/>
              <w:rPr>
                <w:rFonts w:ascii="Tahoma" w:hAnsi="Tahoma" w:cs="Tahoma"/>
                <w:sz w:val="20"/>
                <w:szCs w:val="20"/>
              </w:rPr>
            </w:pPr>
          </w:p>
          <w:p w14:paraId="33ABC40B" w14:textId="0DC5C740" w:rsidR="0098625C" w:rsidRPr="003036D7" w:rsidRDefault="0098625C" w:rsidP="003036D7">
            <w:pPr>
              <w:spacing w:line="276" w:lineRule="auto"/>
              <w:rPr>
                <w:rFonts w:ascii="Tahoma" w:hAnsi="Tahoma" w:cs="Tahoma"/>
                <w:sz w:val="20"/>
                <w:szCs w:val="20"/>
              </w:rPr>
            </w:pPr>
            <w:r w:rsidRPr="003036D7">
              <w:rPr>
                <w:rFonts w:ascii="Tahoma" w:hAnsi="Tahoma" w:cs="Tahoma"/>
                <w:sz w:val="20"/>
                <w:szCs w:val="20"/>
              </w:rPr>
              <w:t xml:space="preserve">Every </w:t>
            </w:r>
            <w:r w:rsidRPr="003036D7">
              <w:rPr>
                <w:rFonts w:ascii="Tahoma" w:hAnsi="Tahoma" w:cs="Tahoma"/>
                <w:b/>
                <w:bCs/>
                <w:color w:val="3A4888"/>
                <w:sz w:val="20"/>
                <w:szCs w:val="20"/>
              </w:rPr>
              <w:t>indicator has 3 building blocks</w:t>
            </w:r>
            <w:r w:rsidRPr="003036D7">
              <w:rPr>
                <w:rFonts w:ascii="Tahoma" w:hAnsi="Tahoma" w:cs="Tahoma"/>
                <w:sz w:val="20"/>
                <w:szCs w:val="20"/>
              </w:rPr>
              <w:t>:</w:t>
            </w:r>
          </w:p>
          <w:p w14:paraId="5A75F416" w14:textId="77777777" w:rsidR="00554E95" w:rsidRPr="003036D7" w:rsidRDefault="00554E95" w:rsidP="003036D7">
            <w:pPr>
              <w:spacing w:line="276" w:lineRule="auto"/>
              <w:rPr>
                <w:rFonts w:ascii="Tahoma" w:hAnsi="Tahoma" w:cs="Tahoma"/>
                <w:sz w:val="10"/>
                <w:szCs w:val="10"/>
              </w:rPr>
            </w:pPr>
          </w:p>
          <w:p w14:paraId="052B2BBC" w14:textId="77777777" w:rsidR="0098625C" w:rsidRPr="003036D7" w:rsidRDefault="0098625C" w:rsidP="004D311F">
            <w:pPr>
              <w:pStyle w:val="ListParagraph"/>
              <w:numPr>
                <w:ilvl w:val="0"/>
                <w:numId w:val="11"/>
              </w:numPr>
              <w:spacing w:line="276" w:lineRule="auto"/>
              <w:rPr>
                <w:rFonts w:ascii="Tahoma" w:hAnsi="Tahoma" w:cs="Tahoma"/>
                <w:sz w:val="20"/>
                <w:szCs w:val="20"/>
              </w:rPr>
            </w:pPr>
            <w:r w:rsidRPr="003036D7">
              <w:rPr>
                <w:rFonts w:ascii="Tahoma" w:hAnsi="Tahoma" w:cs="Tahoma"/>
                <w:color w:val="000000" w:themeColor="text1"/>
                <w:sz w:val="20"/>
                <w:szCs w:val="20"/>
              </w:rPr>
              <w:t xml:space="preserve">The </w:t>
            </w:r>
            <w:r w:rsidRPr="003036D7">
              <w:rPr>
                <w:rFonts w:ascii="Tahoma" w:hAnsi="Tahoma" w:cs="Tahoma"/>
                <w:b/>
                <w:bCs/>
                <w:color w:val="3A4888"/>
                <w:sz w:val="20"/>
                <w:szCs w:val="20"/>
              </w:rPr>
              <w:t>unit of measure</w:t>
            </w:r>
            <w:r w:rsidRPr="003036D7">
              <w:rPr>
                <w:rFonts w:ascii="Tahoma" w:hAnsi="Tahoma" w:cs="Tahoma"/>
                <w:color w:val="3A4888"/>
                <w:sz w:val="20"/>
                <w:szCs w:val="20"/>
              </w:rPr>
              <w:t xml:space="preserve"> </w:t>
            </w:r>
            <w:r w:rsidRPr="003036D7">
              <w:rPr>
                <w:rFonts w:ascii="Tahoma" w:hAnsi="Tahoma" w:cs="Tahoma"/>
                <w:sz w:val="20"/>
                <w:szCs w:val="20"/>
              </w:rPr>
              <w:t>is the number, percentage, level, ratio, etc.</w:t>
            </w:r>
          </w:p>
          <w:p w14:paraId="32DFA2B7" w14:textId="77777777" w:rsidR="0098625C" w:rsidRPr="003036D7" w:rsidRDefault="0098625C" w:rsidP="004D311F">
            <w:pPr>
              <w:pStyle w:val="ListParagraph"/>
              <w:numPr>
                <w:ilvl w:val="0"/>
                <w:numId w:val="11"/>
              </w:numPr>
              <w:spacing w:line="276" w:lineRule="auto"/>
              <w:rPr>
                <w:rFonts w:ascii="Tahoma" w:hAnsi="Tahoma" w:cs="Tahoma"/>
                <w:sz w:val="20"/>
                <w:szCs w:val="20"/>
              </w:rPr>
            </w:pPr>
            <w:r w:rsidRPr="003036D7">
              <w:rPr>
                <w:rFonts w:ascii="Tahoma" w:hAnsi="Tahoma" w:cs="Tahoma"/>
                <w:color w:val="000000" w:themeColor="text1"/>
                <w:sz w:val="20"/>
                <w:szCs w:val="20"/>
              </w:rPr>
              <w:t xml:space="preserve">The </w:t>
            </w:r>
            <w:r w:rsidRPr="003036D7">
              <w:rPr>
                <w:rFonts w:ascii="Tahoma" w:hAnsi="Tahoma" w:cs="Tahoma"/>
                <w:b/>
                <w:bCs/>
                <w:color w:val="3A4888"/>
                <w:sz w:val="20"/>
                <w:szCs w:val="20"/>
              </w:rPr>
              <w:t xml:space="preserve">unit of analysis </w:t>
            </w:r>
            <w:r w:rsidRPr="003036D7">
              <w:rPr>
                <w:rFonts w:ascii="Tahoma" w:hAnsi="Tahoma" w:cs="Tahoma"/>
                <w:sz w:val="20"/>
                <w:szCs w:val="20"/>
              </w:rPr>
              <w:t>is who or what will be observed: individuals, institutions, social artifacts or social groups</w:t>
            </w:r>
          </w:p>
          <w:p w14:paraId="739771FE" w14:textId="77777777" w:rsidR="00D310F0" w:rsidRPr="003036D7" w:rsidRDefault="0098625C" w:rsidP="004D311F">
            <w:pPr>
              <w:pStyle w:val="ListParagraph"/>
              <w:numPr>
                <w:ilvl w:val="0"/>
                <w:numId w:val="11"/>
              </w:numPr>
              <w:spacing w:line="276" w:lineRule="auto"/>
              <w:rPr>
                <w:rFonts w:ascii="Tahoma" w:hAnsi="Tahoma" w:cs="Tahoma"/>
                <w:sz w:val="20"/>
                <w:szCs w:val="20"/>
              </w:rPr>
            </w:pPr>
            <w:r w:rsidRPr="003036D7">
              <w:rPr>
                <w:rFonts w:ascii="Tahoma" w:hAnsi="Tahoma" w:cs="Tahoma"/>
                <w:color w:val="000000" w:themeColor="text1"/>
                <w:sz w:val="20"/>
                <w:szCs w:val="20"/>
              </w:rPr>
              <w:t xml:space="preserve">The </w:t>
            </w:r>
            <w:r w:rsidRPr="003036D7">
              <w:rPr>
                <w:rFonts w:ascii="Tahoma" w:hAnsi="Tahoma" w:cs="Tahoma"/>
                <w:b/>
                <w:bCs/>
                <w:color w:val="3A4888"/>
                <w:sz w:val="20"/>
                <w:szCs w:val="20"/>
              </w:rPr>
              <w:t>context</w:t>
            </w:r>
            <w:r w:rsidRPr="003036D7">
              <w:rPr>
                <w:rFonts w:ascii="Tahoma" w:hAnsi="Tahoma" w:cs="Tahoma"/>
                <w:color w:val="3A4888"/>
                <w:sz w:val="20"/>
                <w:szCs w:val="20"/>
              </w:rPr>
              <w:t xml:space="preserve"> </w:t>
            </w:r>
            <w:r w:rsidRPr="003036D7">
              <w:rPr>
                <w:rFonts w:ascii="Tahoma" w:hAnsi="Tahoma" w:cs="Tahoma"/>
                <w:sz w:val="20"/>
                <w:szCs w:val="20"/>
              </w:rPr>
              <w:t xml:space="preserve">is the set of circumstances that specify the particular aspect of the output or outcome that the indicator is intended to measure. </w:t>
            </w:r>
          </w:p>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735"/>
              <w:gridCol w:w="2552"/>
              <w:gridCol w:w="3674"/>
            </w:tblGrid>
            <w:tr w:rsidR="00F02A94" w:rsidRPr="003036D7" w14:paraId="67ED05E9" w14:textId="77777777" w:rsidTr="004305B5">
              <w:tc>
                <w:tcPr>
                  <w:tcW w:w="1735" w:type="dxa"/>
                  <w:shd w:val="clear" w:color="auto" w:fill="F9D380"/>
                </w:tcPr>
                <w:p w14:paraId="2C0C2F01" w14:textId="77777777" w:rsidR="00554E95" w:rsidRPr="003036D7" w:rsidRDefault="00554E95" w:rsidP="003036D7">
                  <w:pPr>
                    <w:spacing w:line="276" w:lineRule="auto"/>
                    <w:jc w:val="center"/>
                    <w:rPr>
                      <w:rFonts w:ascii="Tahoma" w:hAnsi="Tahoma" w:cs="Tahoma"/>
                      <w:b/>
                      <w:bCs/>
                      <w:sz w:val="10"/>
                      <w:szCs w:val="10"/>
                    </w:rPr>
                  </w:pPr>
                </w:p>
                <w:p w14:paraId="1D4D2841" w14:textId="65453B98" w:rsidR="00F02A94" w:rsidRPr="003036D7" w:rsidRDefault="00F02A94" w:rsidP="003036D7">
                  <w:pPr>
                    <w:spacing w:line="276" w:lineRule="auto"/>
                    <w:jc w:val="center"/>
                    <w:rPr>
                      <w:rFonts w:ascii="Tahoma" w:hAnsi="Tahoma" w:cs="Tahoma"/>
                      <w:b/>
                      <w:bCs/>
                      <w:sz w:val="16"/>
                      <w:szCs w:val="16"/>
                    </w:rPr>
                  </w:pPr>
                  <w:r w:rsidRPr="003036D7">
                    <w:rPr>
                      <w:rFonts w:ascii="Tahoma" w:hAnsi="Tahoma" w:cs="Tahoma"/>
                      <w:b/>
                      <w:bCs/>
                      <w:sz w:val="16"/>
                      <w:szCs w:val="16"/>
                    </w:rPr>
                    <w:t>Unit of Measure</w:t>
                  </w:r>
                </w:p>
              </w:tc>
              <w:tc>
                <w:tcPr>
                  <w:tcW w:w="2552" w:type="dxa"/>
                  <w:shd w:val="clear" w:color="auto" w:fill="F9D380"/>
                </w:tcPr>
                <w:p w14:paraId="00F21080" w14:textId="77777777" w:rsidR="00554E95" w:rsidRPr="003036D7" w:rsidRDefault="00554E95" w:rsidP="003036D7">
                  <w:pPr>
                    <w:spacing w:line="276" w:lineRule="auto"/>
                    <w:jc w:val="center"/>
                    <w:rPr>
                      <w:rFonts w:ascii="Tahoma" w:hAnsi="Tahoma" w:cs="Tahoma"/>
                      <w:b/>
                      <w:bCs/>
                      <w:sz w:val="10"/>
                      <w:szCs w:val="10"/>
                    </w:rPr>
                  </w:pPr>
                </w:p>
                <w:p w14:paraId="340E0FB8" w14:textId="6A740BB5" w:rsidR="00F02A94" w:rsidRPr="003036D7" w:rsidRDefault="00F02A94" w:rsidP="003036D7">
                  <w:pPr>
                    <w:spacing w:line="276" w:lineRule="auto"/>
                    <w:jc w:val="center"/>
                    <w:rPr>
                      <w:rFonts w:ascii="Tahoma" w:hAnsi="Tahoma" w:cs="Tahoma"/>
                      <w:b/>
                      <w:bCs/>
                      <w:sz w:val="16"/>
                      <w:szCs w:val="16"/>
                    </w:rPr>
                  </w:pPr>
                  <w:r w:rsidRPr="003036D7">
                    <w:rPr>
                      <w:rFonts w:ascii="Tahoma" w:hAnsi="Tahoma" w:cs="Tahoma"/>
                      <w:b/>
                      <w:bCs/>
                      <w:sz w:val="16"/>
                      <w:szCs w:val="16"/>
                    </w:rPr>
                    <w:t>Unit of Analysis</w:t>
                  </w:r>
                </w:p>
              </w:tc>
              <w:tc>
                <w:tcPr>
                  <w:tcW w:w="3674" w:type="dxa"/>
                  <w:shd w:val="clear" w:color="auto" w:fill="F9D380"/>
                </w:tcPr>
                <w:p w14:paraId="137EE758" w14:textId="77777777" w:rsidR="00554E95" w:rsidRPr="003036D7" w:rsidRDefault="00554E95" w:rsidP="003036D7">
                  <w:pPr>
                    <w:spacing w:line="276" w:lineRule="auto"/>
                    <w:jc w:val="center"/>
                    <w:rPr>
                      <w:rFonts w:ascii="Tahoma" w:hAnsi="Tahoma" w:cs="Tahoma"/>
                      <w:b/>
                      <w:bCs/>
                      <w:sz w:val="10"/>
                      <w:szCs w:val="10"/>
                    </w:rPr>
                  </w:pPr>
                </w:p>
                <w:p w14:paraId="240995B7" w14:textId="77777777" w:rsidR="00F02A94" w:rsidRPr="003036D7" w:rsidRDefault="00F02A94" w:rsidP="003036D7">
                  <w:pPr>
                    <w:spacing w:line="276" w:lineRule="auto"/>
                    <w:jc w:val="center"/>
                    <w:rPr>
                      <w:rFonts w:ascii="Tahoma" w:hAnsi="Tahoma" w:cs="Tahoma"/>
                      <w:b/>
                      <w:bCs/>
                      <w:sz w:val="16"/>
                      <w:szCs w:val="16"/>
                    </w:rPr>
                  </w:pPr>
                  <w:r w:rsidRPr="003036D7">
                    <w:rPr>
                      <w:rFonts w:ascii="Tahoma" w:hAnsi="Tahoma" w:cs="Tahoma"/>
                      <w:b/>
                      <w:bCs/>
                      <w:sz w:val="16"/>
                      <w:szCs w:val="16"/>
                    </w:rPr>
                    <w:t>Context</w:t>
                  </w:r>
                </w:p>
                <w:p w14:paraId="1A7DD1F9" w14:textId="067DD2B8" w:rsidR="00554E95" w:rsidRPr="003036D7" w:rsidRDefault="00554E95" w:rsidP="003036D7">
                  <w:pPr>
                    <w:spacing w:line="276" w:lineRule="auto"/>
                    <w:jc w:val="center"/>
                    <w:rPr>
                      <w:rFonts w:ascii="Tahoma" w:hAnsi="Tahoma" w:cs="Tahoma"/>
                      <w:b/>
                      <w:bCs/>
                      <w:sz w:val="10"/>
                      <w:szCs w:val="10"/>
                    </w:rPr>
                  </w:pPr>
                </w:p>
              </w:tc>
            </w:tr>
            <w:tr w:rsidR="00656671" w:rsidRPr="003036D7" w14:paraId="0B00BA24" w14:textId="77777777" w:rsidTr="004305B5">
              <w:tc>
                <w:tcPr>
                  <w:tcW w:w="1735" w:type="dxa"/>
                  <w:shd w:val="clear" w:color="auto" w:fill="F2F2F2" w:themeFill="background1" w:themeFillShade="F2"/>
                </w:tcPr>
                <w:p w14:paraId="6674CB5F" w14:textId="77777777" w:rsidR="00554E95" w:rsidRPr="003036D7" w:rsidRDefault="00554E95" w:rsidP="003036D7">
                  <w:pPr>
                    <w:spacing w:line="276" w:lineRule="auto"/>
                    <w:jc w:val="right"/>
                    <w:rPr>
                      <w:rFonts w:ascii="Tahoma" w:hAnsi="Tahoma" w:cs="Tahoma"/>
                      <w:color w:val="000000"/>
                      <w:sz w:val="13"/>
                      <w:szCs w:val="13"/>
                    </w:rPr>
                  </w:pPr>
                </w:p>
                <w:p w14:paraId="0B08AE4A" w14:textId="06B19A30" w:rsidR="00656671" w:rsidRPr="003036D7" w:rsidRDefault="00656671" w:rsidP="003036D7">
                  <w:pPr>
                    <w:spacing w:line="276" w:lineRule="auto"/>
                    <w:jc w:val="right"/>
                    <w:rPr>
                      <w:rFonts w:ascii="Tahoma" w:hAnsi="Tahoma" w:cs="Tahoma"/>
                      <w:sz w:val="16"/>
                      <w:szCs w:val="16"/>
                    </w:rPr>
                  </w:pPr>
                  <w:r w:rsidRPr="003036D7">
                    <w:rPr>
                      <w:rFonts w:ascii="Tahoma" w:hAnsi="Tahoma" w:cs="Tahoma"/>
                      <w:color w:val="000000"/>
                      <w:sz w:val="16"/>
                      <w:szCs w:val="16"/>
                    </w:rPr>
                    <w:t xml:space="preserve">#/total </w:t>
                  </w:r>
                </w:p>
              </w:tc>
              <w:tc>
                <w:tcPr>
                  <w:tcW w:w="2552" w:type="dxa"/>
                  <w:shd w:val="clear" w:color="auto" w:fill="F2F2F2" w:themeFill="background1" w:themeFillShade="F2"/>
                </w:tcPr>
                <w:p w14:paraId="25B0B236" w14:textId="77777777" w:rsidR="00554E95" w:rsidRPr="003036D7" w:rsidRDefault="00554E95" w:rsidP="003036D7">
                  <w:pPr>
                    <w:spacing w:line="276" w:lineRule="auto"/>
                    <w:rPr>
                      <w:rFonts w:ascii="Tahoma" w:hAnsi="Tahoma" w:cs="Tahoma"/>
                      <w:color w:val="000000"/>
                      <w:sz w:val="13"/>
                      <w:szCs w:val="13"/>
                    </w:rPr>
                  </w:pPr>
                </w:p>
                <w:p w14:paraId="6712FCE9" w14:textId="3C29ABCD" w:rsidR="00656671" w:rsidRPr="003036D7" w:rsidRDefault="00656671" w:rsidP="003036D7">
                  <w:pPr>
                    <w:spacing w:line="276" w:lineRule="auto"/>
                    <w:rPr>
                      <w:rFonts w:ascii="Tahoma" w:hAnsi="Tahoma" w:cs="Tahoma"/>
                      <w:sz w:val="16"/>
                      <w:szCs w:val="16"/>
                    </w:rPr>
                  </w:pPr>
                  <w:r w:rsidRPr="003036D7">
                    <w:rPr>
                      <w:rFonts w:ascii="Tahoma" w:hAnsi="Tahoma" w:cs="Tahoma"/>
                      <w:color w:val="000000"/>
                      <w:sz w:val="16"/>
                      <w:szCs w:val="16"/>
                    </w:rPr>
                    <w:t xml:space="preserve">Adolescent </w:t>
                  </w:r>
                  <w:r w:rsidRPr="003036D7">
                    <w:rPr>
                      <w:rFonts w:ascii="Tahoma" w:hAnsi="Tahoma" w:cs="Tahoma"/>
                      <w:color w:val="FF0000"/>
                      <w:sz w:val="16"/>
                      <w:szCs w:val="16"/>
                    </w:rPr>
                    <w:t xml:space="preserve">girls and boys </w:t>
                  </w:r>
                  <w:r w:rsidRPr="003036D7">
                    <w:rPr>
                      <w:rFonts w:ascii="Tahoma" w:hAnsi="Tahoma" w:cs="Tahoma"/>
                      <w:color w:val="000000"/>
                      <w:sz w:val="16"/>
                      <w:szCs w:val="16"/>
                    </w:rPr>
                    <w:t xml:space="preserve">aged 15-19 (disaggregated by rural/urban setting) </w:t>
                  </w:r>
                </w:p>
              </w:tc>
              <w:tc>
                <w:tcPr>
                  <w:tcW w:w="3674" w:type="dxa"/>
                  <w:shd w:val="clear" w:color="auto" w:fill="F2F2F2" w:themeFill="background1" w:themeFillShade="F2"/>
                </w:tcPr>
                <w:p w14:paraId="7BDF2F62" w14:textId="77777777" w:rsidR="00554E95" w:rsidRPr="003036D7" w:rsidRDefault="00554E95" w:rsidP="003036D7">
                  <w:pPr>
                    <w:spacing w:line="276" w:lineRule="auto"/>
                    <w:rPr>
                      <w:rFonts w:ascii="Tahoma" w:hAnsi="Tahoma" w:cs="Tahoma"/>
                      <w:color w:val="000000"/>
                      <w:sz w:val="13"/>
                      <w:szCs w:val="13"/>
                    </w:rPr>
                  </w:pPr>
                </w:p>
                <w:p w14:paraId="5E7D610B" w14:textId="1EC16227" w:rsidR="00656671" w:rsidRPr="003036D7" w:rsidRDefault="00656671" w:rsidP="003036D7">
                  <w:pPr>
                    <w:spacing w:line="276" w:lineRule="auto"/>
                    <w:rPr>
                      <w:rFonts w:ascii="Tahoma" w:hAnsi="Tahoma" w:cs="Tahoma"/>
                      <w:sz w:val="16"/>
                      <w:szCs w:val="16"/>
                    </w:rPr>
                  </w:pPr>
                  <w:r w:rsidRPr="003036D7">
                    <w:rPr>
                      <w:rFonts w:ascii="Tahoma" w:hAnsi="Tahoma" w:cs="Tahoma"/>
                      <w:color w:val="000000"/>
                      <w:sz w:val="16"/>
                      <w:szCs w:val="16"/>
                    </w:rPr>
                    <w:t xml:space="preserve">Who have attended a health clinic in the past 12 </w:t>
                  </w:r>
                  <w:proofErr w:type="gramStart"/>
                  <w:r w:rsidRPr="003036D7">
                    <w:rPr>
                      <w:rFonts w:ascii="Tahoma" w:hAnsi="Tahoma" w:cs="Tahoma"/>
                      <w:color w:val="000000"/>
                      <w:sz w:val="16"/>
                      <w:szCs w:val="16"/>
                    </w:rPr>
                    <w:t>months</w:t>
                  </w:r>
                  <w:r w:rsidR="00EB0334" w:rsidRPr="003036D7">
                    <w:rPr>
                      <w:rFonts w:ascii="Tahoma" w:hAnsi="Tahoma" w:cs="Tahoma"/>
                      <w:color w:val="000000"/>
                      <w:sz w:val="16"/>
                      <w:szCs w:val="16"/>
                    </w:rPr>
                    <w:t>.</w:t>
                  </w:r>
                  <w:proofErr w:type="gramEnd"/>
                </w:p>
              </w:tc>
            </w:tr>
            <w:tr w:rsidR="00656671" w:rsidRPr="003036D7" w14:paraId="0F0A4A21" w14:textId="77777777" w:rsidTr="004305B5">
              <w:tc>
                <w:tcPr>
                  <w:tcW w:w="1735" w:type="dxa"/>
                  <w:shd w:val="clear" w:color="auto" w:fill="F2F2F2" w:themeFill="background1" w:themeFillShade="F2"/>
                </w:tcPr>
                <w:p w14:paraId="00EE0DAF" w14:textId="77777777" w:rsidR="00554E95" w:rsidRPr="003036D7" w:rsidRDefault="00554E95" w:rsidP="003036D7">
                  <w:pPr>
                    <w:autoSpaceDE w:val="0"/>
                    <w:autoSpaceDN w:val="0"/>
                    <w:adjustRightInd w:val="0"/>
                    <w:spacing w:line="276" w:lineRule="auto"/>
                    <w:jc w:val="right"/>
                    <w:rPr>
                      <w:rFonts w:ascii="Tahoma" w:hAnsi="Tahoma" w:cs="Tahoma"/>
                      <w:color w:val="000000"/>
                      <w:sz w:val="13"/>
                      <w:szCs w:val="13"/>
                    </w:rPr>
                  </w:pPr>
                </w:p>
                <w:p w14:paraId="20E0ADCC" w14:textId="19E85413" w:rsidR="00656671" w:rsidRPr="003036D7" w:rsidRDefault="00656671" w:rsidP="003036D7">
                  <w:pPr>
                    <w:autoSpaceDE w:val="0"/>
                    <w:autoSpaceDN w:val="0"/>
                    <w:adjustRightInd w:val="0"/>
                    <w:spacing w:line="276" w:lineRule="auto"/>
                    <w:jc w:val="right"/>
                    <w:rPr>
                      <w:rFonts w:ascii="Tahoma" w:hAnsi="Tahoma" w:cs="Tahoma"/>
                      <w:color w:val="000000"/>
                      <w:sz w:val="16"/>
                      <w:szCs w:val="16"/>
                    </w:rPr>
                  </w:pPr>
                  <w:r w:rsidRPr="003036D7">
                    <w:rPr>
                      <w:rFonts w:ascii="Tahoma" w:hAnsi="Tahoma" w:cs="Tahoma"/>
                      <w:color w:val="000000"/>
                      <w:sz w:val="16"/>
                      <w:szCs w:val="16"/>
                    </w:rPr>
                    <w:t xml:space="preserve">Level of confidence </w:t>
                  </w:r>
                </w:p>
                <w:p w14:paraId="35F1B412" w14:textId="77777777" w:rsidR="00656671" w:rsidRPr="003036D7" w:rsidRDefault="00656671" w:rsidP="003036D7">
                  <w:pPr>
                    <w:spacing w:line="276" w:lineRule="auto"/>
                    <w:jc w:val="right"/>
                    <w:rPr>
                      <w:rFonts w:ascii="Tahoma" w:hAnsi="Tahoma" w:cs="Tahoma"/>
                      <w:sz w:val="16"/>
                      <w:szCs w:val="16"/>
                    </w:rPr>
                  </w:pPr>
                </w:p>
              </w:tc>
              <w:tc>
                <w:tcPr>
                  <w:tcW w:w="2552" w:type="dxa"/>
                  <w:shd w:val="clear" w:color="auto" w:fill="F2F2F2" w:themeFill="background1" w:themeFillShade="F2"/>
                </w:tcPr>
                <w:p w14:paraId="76619D9C" w14:textId="77777777" w:rsidR="00554E95" w:rsidRPr="003036D7" w:rsidRDefault="00554E95" w:rsidP="003036D7">
                  <w:pPr>
                    <w:spacing w:line="276" w:lineRule="auto"/>
                    <w:rPr>
                      <w:rFonts w:ascii="Tahoma" w:hAnsi="Tahoma" w:cs="Tahoma"/>
                      <w:color w:val="000000"/>
                      <w:sz w:val="13"/>
                      <w:szCs w:val="13"/>
                    </w:rPr>
                  </w:pPr>
                </w:p>
                <w:p w14:paraId="1495EAD6" w14:textId="58560098" w:rsidR="00656671" w:rsidRPr="003036D7" w:rsidRDefault="00656671" w:rsidP="003036D7">
                  <w:pPr>
                    <w:spacing w:line="276" w:lineRule="auto"/>
                    <w:rPr>
                      <w:rFonts w:ascii="Tahoma" w:hAnsi="Tahoma" w:cs="Tahoma"/>
                      <w:sz w:val="16"/>
                      <w:szCs w:val="16"/>
                    </w:rPr>
                  </w:pPr>
                  <w:r w:rsidRPr="003036D7">
                    <w:rPr>
                      <w:rFonts w:ascii="Tahoma" w:hAnsi="Tahoma" w:cs="Tahoma"/>
                      <w:color w:val="000000"/>
                      <w:sz w:val="16"/>
                      <w:szCs w:val="16"/>
                    </w:rPr>
                    <w:t xml:space="preserve">of male partners of women of child-bearing age  </w:t>
                  </w:r>
                </w:p>
              </w:tc>
              <w:tc>
                <w:tcPr>
                  <w:tcW w:w="3674" w:type="dxa"/>
                  <w:shd w:val="clear" w:color="auto" w:fill="F2F2F2" w:themeFill="background1" w:themeFillShade="F2"/>
                </w:tcPr>
                <w:p w14:paraId="1769FE85" w14:textId="77777777" w:rsidR="00554E95" w:rsidRPr="003036D7" w:rsidRDefault="00554E95" w:rsidP="003036D7">
                  <w:pPr>
                    <w:spacing w:line="276" w:lineRule="auto"/>
                    <w:rPr>
                      <w:rFonts w:ascii="Tahoma" w:hAnsi="Tahoma" w:cs="Tahoma"/>
                      <w:color w:val="000000"/>
                      <w:sz w:val="13"/>
                      <w:szCs w:val="13"/>
                    </w:rPr>
                  </w:pPr>
                </w:p>
                <w:p w14:paraId="7EFB7690" w14:textId="77777777" w:rsidR="00656671" w:rsidRPr="003036D7" w:rsidRDefault="00554E95" w:rsidP="003036D7">
                  <w:pPr>
                    <w:spacing w:line="276" w:lineRule="auto"/>
                    <w:rPr>
                      <w:rFonts w:ascii="Tahoma" w:hAnsi="Tahoma" w:cs="Tahoma"/>
                      <w:color w:val="000000"/>
                      <w:sz w:val="16"/>
                      <w:szCs w:val="16"/>
                    </w:rPr>
                  </w:pPr>
                  <w:r w:rsidRPr="003036D7">
                    <w:rPr>
                      <w:rFonts w:ascii="Tahoma" w:hAnsi="Tahoma" w:cs="Tahoma"/>
                      <w:color w:val="000000"/>
                      <w:sz w:val="16"/>
                      <w:szCs w:val="16"/>
                    </w:rPr>
                    <w:t>I</w:t>
                  </w:r>
                  <w:r w:rsidR="00656671" w:rsidRPr="003036D7">
                    <w:rPr>
                      <w:rFonts w:ascii="Tahoma" w:hAnsi="Tahoma" w:cs="Tahoma"/>
                      <w:color w:val="000000"/>
                      <w:sz w:val="16"/>
                      <w:szCs w:val="16"/>
                    </w:rPr>
                    <w:t xml:space="preserve">n the privacy provided during family planning counselling </w:t>
                  </w:r>
                </w:p>
                <w:p w14:paraId="565ED47B" w14:textId="3957F915" w:rsidR="00637037" w:rsidRPr="003036D7" w:rsidRDefault="00637037" w:rsidP="003036D7">
                  <w:pPr>
                    <w:spacing w:line="276" w:lineRule="auto"/>
                    <w:rPr>
                      <w:rFonts w:ascii="Tahoma" w:hAnsi="Tahoma" w:cs="Tahoma"/>
                      <w:color w:val="000000"/>
                      <w:sz w:val="13"/>
                      <w:szCs w:val="13"/>
                    </w:rPr>
                  </w:pPr>
                </w:p>
              </w:tc>
            </w:tr>
            <w:tr w:rsidR="00656671" w:rsidRPr="003036D7" w14:paraId="1C2BC64A" w14:textId="77777777" w:rsidTr="004305B5">
              <w:tc>
                <w:tcPr>
                  <w:tcW w:w="1735" w:type="dxa"/>
                  <w:shd w:val="clear" w:color="auto" w:fill="F2F2F2" w:themeFill="background1" w:themeFillShade="F2"/>
                </w:tcPr>
                <w:p w14:paraId="6E4F21F8" w14:textId="77777777" w:rsidR="00554E95" w:rsidRPr="003036D7" w:rsidRDefault="00554E95" w:rsidP="003036D7">
                  <w:pPr>
                    <w:spacing w:line="276" w:lineRule="auto"/>
                    <w:jc w:val="right"/>
                    <w:rPr>
                      <w:rFonts w:ascii="Tahoma" w:hAnsi="Tahoma" w:cs="Tahoma"/>
                      <w:color w:val="000000"/>
                      <w:sz w:val="13"/>
                      <w:szCs w:val="13"/>
                    </w:rPr>
                  </w:pPr>
                </w:p>
                <w:p w14:paraId="18CA867E" w14:textId="478FAF91" w:rsidR="00656671" w:rsidRPr="003036D7" w:rsidRDefault="00656671" w:rsidP="003036D7">
                  <w:pPr>
                    <w:spacing w:line="276" w:lineRule="auto"/>
                    <w:jc w:val="right"/>
                    <w:rPr>
                      <w:rFonts w:ascii="Tahoma" w:hAnsi="Tahoma" w:cs="Tahoma"/>
                      <w:sz w:val="16"/>
                      <w:szCs w:val="16"/>
                    </w:rPr>
                  </w:pPr>
                  <w:r w:rsidRPr="003036D7">
                    <w:rPr>
                      <w:rFonts w:ascii="Tahoma" w:hAnsi="Tahoma" w:cs="Tahoma"/>
                      <w:color w:val="000000"/>
                      <w:sz w:val="16"/>
                      <w:szCs w:val="16"/>
                    </w:rPr>
                    <w:t xml:space="preserve">%/total </w:t>
                  </w:r>
                </w:p>
              </w:tc>
              <w:tc>
                <w:tcPr>
                  <w:tcW w:w="2552" w:type="dxa"/>
                  <w:shd w:val="clear" w:color="auto" w:fill="F2F2F2" w:themeFill="background1" w:themeFillShade="F2"/>
                </w:tcPr>
                <w:p w14:paraId="0F68FD4F" w14:textId="77777777" w:rsidR="00554E95" w:rsidRPr="003036D7" w:rsidRDefault="00554E95" w:rsidP="003036D7">
                  <w:pPr>
                    <w:spacing w:line="276" w:lineRule="auto"/>
                    <w:rPr>
                      <w:rFonts w:ascii="Tahoma" w:hAnsi="Tahoma" w:cs="Tahoma"/>
                      <w:color w:val="000000"/>
                      <w:sz w:val="13"/>
                      <w:szCs w:val="13"/>
                    </w:rPr>
                  </w:pPr>
                </w:p>
                <w:p w14:paraId="2C965396" w14:textId="6F118D5C" w:rsidR="00656671" w:rsidRPr="003036D7" w:rsidRDefault="00656671" w:rsidP="003036D7">
                  <w:pPr>
                    <w:spacing w:line="276" w:lineRule="auto"/>
                    <w:rPr>
                      <w:rFonts w:ascii="Tahoma" w:hAnsi="Tahoma" w:cs="Tahoma"/>
                      <w:sz w:val="16"/>
                      <w:szCs w:val="16"/>
                    </w:rPr>
                  </w:pPr>
                  <w:r w:rsidRPr="003036D7">
                    <w:rPr>
                      <w:rFonts w:ascii="Tahoma" w:hAnsi="Tahoma" w:cs="Tahoma"/>
                      <w:color w:val="000000"/>
                      <w:sz w:val="16"/>
                      <w:szCs w:val="16"/>
                    </w:rPr>
                    <w:t xml:space="preserve">health institutions (public/private) </w:t>
                  </w:r>
                </w:p>
              </w:tc>
              <w:tc>
                <w:tcPr>
                  <w:tcW w:w="3674" w:type="dxa"/>
                  <w:shd w:val="clear" w:color="auto" w:fill="F2F2F2" w:themeFill="background1" w:themeFillShade="F2"/>
                </w:tcPr>
                <w:p w14:paraId="76105E42" w14:textId="77777777" w:rsidR="00554E95" w:rsidRPr="003036D7" w:rsidRDefault="00554E95" w:rsidP="003036D7">
                  <w:pPr>
                    <w:spacing w:line="276" w:lineRule="auto"/>
                    <w:rPr>
                      <w:rFonts w:ascii="Tahoma" w:hAnsi="Tahoma" w:cs="Tahoma"/>
                      <w:color w:val="000000"/>
                      <w:sz w:val="13"/>
                      <w:szCs w:val="13"/>
                    </w:rPr>
                  </w:pPr>
                </w:p>
                <w:p w14:paraId="72797A5B" w14:textId="77777777" w:rsidR="00656671" w:rsidRPr="003036D7" w:rsidRDefault="00656671" w:rsidP="003036D7">
                  <w:pPr>
                    <w:spacing w:line="276" w:lineRule="auto"/>
                    <w:rPr>
                      <w:rFonts w:ascii="Tahoma" w:hAnsi="Tahoma" w:cs="Tahoma"/>
                      <w:color w:val="000000"/>
                      <w:sz w:val="16"/>
                      <w:szCs w:val="16"/>
                    </w:rPr>
                  </w:pPr>
                  <w:r w:rsidRPr="003036D7">
                    <w:rPr>
                      <w:rFonts w:ascii="Tahoma" w:hAnsi="Tahoma" w:cs="Tahoma"/>
                      <w:color w:val="000000"/>
                      <w:sz w:val="16"/>
                      <w:szCs w:val="16"/>
                    </w:rPr>
                    <w:t xml:space="preserve">providing </w:t>
                  </w:r>
                  <w:r w:rsidRPr="003036D7">
                    <w:rPr>
                      <w:rFonts w:ascii="Tahoma" w:hAnsi="Tahoma" w:cs="Tahoma"/>
                      <w:color w:val="FF0000"/>
                      <w:sz w:val="16"/>
                      <w:szCs w:val="16"/>
                    </w:rPr>
                    <w:t xml:space="preserve">gender sensitive </w:t>
                  </w:r>
                  <w:r w:rsidRPr="003036D7">
                    <w:rPr>
                      <w:rFonts w:ascii="Tahoma" w:hAnsi="Tahoma" w:cs="Tahoma"/>
                      <w:color w:val="000000"/>
                      <w:sz w:val="16"/>
                      <w:szCs w:val="16"/>
                    </w:rPr>
                    <w:t xml:space="preserve">services to ethnic populations in their language of choice </w:t>
                  </w:r>
                </w:p>
                <w:p w14:paraId="1E1163BB" w14:textId="1FA405A6" w:rsidR="00637037" w:rsidRPr="003036D7" w:rsidRDefault="00637037" w:rsidP="003036D7">
                  <w:pPr>
                    <w:spacing w:line="276" w:lineRule="auto"/>
                    <w:rPr>
                      <w:rFonts w:ascii="Tahoma" w:hAnsi="Tahoma" w:cs="Tahoma"/>
                      <w:sz w:val="13"/>
                      <w:szCs w:val="13"/>
                    </w:rPr>
                  </w:pPr>
                </w:p>
              </w:tc>
            </w:tr>
            <w:tr w:rsidR="00656671" w:rsidRPr="003036D7" w14:paraId="5D0F3B2A" w14:textId="77777777" w:rsidTr="004305B5">
              <w:tc>
                <w:tcPr>
                  <w:tcW w:w="1735" w:type="dxa"/>
                  <w:shd w:val="clear" w:color="auto" w:fill="F2F2F2" w:themeFill="background1" w:themeFillShade="F2"/>
                </w:tcPr>
                <w:p w14:paraId="130037E6" w14:textId="77777777" w:rsidR="00554E95" w:rsidRPr="003036D7" w:rsidRDefault="00554E95" w:rsidP="003036D7">
                  <w:pPr>
                    <w:spacing w:line="276" w:lineRule="auto"/>
                    <w:jc w:val="right"/>
                    <w:rPr>
                      <w:rFonts w:ascii="Tahoma" w:hAnsi="Tahoma" w:cs="Tahoma"/>
                      <w:color w:val="000000"/>
                      <w:sz w:val="13"/>
                      <w:szCs w:val="13"/>
                    </w:rPr>
                  </w:pPr>
                </w:p>
                <w:p w14:paraId="5662D80D" w14:textId="6CD719A8" w:rsidR="00656671" w:rsidRPr="003036D7" w:rsidRDefault="00656671" w:rsidP="003036D7">
                  <w:pPr>
                    <w:spacing w:line="276" w:lineRule="auto"/>
                    <w:jc w:val="right"/>
                    <w:rPr>
                      <w:rFonts w:ascii="Tahoma" w:hAnsi="Tahoma" w:cs="Tahoma"/>
                      <w:sz w:val="16"/>
                      <w:szCs w:val="16"/>
                    </w:rPr>
                  </w:pPr>
                  <w:r w:rsidRPr="003036D7">
                    <w:rPr>
                      <w:rFonts w:ascii="Tahoma" w:hAnsi="Tahoma" w:cs="Tahoma"/>
                      <w:color w:val="000000"/>
                      <w:sz w:val="16"/>
                      <w:szCs w:val="16"/>
                    </w:rPr>
                    <w:t xml:space="preserve">Degree of support </w:t>
                  </w:r>
                </w:p>
              </w:tc>
              <w:tc>
                <w:tcPr>
                  <w:tcW w:w="2552" w:type="dxa"/>
                  <w:shd w:val="clear" w:color="auto" w:fill="F2F2F2" w:themeFill="background1" w:themeFillShade="F2"/>
                </w:tcPr>
                <w:p w14:paraId="6A7A40B7" w14:textId="77777777" w:rsidR="00554E95" w:rsidRPr="003036D7" w:rsidRDefault="00554E95" w:rsidP="003036D7">
                  <w:pPr>
                    <w:spacing w:line="276" w:lineRule="auto"/>
                    <w:rPr>
                      <w:rFonts w:ascii="Tahoma" w:hAnsi="Tahoma" w:cs="Tahoma"/>
                      <w:color w:val="000000"/>
                      <w:sz w:val="13"/>
                      <w:szCs w:val="13"/>
                    </w:rPr>
                  </w:pPr>
                </w:p>
                <w:p w14:paraId="29075C64" w14:textId="62A4E1E0" w:rsidR="00656671" w:rsidRPr="003036D7" w:rsidRDefault="00656671" w:rsidP="003036D7">
                  <w:pPr>
                    <w:spacing w:line="276" w:lineRule="auto"/>
                    <w:rPr>
                      <w:rFonts w:ascii="Tahoma" w:hAnsi="Tahoma" w:cs="Tahoma"/>
                      <w:sz w:val="16"/>
                      <w:szCs w:val="16"/>
                    </w:rPr>
                  </w:pPr>
                  <w:r w:rsidRPr="003036D7">
                    <w:rPr>
                      <w:rFonts w:ascii="Tahoma" w:hAnsi="Tahoma" w:cs="Tahoma"/>
                      <w:color w:val="000000"/>
                      <w:sz w:val="16"/>
                      <w:szCs w:val="16"/>
                    </w:rPr>
                    <w:t>Amongst adult males</w:t>
                  </w:r>
                </w:p>
              </w:tc>
              <w:tc>
                <w:tcPr>
                  <w:tcW w:w="3674" w:type="dxa"/>
                  <w:shd w:val="clear" w:color="auto" w:fill="F2F2F2" w:themeFill="background1" w:themeFillShade="F2"/>
                </w:tcPr>
                <w:p w14:paraId="42821833" w14:textId="77777777" w:rsidR="00554E95" w:rsidRPr="003036D7" w:rsidRDefault="00554E95" w:rsidP="003036D7">
                  <w:pPr>
                    <w:spacing w:line="276" w:lineRule="auto"/>
                    <w:rPr>
                      <w:rFonts w:ascii="Tahoma" w:hAnsi="Tahoma" w:cs="Tahoma"/>
                      <w:color w:val="000000"/>
                      <w:sz w:val="13"/>
                      <w:szCs w:val="13"/>
                    </w:rPr>
                  </w:pPr>
                </w:p>
                <w:p w14:paraId="3F5AC75D" w14:textId="77777777" w:rsidR="00637037" w:rsidRPr="003036D7" w:rsidRDefault="00656671" w:rsidP="003036D7">
                  <w:pPr>
                    <w:spacing w:line="276" w:lineRule="auto"/>
                    <w:rPr>
                      <w:rFonts w:ascii="Tahoma" w:hAnsi="Tahoma" w:cs="Tahoma"/>
                      <w:color w:val="000000"/>
                      <w:sz w:val="16"/>
                      <w:szCs w:val="16"/>
                    </w:rPr>
                  </w:pPr>
                  <w:r w:rsidRPr="003036D7">
                    <w:rPr>
                      <w:rFonts w:ascii="Tahoma" w:hAnsi="Tahoma" w:cs="Tahoma"/>
                      <w:color w:val="000000"/>
                      <w:sz w:val="16"/>
                      <w:szCs w:val="16"/>
                    </w:rPr>
                    <w:t>For women’s engagement in work outside the home</w:t>
                  </w:r>
                </w:p>
                <w:p w14:paraId="1A7030DD" w14:textId="7B7B2C2D" w:rsidR="00637037" w:rsidRPr="003036D7" w:rsidRDefault="00637037" w:rsidP="003036D7">
                  <w:pPr>
                    <w:spacing w:line="276" w:lineRule="auto"/>
                    <w:rPr>
                      <w:rFonts w:ascii="Tahoma" w:hAnsi="Tahoma" w:cs="Tahoma"/>
                      <w:color w:val="000000"/>
                      <w:sz w:val="13"/>
                      <w:szCs w:val="13"/>
                    </w:rPr>
                  </w:pPr>
                </w:p>
              </w:tc>
            </w:tr>
            <w:tr w:rsidR="00656671" w:rsidRPr="003036D7" w14:paraId="57D46B6D" w14:textId="77777777" w:rsidTr="004305B5">
              <w:tc>
                <w:tcPr>
                  <w:tcW w:w="1735" w:type="dxa"/>
                  <w:shd w:val="clear" w:color="auto" w:fill="F2F2F2" w:themeFill="background1" w:themeFillShade="F2"/>
                </w:tcPr>
                <w:p w14:paraId="16C0A4F2" w14:textId="77777777" w:rsidR="00554E95" w:rsidRPr="003036D7" w:rsidRDefault="00554E95" w:rsidP="003036D7">
                  <w:pPr>
                    <w:spacing w:line="276" w:lineRule="auto"/>
                    <w:jc w:val="right"/>
                    <w:rPr>
                      <w:rFonts w:ascii="Tahoma" w:hAnsi="Tahoma" w:cs="Tahoma"/>
                      <w:color w:val="000000"/>
                      <w:sz w:val="13"/>
                      <w:szCs w:val="13"/>
                    </w:rPr>
                  </w:pPr>
                </w:p>
                <w:p w14:paraId="2C5DB2E5" w14:textId="0A6D1B65" w:rsidR="00656671" w:rsidRPr="003036D7" w:rsidRDefault="00656671" w:rsidP="003036D7">
                  <w:pPr>
                    <w:spacing w:line="276" w:lineRule="auto"/>
                    <w:jc w:val="right"/>
                    <w:rPr>
                      <w:rFonts w:ascii="Tahoma" w:hAnsi="Tahoma" w:cs="Tahoma"/>
                      <w:sz w:val="16"/>
                      <w:szCs w:val="16"/>
                    </w:rPr>
                  </w:pPr>
                  <w:r w:rsidRPr="003036D7">
                    <w:rPr>
                      <w:rFonts w:ascii="Tahoma" w:hAnsi="Tahoma" w:cs="Tahoma"/>
                      <w:color w:val="000000"/>
                      <w:sz w:val="16"/>
                      <w:szCs w:val="16"/>
                    </w:rPr>
                    <w:t xml:space="preserve">%/total </w:t>
                  </w:r>
                </w:p>
              </w:tc>
              <w:tc>
                <w:tcPr>
                  <w:tcW w:w="2552" w:type="dxa"/>
                  <w:shd w:val="clear" w:color="auto" w:fill="F2F2F2" w:themeFill="background1" w:themeFillShade="F2"/>
                </w:tcPr>
                <w:p w14:paraId="21C6CCA0" w14:textId="77777777" w:rsidR="00554E95" w:rsidRPr="003036D7" w:rsidRDefault="00554E95" w:rsidP="003036D7">
                  <w:pPr>
                    <w:spacing w:line="276" w:lineRule="auto"/>
                    <w:rPr>
                      <w:rFonts w:ascii="Tahoma" w:hAnsi="Tahoma" w:cs="Tahoma"/>
                      <w:color w:val="000000"/>
                      <w:sz w:val="13"/>
                      <w:szCs w:val="13"/>
                    </w:rPr>
                  </w:pPr>
                </w:p>
                <w:p w14:paraId="21A4BF9A" w14:textId="2A44859E" w:rsidR="00656671" w:rsidRPr="003036D7" w:rsidRDefault="00656671" w:rsidP="003036D7">
                  <w:pPr>
                    <w:spacing w:line="276" w:lineRule="auto"/>
                    <w:rPr>
                      <w:rFonts w:ascii="Tahoma" w:hAnsi="Tahoma" w:cs="Tahoma"/>
                      <w:sz w:val="16"/>
                      <w:szCs w:val="16"/>
                    </w:rPr>
                  </w:pPr>
                  <w:r w:rsidRPr="003036D7">
                    <w:rPr>
                      <w:rFonts w:ascii="Tahoma" w:hAnsi="Tahoma" w:cs="Tahoma"/>
                      <w:color w:val="000000"/>
                      <w:sz w:val="16"/>
                      <w:szCs w:val="16"/>
                    </w:rPr>
                    <w:t xml:space="preserve">of individual citizens trained (disaggregated by </w:t>
                  </w:r>
                  <w:r w:rsidRPr="003036D7">
                    <w:rPr>
                      <w:rFonts w:ascii="Tahoma" w:hAnsi="Tahoma" w:cs="Tahoma"/>
                      <w:color w:val="FF0000"/>
                      <w:sz w:val="16"/>
                      <w:szCs w:val="16"/>
                    </w:rPr>
                    <w:t>sex, age</w:t>
                  </w:r>
                  <w:r w:rsidRPr="003036D7">
                    <w:rPr>
                      <w:rFonts w:ascii="Tahoma" w:hAnsi="Tahoma" w:cs="Tahoma"/>
                      <w:color w:val="000000"/>
                      <w:sz w:val="16"/>
                      <w:szCs w:val="16"/>
                    </w:rPr>
                    <w:t xml:space="preserve">, and provinces) </w:t>
                  </w:r>
                </w:p>
              </w:tc>
              <w:tc>
                <w:tcPr>
                  <w:tcW w:w="3674" w:type="dxa"/>
                  <w:shd w:val="clear" w:color="auto" w:fill="F2F2F2" w:themeFill="background1" w:themeFillShade="F2"/>
                </w:tcPr>
                <w:p w14:paraId="27DE48AB" w14:textId="77777777" w:rsidR="00554E95" w:rsidRPr="003036D7" w:rsidRDefault="00554E95" w:rsidP="003036D7">
                  <w:pPr>
                    <w:spacing w:line="276" w:lineRule="auto"/>
                    <w:rPr>
                      <w:rFonts w:ascii="Tahoma" w:hAnsi="Tahoma" w:cs="Tahoma"/>
                      <w:color w:val="000000"/>
                      <w:sz w:val="13"/>
                      <w:szCs w:val="13"/>
                    </w:rPr>
                  </w:pPr>
                </w:p>
                <w:p w14:paraId="48574A91" w14:textId="13E734B9" w:rsidR="00656671" w:rsidRPr="003036D7" w:rsidRDefault="00656671" w:rsidP="003036D7">
                  <w:pPr>
                    <w:spacing w:line="276" w:lineRule="auto"/>
                    <w:rPr>
                      <w:rFonts w:ascii="Tahoma" w:hAnsi="Tahoma" w:cs="Tahoma"/>
                      <w:sz w:val="16"/>
                      <w:szCs w:val="16"/>
                    </w:rPr>
                  </w:pPr>
                  <w:r w:rsidRPr="003036D7">
                    <w:rPr>
                      <w:rFonts w:ascii="Tahoma" w:hAnsi="Tahoma" w:cs="Tahoma"/>
                      <w:color w:val="000000"/>
                      <w:sz w:val="16"/>
                      <w:szCs w:val="16"/>
                    </w:rPr>
                    <w:t xml:space="preserve">reporting change in media consumption habits one month after participating in the propaganda-proof training </w:t>
                  </w:r>
                </w:p>
              </w:tc>
            </w:tr>
            <w:tr w:rsidR="00656671" w:rsidRPr="003036D7" w14:paraId="6DFBA9D9" w14:textId="77777777" w:rsidTr="004305B5">
              <w:tc>
                <w:tcPr>
                  <w:tcW w:w="1735" w:type="dxa"/>
                  <w:shd w:val="clear" w:color="auto" w:fill="F2F2F2" w:themeFill="background1" w:themeFillShade="F2"/>
                </w:tcPr>
                <w:p w14:paraId="3448BCF7" w14:textId="77777777" w:rsidR="00554E95" w:rsidRPr="003036D7" w:rsidRDefault="00554E95" w:rsidP="003036D7">
                  <w:pPr>
                    <w:spacing w:line="276" w:lineRule="auto"/>
                    <w:jc w:val="right"/>
                    <w:rPr>
                      <w:rFonts w:ascii="Tahoma" w:hAnsi="Tahoma" w:cs="Tahoma"/>
                      <w:color w:val="000000"/>
                      <w:sz w:val="13"/>
                      <w:szCs w:val="13"/>
                    </w:rPr>
                  </w:pPr>
                </w:p>
                <w:p w14:paraId="0B2A0AC5" w14:textId="778494AE" w:rsidR="00656671" w:rsidRPr="003036D7" w:rsidRDefault="00656671" w:rsidP="003036D7">
                  <w:pPr>
                    <w:spacing w:line="276" w:lineRule="auto"/>
                    <w:jc w:val="right"/>
                    <w:rPr>
                      <w:rFonts w:ascii="Tahoma" w:hAnsi="Tahoma" w:cs="Tahoma"/>
                      <w:sz w:val="16"/>
                      <w:szCs w:val="16"/>
                    </w:rPr>
                  </w:pPr>
                  <w:r w:rsidRPr="003036D7">
                    <w:rPr>
                      <w:rFonts w:ascii="Tahoma" w:hAnsi="Tahoma" w:cs="Tahoma"/>
                      <w:color w:val="000000"/>
                      <w:sz w:val="16"/>
                      <w:szCs w:val="16"/>
                    </w:rPr>
                    <w:t xml:space="preserve"># </w:t>
                  </w:r>
                </w:p>
              </w:tc>
              <w:tc>
                <w:tcPr>
                  <w:tcW w:w="2552" w:type="dxa"/>
                  <w:shd w:val="clear" w:color="auto" w:fill="F2F2F2" w:themeFill="background1" w:themeFillShade="F2"/>
                </w:tcPr>
                <w:p w14:paraId="4CEFE582" w14:textId="77777777" w:rsidR="00554E95" w:rsidRPr="003036D7" w:rsidRDefault="00554E95" w:rsidP="003036D7">
                  <w:pPr>
                    <w:spacing w:line="276" w:lineRule="auto"/>
                    <w:rPr>
                      <w:rFonts w:ascii="Tahoma" w:hAnsi="Tahoma" w:cs="Tahoma"/>
                      <w:color w:val="000000"/>
                      <w:sz w:val="13"/>
                      <w:szCs w:val="13"/>
                    </w:rPr>
                  </w:pPr>
                </w:p>
                <w:p w14:paraId="66EBD6B2" w14:textId="745DC8DE" w:rsidR="00656671" w:rsidRPr="003036D7" w:rsidRDefault="00656671" w:rsidP="003036D7">
                  <w:pPr>
                    <w:spacing w:line="276" w:lineRule="auto"/>
                    <w:rPr>
                      <w:rFonts w:ascii="Tahoma" w:hAnsi="Tahoma" w:cs="Tahoma"/>
                      <w:sz w:val="16"/>
                      <w:szCs w:val="16"/>
                    </w:rPr>
                  </w:pPr>
                  <w:r w:rsidRPr="003036D7">
                    <w:rPr>
                      <w:rFonts w:ascii="Tahoma" w:hAnsi="Tahoma" w:cs="Tahoma"/>
                      <w:color w:val="000000"/>
                      <w:sz w:val="16"/>
                      <w:szCs w:val="16"/>
                    </w:rPr>
                    <w:t xml:space="preserve">of policy proposals passed </w:t>
                  </w:r>
                </w:p>
              </w:tc>
              <w:tc>
                <w:tcPr>
                  <w:tcW w:w="3674" w:type="dxa"/>
                  <w:shd w:val="clear" w:color="auto" w:fill="F2F2F2" w:themeFill="background1" w:themeFillShade="F2"/>
                </w:tcPr>
                <w:p w14:paraId="2024D610" w14:textId="77777777" w:rsidR="00554E95" w:rsidRPr="003036D7" w:rsidRDefault="00554E95" w:rsidP="003036D7">
                  <w:pPr>
                    <w:spacing w:line="276" w:lineRule="auto"/>
                    <w:rPr>
                      <w:rFonts w:ascii="Tahoma" w:hAnsi="Tahoma" w:cs="Tahoma"/>
                      <w:color w:val="000000"/>
                      <w:sz w:val="13"/>
                      <w:szCs w:val="13"/>
                    </w:rPr>
                  </w:pPr>
                </w:p>
                <w:p w14:paraId="00984E2C" w14:textId="13D9A893" w:rsidR="00656671" w:rsidRPr="003036D7" w:rsidRDefault="00656671" w:rsidP="003036D7">
                  <w:pPr>
                    <w:spacing w:line="276" w:lineRule="auto"/>
                    <w:rPr>
                      <w:rFonts w:ascii="Tahoma" w:hAnsi="Tahoma" w:cs="Tahoma"/>
                      <w:sz w:val="16"/>
                      <w:szCs w:val="16"/>
                    </w:rPr>
                  </w:pPr>
                  <w:r w:rsidRPr="003036D7">
                    <w:rPr>
                      <w:rFonts w:ascii="Tahoma" w:hAnsi="Tahoma" w:cs="Tahoma"/>
                      <w:color w:val="000000"/>
                      <w:sz w:val="16"/>
                      <w:szCs w:val="16"/>
                    </w:rPr>
                    <w:t xml:space="preserve">that create conditions for national reconciliation in conflict zones </w:t>
                  </w:r>
                </w:p>
              </w:tc>
            </w:tr>
            <w:tr w:rsidR="00656671" w:rsidRPr="003036D7" w14:paraId="5F3386AC" w14:textId="77777777" w:rsidTr="004305B5">
              <w:tc>
                <w:tcPr>
                  <w:tcW w:w="1735" w:type="dxa"/>
                  <w:shd w:val="clear" w:color="auto" w:fill="F2F2F2" w:themeFill="background1" w:themeFillShade="F2"/>
                </w:tcPr>
                <w:p w14:paraId="6512AD70" w14:textId="77777777" w:rsidR="00554E95" w:rsidRPr="003036D7" w:rsidRDefault="00554E95" w:rsidP="003036D7">
                  <w:pPr>
                    <w:spacing w:line="276" w:lineRule="auto"/>
                    <w:jc w:val="right"/>
                    <w:rPr>
                      <w:rFonts w:ascii="Tahoma" w:hAnsi="Tahoma" w:cs="Tahoma"/>
                      <w:color w:val="000000"/>
                      <w:sz w:val="13"/>
                      <w:szCs w:val="13"/>
                    </w:rPr>
                  </w:pPr>
                </w:p>
                <w:p w14:paraId="6AAFEF0E" w14:textId="65861CFB" w:rsidR="00656671" w:rsidRPr="003036D7" w:rsidRDefault="00656671" w:rsidP="003036D7">
                  <w:pPr>
                    <w:spacing w:line="276" w:lineRule="auto"/>
                    <w:jc w:val="right"/>
                    <w:rPr>
                      <w:rFonts w:ascii="Tahoma" w:hAnsi="Tahoma" w:cs="Tahoma"/>
                      <w:sz w:val="16"/>
                      <w:szCs w:val="16"/>
                    </w:rPr>
                  </w:pPr>
                  <w:r w:rsidRPr="003036D7">
                    <w:rPr>
                      <w:rFonts w:ascii="Tahoma" w:hAnsi="Tahoma" w:cs="Tahoma"/>
                      <w:color w:val="000000"/>
                      <w:sz w:val="16"/>
                      <w:szCs w:val="16"/>
                    </w:rPr>
                    <w:t xml:space="preserve">Ratio </w:t>
                  </w:r>
                </w:p>
              </w:tc>
              <w:tc>
                <w:tcPr>
                  <w:tcW w:w="2552" w:type="dxa"/>
                  <w:shd w:val="clear" w:color="auto" w:fill="F2F2F2" w:themeFill="background1" w:themeFillShade="F2"/>
                </w:tcPr>
                <w:p w14:paraId="09A404EE" w14:textId="77777777" w:rsidR="00554E95" w:rsidRPr="003036D7" w:rsidRDefault="00554E95" w:rsidP="003036D7">
                  <w:pPr>
                    <w:spacing w:line="276" w:lineRule="auto"/>
                    <w:rPr>
                      <w:rFonts w:ascii="Tahoma" w:hAnsi="Tahoma" w:cs="Tahoma"/>
                      <w:sz w:val="13"/>
                      <w:szCs w:val="13"/>
                    </w:rPr>
                  </w:pPr>
                </w:p>
                <w:p w14:paraId="7A72CFD0" w14:textId="313CEEDB" w:rsidR="00656671" w:rsidRPr="003036D7" w:rsidRDefault="00656671" w:rsidP="003036D7">
                  <w:pPr>
                    <w:spacing w:line="276" w:lineRule="auto"/>
                    <w:rPr>
                      <w:rFonts w:ascii="Tahoma" w:hAnsi="Tahoma" w:cs="Tahoma"/>
                      <w:sz w:val="16"/>
                      <w:szCs w:val="16"/>
                    </w:rPr>
                  </w:pPr>
                  <w:r w:rsidRPr="003036D7">
                    <w:rPr>
                      <w:rFonts w:ascii="Tahoma" w:hAnsi="Tahoma" w:cs="Tahoma"/>
                      <w:sz w:val="16"/>
                      <w:szCs w:val="16"/>
                    </w:rPr>
                    <w:t xml:space="preserve">of women to men </w:t>
                  </w:r>
                </w:p>
              </w:tc>
              <w:tc>
                <w:tcPr>
                  <w:tcW w:w="3674" w:type="dxa"/>
                  <w:shd w:val="clear" w:color="auto" w:fill="F2F2F2" w:themeFill="background1" w:themeFillShade="F2"/>
                </w:tcPr>
                <w:p w14:paraId="47DA908B" w14:textId="77777777" w:rsidR="00554E95" w:rsidRPr="003036D7" w:rsidRDefault="00554E95" w:rsidP="003036D7">
                  <w:pPr>
                    <w:spacing w:line="276" w:lineRule="auto"/>
                    <w:rPr>
                      <w:rFonts w:ascii="Tahoma" w:hAnsi="Tahoma" w:cs="Tahoma"/>
                      <w:color w:val="000000"/>
                      <w:sz w:val="13"/>
                      <w:szCs w:val="13"/>
                    </w:rPr>
                  </w:pPr>
                </w:p>
                <w:p w14:paraId="1AC76190" w14:textId="77777777" w:rsidR="00656671" w:rsidRPr="003036D7" w:rsidRDefault="00656671" w:rsidP="003036D7">
                  <w:pPr>
                    <w:spacing w:line="276" w:lineRule="auto"/>
                    <w:rPr>
                      <w:rFonts w:ascii="Tahoma" w:hAnsi="Tahoma" w:cs="Tahoma"/>
                      <w:color w:val="000000"/>
                      <w:sz w:val="16"/>
                      <w:szCs w:val="16"/>
                    </w:rPr>
                  </w:pPr>
                  <w:r w:rsidRPr="003036D7">
                    <w:rPr>
                      <w:rFonts w:ascii="Tahoma" w:hAnsi="Tahoma" w:cs="Tahoma"/>
                      <w:color w:val="000000"/>
                      <w:sz w:val="16"/>
                      <w:szCs w:val="16"/>
                    </w:rPr>
                    <w:t xml:space="preserve">in decision-making positions in the government </w:t>
                  </w:r>
                </w:p>
                <w:p w14:paraId="219B55B3" w14:textId="7CB7305D" w:rsidR="004305B5" w:rsidRPr="003036D7" w:rsidRDefault="004305B5" w:rsidP="003036D7">
                  <w:pPr>
                    <w:spacing w:line="276" w:lineRule="auto"/>
                    <w:rPr>
                      <w:rFonts w:ascii="Tahoma" w:hAnsi="Tahoma" w:cs="Tahoma"/>
                      <w:sz w:val="16"/>
                      <w:szCs w:val="16"/>
                    </w:rPr>
                  </w:pPr>
                </w:p>
              </w:tc>
            </w:tr>
          </w:tbl>
          <w:p w14:paraId="30A3CDB2" w14:textId="77777777" w:rsidR="004305B5" w:rsidRPr="003036D7" w:rsidRDefault="004305B5" w:rsidP="003036D7">
            <w:pPr>
              <w:spacing w:line="276" w:lineRule="auto"/>
              <w:rPr>
                <w:rFonts w:ascii="Tahoma" w:hAnsi="Tahoma" w:cs="Tahoma"/>
                <w:sz w:val="20"/>
                <w:szCs w:val="20"/>
              </w:rPr>
            </w:pPr>
          </w:p>
          <w:p w14:paraId="120C603B" w14:textId="30FE8E3F" w:rsidR="00656671" w:rsidRPr="003036D7" w:rsidRDefault="00656671" w:rsidP="003036D7">
            <w:pPr>
              <w:spacing w:line="276" w:lineRule="auto"/>
              <w:rPr>
                <w:rFonts w:ascii="Tahoma" w:hAnsi="Tahoma" w:cs="Tahoma"/>
                <w:sz w:val="20"/>
                <w:szCs w:val="20"/>
              </w:rPr>
            </w:pPr>
            <w:r w:rsidRPr="003036D7">
              <w:rPr>
                <w:rFonts w:ascii="Tahoma" w:hAnsi="Tahoma" w:cs="Tahoma"/>
                <w:i/>
                <w:iCs/>
                <w:color w:val="993365"/>
                <w:sz w:val="20"/>
                <w:szCs w:val="20"/>
              </w:rPr>
              <w:t>Ask participants</w:t>
            </w:r>
            <w:r w:rsidRPr="003036D7">
              <w:rPr>
                <w:rFonts w:ascii="Tahoma" w:hAnsi="Tahoma" w:cs="Tahoma"/>
                <w:sz w:val="20"/>
                <w:szCs w:val="20"/>
              </w:rPr>
              <w:t xml:space="preserve"> to identify the specific aspects of the indicators in the table that make them </w:t>
            </w:r>
            <w:r w:rsidRPr="003036D7">
              <w:rPr>
                <w:rFonts w:ascii="Tahoma" w:hAnsi="Tahoma" w:cs="Tahoma"/>
                <w:b/>
                <w:bCs/>
                <w:color w:val="491A36"/>
                <w:sz w:val="20"/>
                <w:szCs w:val="20"/>
              </w:rPr>
              <w:t>g</w:t>
            </w:r>
            <w:r w:rsidRPr="003036D7">
              <w:rPr>
                <w:rFonts w:ascii="Tahoma" w:hAnsi="Tahoma" w:cs="Tahoma"/>
                <w:b/>
                <w:color w:val="491A36"/>
                <w:sz w:val="20"/>
                <w:szCs w:val="20"/>
              </w:rPr>
              <w:t>ender sensitive</w:t>
            </w:r>
            <w:r w:rsidRPr="003036D7">
              <w:rPr>
                <w:rFonts w:ascii="Tahoma" w:hAnsi="Tahoma" w:cs="Tahoma"/>
                <w:sz w:val="20"/>
                <w:szCs w:val="20"/>
              </w:rPr>
              <w:t xml:space="preserve">. Please note, for the facilitator, they’re written in </w:t>
            </w:r>
            <w:r w:rsidRPr="003036D7">
              <w:rPr>
                <w:rFonts w:ascii="Tahoma" w:hAnsi="Tahoma" w:cs="Tahoma"/>
                <w:color w:val="FF0000"/>
                <w:sz w:val="20"/>
                <w:szCs w:val="20"/>
              </w:rPr>
              <w:t>red text</w:t>
            </w:r>
            <w:r w:rsidRPr="003036D7">
              <w:rPr>
                <w:rFonts w:ascii="Tahoma" w:hAnsi="Tahoma" w:cs="Tahoma"/>
                <w:sz w:val="20"/>
                <w:szCs w:val="20"/>
              </w:rPr>
              <w:t>.</w:t>
            </w:r>
          </w:p>
          <w:p w14:paraId="1224C92F" w14:textId="77777777" w:rsidR="00656671" w:rsidRPr="003036D7" w:rsidRDefault="00656671" w:rsidP="003036D7">
            <w:pPr>
              <w:spacing w:line="276" w:lineRule="auto"/>
              <w:rPr>
                <w:rFonts w:ascii="Tahoma" w:hAnsi="Tahoma" w:cs="Tahoma"/>
                <w:sz w:val="15"/>
                <w:szCs w:val="15"/>
              </w:rPr>
            </w:pPr>
          </w:p>
          <w:p w14:paraId="7207E633" w14:textId="7A5F99DB" w:rsidR="000F0EF6" w:rsidRPr="003036D7" w:rsidRDefault="000F0EF6" w:rsidP="003036D7">
            <w:pPr>
              <w:spacing w:line="276" w:lineRule="auto"/>
              <w:rPr>
                <w:rFonts w:ascii="Tahoma" w:hAnsi="Tahoma" w:cs="Tahoma"/>
                <w:sz w:val="20"/>
                <w:szCs w:val="20"/>
              </w:rPr>
            </w:pPr>
          </w:p>
          <w:p w14:paraId="2F2C7264" w14:textId="74A85599" w:rsidR="00656671" w:rsidRPr="003036D7" w:rsidRDefault="00656671" w:rsidP="003036D7">
            <w:pPr>
              <w:spacing w:line="276" w:lineRule="auto"/>
              <w:rPr>
                <w:rFonts w:ascii="Tahoma" w:hAnsi="Tahoma" w:cs="Tahoma"/>
                <w:sz w:val="20"/>
                <w:szCs w:val="20"/>
              </w:rPr>
            </w:pPr>
            <w:r w:rsidRPr="003036D7">
              <w:rPr>
                <w:rFonts w:ascii="Tahoma" w:hAnsi="Tahoma" w:cs="Tahoma"/>
                <w:sz w:val="20"/>
                <w:szCs w:val="20"/>
              </w:rPr>
              <w:t xml:space="preserve">Finally, an indicator should be </w:t>
            </w:r>
            <w:r w:rsidRPr="003036D7">
              <w:rPr>
                <w:rFonts w:ascii="Tahoma" w:hAnsi="Tahoma" w:cs="Tahoma"/>
                <w:b/>
                <w:bCs/>
                <w:color w:val="491A36"/>
                <w:sz w:val="20"/>
                <w:szCs w:val="20"/>
              </w:rPr>
              <w:t>neutral</w:t>
            </w:r>
            <w:r w:rsidR="004305B5" w:rsidRPr="003036D7">
              <w:rPr>
                <w:rFonts w:ascii="Tahoma" w:hAnsi="Tahoma" w:cs="Tahoma"/>
                <w:b/>
                <w:bCs/>
                <w:color w:val="491A36"/>
                <w:sz w:val="20"/>
                <w:szCs w:val="20"/>
              </w:rPr>
              <w:t xml:space="preserve"> </w:t>
            </w:r>
            <w:r w:rsidR="00EB0334" w:rsidRPr="003036D7">
              <w:rPr>
                <w:rFonts w:ascii="Tahoma" w:hAnsi="Tahoma" w:cs="Tahoma"/>
                <w:sz w:val="20"/>
                <w:szCs w:val="20"/>
              </w:rPr>
              <w:t>—</w:t>
            </w:r>
            <w:r w:rsidR="004305B5" w:rsidRPr="003036D7">
              <w:rPr>
                <w:rFonts w:ascii="Tahoma" w:hAnsi="Tahoma" w:cs="Tahoma"/>
                <w:sz w:val="20"/>
                <w:szCs w:val="20"/>
              </w:rPr>
              <w:t xml:space="preserve"> </w:t>
            </w:r>
            <w:r w:rsidR="00EB0334" w:rsidRPr="003036D7">
              <w:rPr>
                <w:rFonts w:ascii="Tahoma" w:hAnsi="Tahoma" w:cs="Tahoma"/>
                <w:sz w:val="20"/>
                <w:szCs w:val="20"/>
              </w:rPr>
              <w:t>meaning that it does not indicate a direction of change (for example ‘increased’ or ‘improved’), and it does not include a target (a target is usually identified after a baseline is established).</w:t>
            </w:r>
          </w:p>
          <w:p w14:paraId="77C2EFF5" w14:textId="77777777" w:rsidR="000F0EF6" w:rsidRPr="003036D7" w:rsidRDefault="000F0EF6" w:rsidP="003036D7">
            <w:pPr>
              <w:spacing w:line="276" w:lineRule="auto"/>
              <w:rPr>
                <w:rFonts w:ascii="Tahoma" w:hAnsi="Tahoma" w:cs="Tahoma"/>
                <w:sz w:val="20"/>
                <w:szCs w:val="20"/>
              </w:rPr>
            </w:pPr>
          </w:p>
          <w:p w14:paraId="457AF990" w14:textId="40559B1D" w:rsidR="00F76AEC" w:rsidRPr="003036D7" w:rsidRDefault="00F76AEC" w:rsidP="003036D7">
            <w:pPr>
              <w:spacing w:line="276" w:lineRule="auto"/>
              <w:rPr>
                <w:rFonts w:ascii="Tahoma" w:hAnsi="Tahoma" w:cs="Tahoma"/>
                <w:sz w:val="10"/>
                <w:szCs w:val="10"/>
              </w:rPr>
            </w:pPr>
          </w:p>
        </w:tc>
        <w:tc>
          <w:tcPr>
            <w:tcW w:w="4209" w:type="dxa"/>
            <w:tcBorders>
              <w:top w:val="nil"/>
              <w:left w:val="nil"/>
              <w:bottom w:val="nil"/>
              <w:right w:val="nil"/>
            </w:tcBorders>
            <w:shd w:val="clear" w:color="auto" w:fill="D0CECE" w:themeFill="background2" w:themeFillShade="E6"/>
          </w:tcPr>
          <w:p w14:paraId="495C1C72" w14:textId="455CA547" w:rsidR="00554E95" w:rsidRPr="003036D7" w:rsidRDefault="000800A1" w:rsidP="003036D7">
            <w:pPr>
              <w:pBdr>
                <w:top w:val="nil"/>
                <w:left w:val="nil"/>
                <w:bottom w:val="nil"/>
                <w:right w:val="nil"/>
                <w:between w:val="nil"/>
              </w:pBdr>
              <w:spacing w:line="276" w:lineRule="auto"/>
              <w:ind w:left="360"/>
              <w:rPr>
                <w:rFonts w:ascii="Tahoma" w:hAnsi="Tahoma" w:cs="Tahoma"/>
                <w:sz w:val="20"/>
                <w:szCs w:val="20"/>
              </w:rPr>
            </w:pPr>
            <w:r w:rsidRPr="007955D9">
              <w:rPr>
                <w:rFonts w:ascii="Tahoma" w:hAnsi="Tahoma"/>
                <w:noProof/>
              </w:rPr>
              <w:lastRenderedPageBreak/>
              <mc:AlternateContent>
                <mc:Choice Requires="wps">
                  <w:drawing>
                    <wp:anchor distT="0" distB="0" distL="114300" distR="114300" simplePos="0" relativeHeight="251753483" behindDoc="0" locked="0" layoutInCell="1" allowOverlap="1" wp14:anchorId="543740E4" wp14:editId="0544353A">
                      <wp:simplePos x="0" y="0"/>
                      <wp:positionH relativeFrom="column">
                        <wp:posOffset>3093720</wp:posOffset>
                      </wp:positionH>
                      <wp:positionV relativeFrom="page">
                        <wp:posOffset>-320333</wp:posOffset>
                      </wp:positionV>
                      <wp:extent cx="345440" cy="150050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3E2C55C"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740E4" id="Text Box 116" o:spid="_x0000_s1060" type="#_x0000_t202" style="position:absolute;left:0;text-align:left;margin-left:243.6pt;margin-top:-25.2pt;width:27.2pt;height:118.15pt;z-index:25175348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" fillcolor="#491a36" stroked="f" strokeweight=".5pt">
                      <v:textbox style="layout-flow:vertical;mso-layout-flow-alt:bottom-to-top">
                        <w:txbxContent>
                          <w:p w14:paraId="23E2C55C"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p>
          <w:p w14:paraId="19C4E015" w14:textId="18D1D81E" w:rsidR="0098625C" w:rsidRPr="003036D7" w:rsidRDefault="3CE6ED76" w:rsidP="004D311F">
            <w:pPr>
              <w:numPr>
                <w:ilvl w:val="0"/>
                <w:numId w:val="66"/>
              </w:numPr>
              <w:pBdr>
                <w:top w:val="nil"/>
                <w:left w:val="nil"/>
                <w:bottom w:val="nil"/>
                <w:right w:val="nil"/>
                <w:between w:val="nil"/>
              </w:pBdr>
              <w:spacing w:line="276" w:lineRule="auto"/>
              <w:rPr>
                <w:rFonts w:ascii="Tahoma" w:hAnsi="Tahoma" w:cs="Tahoma"/>
                <w:sz w:val="20"/>
                <w:szCs w:val="20"/>
              </w:rPr>
            </w:pPr>
            <w:r w:rsidRPr="003036D7">
              <w:rPr>
                <w:rFonts w:ascii="Tahoma" w:hAnsi="Tahoma" w:cs="Tahoma"/>
                <w:sz w:val="20"/>
                <w:szCs w:val="20"/>
              </w:rPr>
              <w:t>Progress through accompanying slide(s)</w:t>
            </w:r>
            <w:r w:rsidR="000800A1" w:rsidRPr="007955D9">
              <w:rPr>
                <w:rFonts w:ascii="Tahoma" w:hAnsi="Tahoma"/>
                <w:noProof/>
              </w:rPr>
              <w:t xml:space="preserve"> </w:t>
            </w:r>
          </w:p>
        </w:tc>
      </w:tr>
      <w:tr w:rsidR="00F76AEC" w:rsidRPr="00803358" w14:paraId="604451BC" w14:textId="77777777" w:rsidTr="00CF0A5F">
        <w:tc>
          <w:tcPr>
            <w:tcW w:w="554" w:type="dxa"/>
            <w:tcBorders>
              <w:top w:val="single" w:sz="4" w:space="0" w:color="FFFFFF"/>
              <w:left w:val="nil"/>
              <w:bottom w:val="single" w:sz="4" w:space="0" w:color="FFFFFF"/>
              <w:right w:val="nil"/>
            </w:tcBorders>
            <w:shd w:val="clear" w:color="auto" w:fill="F2F2F2" w:themeFill="background1" w:themeFillShade="F2"/>
          </w:tcPr>
          <w:p w14:paraId="2459B99D" w14:textId="77777777" w:rsidR="00554E95" w:rsidRPr="00803358" w:rsidRDefault="00554E95" w:rsidP="00554E95">
            <w:pPr>
              <w:spacing w:line="276" w:lineRule="auto"/>
              <w:jc w:val="center"/>
              <w:rPr>
                <w:rFonts w:ascii="Tahoma" w:hAnsi="Tahoma" w:cs="Tahoma"/>
                <w:b/>
                <w:bCs/>
                <w:sz w:val="20"/>
                <w:szCs w:val="20"/>
              </w:rPr>
            </w:pPr>
          </w:p>
          <w:p w14:paraId="3A0F4C46" w14:textId="7F892D8C" w:rsidR="00F76AEC"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sz w:val="22"/>
                <w:szCs w:val="22"/>
              </w:rPr>
              <w:drawing>
                <wp:inline distT="0" distB="0" distL="0" distR="0" wp14:anchorId="4CA55E8D" wp14:editId="7F292973">
                  <wp:extent cx="288290" cy="288290"/>
                  <wp:effectExtent l="0" t="0" r="3810" b="3810"/>
                  <wp:docPr id="48" name="Graphic 48"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single" w:sz="4" w:space="0" w:color="FFFFFF"/>
              <w:right w:val="nil"/>
            </w:tcBorders>
            <w:shd w:val="clear" w:color="auto" w:fill="F2F2F2" w:themeFill="background1" w:themeFillShade="F2"/>
          </w:tcPr>
          <w:p w14:paraId="2762A0F6" w14:textId="77777777" w:rsidR="00554E95" w:rsidRPr="00803358" w:rsidRDefault="00554E95" w:rsidP="00554E95">
            <w:pPr>
              <w:spacing w:line="276" w:lineRule="auto"/>
              <w:rPr>
                <w:rFonts w:ascii="Tahoma" w:hAnsi="Tahoma" w:cs="Tahoma"/>
                <w:sz w:val="20"/>
                <w:szCs w:val="20"/>
              </w:rPr>
            </w:pPr>
          </w:p>
          <w:p w14:paraId="2F4EF5AD" w14:textId="21327296" w:rsidR="00E138BE" w:rsidRPr="00803358" w:rsidRDefault="00E138BE" w:rsidP="00554E95">
            <w:pPr>
              <w:spacing w:line="276" w:lineRule="auto"/>
              <w:rPr>
                <w:rFonts w:ascii="Tahoma" w:hAnsi="Tahoma" w:cs="Tahoma"/>
                <w:sz w:val="20"/>
                <w:szCs w:val="20"/>
              </w:rPr>
            </w:pPr>
            <w:r w:rsidRPr="00803358">
              <w:rPr>
                <w:rFonts w:ascii="Tahoma" w:hAnsi="Tahoma" w:cs="Tahoma"/>
                <w:sz w:val="20"/>
                <w:szCs w:val="20"/>
              </w:rPr>
              <w:t xml:space="preserve">Now that everyone has the basics, explain that you’re going to discuss how indicators can best serve </w:t>
            </w:r>
            <w:r w:rsidRPr="00803358">
              <w:rPr>
                <w:rFonts w:ascii="Tahoma" w:hAnsi="Tahoma" w:cs="Tahoma"/>
                <w:b/>
                <w:bCs/>
                <w:color w:val="3A4888"/>
                <w:sz w:val="20"/>
                <w:szCs w:val="20"/>
              </w:rPr>
              <w:t>gender equality objectives</w:t>
            </w:r>
            <w:r w:rsidRPr="00803358">
              <w:rPr>
                <w:rFonts w:ascii="Tahoma" w:hAnsi="Tahoma" w:cs="Tahoma"/>
                <w:sz w:val="20"/>
                <w:szCs w:val="20"/>
              </w:rPr>
              <w:t xml:space="preserve">.  </w:t>
            </w:r>
          </w:p>
          <w:p w14:paraId="2BAAFD7B" w14:textId="77777777" w:rsidR="00E138BE" w:rsidRPr="00803358" w:rsidRDefault="00E138BE" w:rsidP="00554E95">
            <w:pPr>
              <w:spacing w:line="276" w:lineRule="auto"/>
              <w:rPr>
                <w:rFonts w:ascii="Tahoma" w:hAnsi="Tahoma" w:cs="Tahoma"/>
                <w:sz w:val="20"/>
                <w:szCs w:val="20"/>
              </w:rPr>
            </w:pPr>
          </w:p>
          <w:p w14:paraId="0333ABD1" w14:textId="0C7C86D7" w:rsidR="00E138BE" w:rsidRPr="00803358" w:rsidRDefault="00E138BE" w:rsidP="00554E95">
            <w:pPr>
              <w:spacing w:line="276" w:lineRule="auto"/>
              <w:rPr>
                <w:rFonts w:ascii="Tahoma" w:hAnsi="Tahoma" w:cs="Tahoma"/>
                <w:sz w:val="20"/>
                <w:szCs w:val="20"/>
              </w:rPr>
            </w:pPr>
            <w:r w:rsidRPr="00803358">
              <w:rPr>
                <w:rFonts w:ascii="Tahoma" w:hAnsi="Tahoma" w:cs="Tahoma"/>
                <w:sz w:val="20"/>
                <w:szCs w:val="20"/>
              </w:rPr>
              <w:t xml:space="preserve">An indicator must always be developed or selected to </w:t>
            </w:r>
            <w:r w:rsidRPr="00803358">
              <w:rPr>
                <w:rFonts w:ascii="Tahoma" w:hAnsi="Tahoma" w:cs="Tahoma"/>
                <w:b/>
                <w:bCs/>
                <w:color w:val="491A36"/>
                <w:sz w:val="20"/>
                <w:szCs w:val="20"/>
              </w:rPr>
              <w:t>effectively capture the level of chang</w:t>
            </w:r>
            <w:r w:rsidRPr="00803358">
              <w:rPr>
                <w:rFonts w:ascii="Tahoma" w:hAnsi="Tahoma" w:cs="Tahoma"/>
                <w:b/>
                <w:bCs/>
                <w:sz w:val="20"/>
                <w:szCs w:val="20"/>
              </w:rPr>
              <w:t>e</w:t>
            </w:r>
            <w:r w:rsidRPr="00803358">
              <w:rPr>
                <w:rFonts w:ascii="Tahoma" w:hAnsi="Tahoma" w:cs="Tahoma"/>
                <w:sz w:val="20"/>
                <w:szCs w:val="20"/>
              </w:rPr>
              <w:t xml:space="preserve"> of a result (transformative/aware/etc</w:t>
            </w:r>
            <w:r w:rsidR="000F0EF6" w:rsidRPr="00803358">
              <w:rPr>
                <w:rFonts w:ascii="Tahoma" w:hAnsi="Tahoma" w:cs="Tahoma"/>
                <w:sz w:val="20"/>
                <w:szCs w:val="20"/>
              </w:rPr>
              <w:t>.</w:t>
            </w:r>
            <w:r w:rsidRPr="00803358">
              <w:rPr>
                <w:rFonts w:ascii="Tahoma" w:hAnsi="Tahoma" w:cs="Tahoma"/>
                <w:sz w:val="20"/>
                <w:szCs w:val="20"/>
              </w:rPr>
              <w:t xml:space="preserve">), and must </w:t>
            </w:r>
            <w:r w:rsidRPr="00803358">
              <w:rPr>
                <w:rFonts w:ascii="Tahoma" w:hAnsi="Tahoma" w:cs="Tahoma"/>
                <w:b/>
                <w:bCs/>
                <w:color w:val="491A36"/>
                <w:sz w:val="20"/>
                <w:szCs w:val="20"/>
              </w:rPr>
              <w:t>always be gender sensitive</w:t>
            </w:r>
            <w:r w:rsidRPr="00803358">
              <w:rPr>
                <w:rFonts w:ascii="Tahoma" w:hAnsi="Tahoma" w:cs="Tahoma"/>
                <w:sz w:val="20"/>
                <w:szCs w:val="20"/>
              </w:rPr>
              <w:t xml:space="preserve">, regardless of the level of change.  Gender sensitive is the </w:t>
            </w:r>
            <w:r w:rsidRPr="00803358">
              <w:rPr>
                <w:rFonts w:ascii="Tahoma" w:hAnsi="Tahoma" w:cs="Tahoma"/>
                <w:i/>
                <w:iCs/>
                <w:sz w:val="20"/>
                <w:szCs w:val="20"/>
              </w:rPr>
              <w:t>minimum</w:t>
            </w:r>
            <w:r w:rsidRPr="00803358">
              <w:rPr>
                <w:rFonts w:ascii="Tahoma" w:hAnsi="Tahoma" w:cs="Tahoma"/>
                <w:sz w:val="20"/>
                <w:szCs w:val="20"/>
              </w:rPr>
              <w:t xml:space="preserve"> level of gender integration.</w:t>
            </w:r>
          </w:p>
          <w:p w14:paraId="6129AB04" w14:textId="77777777" w:rsidR="00E138BE" w:rsidRPr="00803358" w:rsidRDefault="00E138BE" w:rsidP="00554E95">
            <w:pPr>
              <w:spacing w:line="276" w:lineRule="auto"/>
              <w:rPr>
                <w:rFonts w:ascii="Tahoma" w:hAnsi="Tahoma" w:cs="Tahoma"/>
                <w:sz w:val="20"/>
                <w:szCs w:val="20"/>
              </w:rPr>
            </w:pPr>
          </w:p>
          <w:p w14:paraId="41E766BD" w14:textId="0E9C1A4F" w:rsidR="00E138BE" w:rsidRPr="00803358" w:rsidRDefault="00E138BE" w:rsidP="00554E95">
            <w:pPr>
              <w:spacing w:line="276" w:lineRule="auto"/>
              <w:rPr>
                <w:rFonts w:ascii="Tahoma" w:hAnsi="Tahoma" w:cs="Tahoma"/>
                <w:sz w:val="20"/>
                <w:szCs w:val="20"/>
              </w:rPr>
            </w:pPr>
            <w:r w:rsidRPr="00803358">
              <w:rPr>
                <w:rFonts w:ascii="Tahoma" w:hAnsi="Tahoma" w:cs="Tahoma"/>
                <w:b/>
                <w:bCs/>
                <w:color w:val="993365"/>
                <w:sz w:val="20"/>
                <w:szCs w:val="20"/>
              </w:rPr>
              <w:t xml:space="preserve">What do we mean by this? </w:t>
            </w:r>
            <w:r w:rsidRPr="00803358">
              <w:rPr>
                <w:rFonts w:ascii="Tahoma" w:hAnsi="Tahoma" w:cs="Tahoma"/>
                <w:sz w:val="20"/>
                <w:szCs w:val="20"/>
              </w:rPr>
              <w:t xml:space="preserve">When we talk about gender transformative results, in order to be </w:t>
            </w:r>
            <w:r w:rsidRPr="00803358">
              <w:rPr>
                <w:rFonts w:ascii="Tahoma" w:hAnsi="Tahoma" w:cs="Tahoma"/>
                <w:b/>
                <w:bCs/>
                <w:color w:val="491A36"/>
                <w:sz w:val="20"/>
                <w:szCs w:val="20"/>
              </w:rPr>
              <w:t>effective</w:t>
            </w:r>
            <w:r w:rsidRPr="00803358">
              <w:rPr>
                <w:rFonts w:ascii="Tahoma" w:hAnsi="Tahoma" w:cs="Tahoma"/>
                <w:sz w:val="20"/>
                <w:szCs w:val="20"/>
              </w:rPr>
              <w:t>, we want to measure changes in attitudes and perceptions about the value of women and girls, and their agency and decision making. Most outcomes have multiple indicators and will include some that are quantitative and some that are qualitative.</w:t>
            </w:r>
          </w:p>
          <w:p w14:paraId="15A9F030" w14:textId="77777777" w:rsidR="00E138BE" w:rsidRPr="00803358" w:rsidRDefault="00E138BE" w:rsidP="00554E95">
            <w:pPr>
              <w:spacing w:line="276" w:lineRule="auto"/>
              <w:rPr>
                <w:rFonts w:ascii="Tahoma" w:hAnsi="Tahoma" w:cs="Tahoma"/>
                <w:b/>
                <w:bCs/>
                <w:color w:val="FF0000"/>
                <w:sz w:val="20"/>
                <w:szCs w:val="20"/>
              </w:rPr>
            </w:pPr>
          </w:p>
          <w:p w14:paraId="655D2D9C" w14:textId="77777777" w:rsidR="00E138BE" w:rsidRPr="00803358" w:rsidRDefault="00E138BE" w:rsidP="00554E95">
            <w:pPr>
              <w:spacing w:line="276" w:lineRule="auto"/>
              <w:rPr>
                <w:rFonts w:ascii="Tahoma" w:hAnsi="Tahoma" w:cs="Tahoma"/>
                <w:sz w:val="20"/>
                <w:szCs w:val="20"/>
              </w:rPr>
            </w:pPr>
            <w:r w:rsidRPr="00803358">
              <w:rPr>
                <w:rFonts w:ascii="Tahoma" w:hAnsi="Tahoma" w:cs="Tahoma"/>
                <w:b/>
                <w:bCs/>
                <w:color w:val="3A4888"/>
                <w:sz w:val="20"/>
                <w:szCs w:val="20"/>
              </w:rPr>
              <w:t>Gender Sensitive indicators</w:t>
            </w:r>
            <w:r w:rsidRPr="00803358">
              <w:rPr>
                <w:rFonts w:ascii="Tahoma" w:hAnsi="Tahoma" w:cs="Tahoma"/>
                <w:color w:val="3A4888"/>
                <w:sz w:val="20"/>
                <w:szCs w:val="20"/>
              </w:rPr>
              <w:t xml:space="preserve"> </w:t>
            </w:r>
            <w:r w:rsidRPr="00803358">
              <w:rPr>
                <w:rFonts w:ascii="Tahoma" w:hAnsi="Tahoma" w:cs="Tahoma"/>
                <w:sz w:val="20"/>
                <w:szCs w:val="20"/>
              </w:rPr>
              <w:t>do the following:</w:t>
            </w:r>
          </w:p>
          <w:p w14:paraId="42ABA86B" w14:textId="77777777" w:rsidR="00E138BE" w:rsidRPr="00803358" w:rsidRDefault="00E138BE" w:rsidP="004D311F">
            <w:pPr>
              <w:pStyle w:val="ListParagraph"/>
              <w:numPr>
                <w:ilvl w:val="0"/>
                <w:numId w:val="12"/>
              </w:numPr>
              <w:spacing w:line="276" w:lineRule="auto"/>
              <w:rPr>
                <w:rFonts w:ascii="Tahoma" w:hAnsi="Tahoma" w:cs="Tahoma"/>
                <w:sz w:val="20"/>
                <w:szCs w:val="20"/>
              </w:rPr>
            </w:pPr>
            <w:r w:rsidRPr="00803358">
              <w:rPr>
                <w:rFonts w:ascii="Tahoma" w:hAnsi="Tahoma" w:cs="Tahoma"/>
                <w:sz w:val="20"/>
                <w:szCs w:val="20"/>
              </w:rPr>
              <w:t>Disaggregate by sex and age</w:t>
            </w:r>
          </w:p>
          <w:p w14:paraId="4E68D62E" w14:textId="77777777" w:rsidR="00E138BE" w:rsidRPr="00803358" w:rsidRDefault="00E138BE" w:rsidP="004D311F">
            <w:pPr>
              <w:pStyle w:val="ListParagraph"/>
              <w:numPr>
                <w:ilvl w:val="0"/>
                <w:numId w:val="12"/>
              </w:numPr>
              <w:spacing w:line="276" w:lineRule="auto"/>
              <w:rPr>
                <w:rFonts w:ascii="Tahoma" w:hAnsi="Tahoma" w:cs="Tahoma"/>
                <w:sz w:val="20"/>
                <w:szCs w:val="20"/>
              </w:rPr>
            </w:pPr>
            <w:r w:rsidRPr="00803358">
              <w:rPr>
                <w:rFonts w:ascii="Tahoma" w:hAnsi="Tahoma" w:cs="Tahoma"/>
                <w:sz w:val="20"/>
                <w:szCs w:val="20"/>
              </w:rPr>
              <w:t>Disaggregate by other relevant factors of intersectionality</w:t>
            </w:r>
          </w:p>
          <w:p w14:paraId="5CD12FEB" w14:textId="77777777" w:rsidR="00E138BE" w:rsidRPr="00803358" w:rsidRDefault="00E138BE" w:rsidP="004D311F">
            <w:pPr>
              <w:pStyle w:val="ListParagraph"/>
              <w:numPr>
                <w:ilvl w:val="0"/>
                <w:numId w:val="12"/>
              </w:numPr>
              <w:spacing w:line="276" w:lineRule="auto"/>
              <w:rPr>
                <w:rFonts w:ascii="Tahoma" w:hAnsi="Tahoma" w:cs="Tahoma"/>
                <w:sz w:val="20"/>
                <w:szCs w:val="20"/>
              </w:rPr>
            </w:pPr>
            <w:r w:rsidRPr="00803358">
              <w:rPr>
                <w:rFonts w:ascii="Tahoma" w:hAnsi="Tahoma" w:cs="Tahoma"/>
                <w:sz w:val="20"/>
                <w:szCs w:val="20"/>
              </w:rPr>
              <w:t>Use language that describes in gendered detail the unit of analysis</w:t>
            </w:r>
          </w:p>
          <w:p w14:paraId="77EDF597" w14:textId="302A2B70" w:rsidR="00F76AEC" w:rsidRPr="00803358" w:rsidRDefault="00E138BE" w:rsidP="004D311F">
            <w:pPr>
              <w:pStyle w:val="ListParagraph"/>
              <w:numPr>
                <w:ilvl w:val="0"/>
                <w:numId w:val="12"/>
              </w:numPr>
              <w:spacing w:line="276" w:lineRule="auto"/>
              <w:rPr>
                <w:rFonts w:ascii="Tahoma" w:hAnsi="Tahoma" w:cs="Tahoma"/>
                <w:sz w:val="20"/>
                <w:szCs w:val="20"/>
              </w:rPr>
            </w:pPr>
            <w:r w:rsidRPr="00803358">
              <w:rPr>
                <w:rFonts w:ascii="Tahoma" w:hAnsi="Tahoma" w:cs="Tahoma"/>
                <w:sz w:val="20"/>
                <w:szCs w:val="20"/>
              </w:rPr>
              <w:t>Use language that incudes gender-related elements of the context</w:t>
            </w:r>
          </w:p>
        </w:tc>
        <w:tc>
          <w:tcPr>
            <w:tcW w:w="4209" w:type="dxa"/>
            <w:tcBorders>
              <w:top w:val="single" w:sz="4" w:space="0" w:color="FFFFFF"/>
              <w:left w:val="nil"/>
              <w:bottom w:val="single" w:sz="4" w:space="0" w:color="FFFFFF"/>
              <w:right w:val="nil"/>
            </w:tcBorders>
            <w:shd w:val="clear" w:color="auto" w:fill="D0CECE" w:themeFill="background2" w:themeFillShade="E6"/>
          </w:tcPr>
          <w:p w14:paraId="3D7FC362" w14:textId="383A62EA" w:rsidR="00554E95" w:rsidRPr="00803358" w:rsidRDefault="000800A1" w:rsidP="00554E95">
            <w:pPr>
              <w:pBdr>
                <w:top w:val="nil"/>
                <w:left w:val="nil"/>
                <w:bottom w:val="nil"/>
                <w:right w:val="nil"/>
                <w:between w:val="nil"/>
              </w:pBdr>
              <w:spacing w:line="276" w:lineRule="auto"/>
              <w:ind w:left="360"/>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55531" behindDoc="0" locked="0" layoutInCell="1" allowOverlap="1" wp14:anchorId="447D3D6B" wp14:editId="340C6622">
                      <wp:simplePos x="0" y="0"/>
                      <wp:positionH relativeFrom="column">
                        <wp:posOffset>3093085</wp:posOffset>
                      </wp:positionH>
                      <wp:positionV relativeFrom="page">
                        <wp:posOffset>-1296328</wp:posOffset>
                      </wp:positionV>
                      <wp:extent cx="345440" cy="150050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4BAA7CC"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D3D6B" id="Text Box 117" o:spid="_x0000_s1061" type="#_x0000_t202" style="position:absolute;left:0;text-align:left;margin-left:243.55pt;margin-top:-102.05pt;width:27.2pt;height:118.15pt;z-index:2517555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" fillcolor="#491a36" stroked="f" strokeweight=".5pt">
                      <v:textbox style="layout-flow:vertical;mso-layout-flow-alt:bottom-to-top">
                        <w:txbxContent>
                          <w:p w14:paraId="24BAA7CC"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p>
          <w:p w14:paraId="7EF38BBA" w14:textId="48491F16" w:rsidR="00F76AEC" w:rsidRPr="00803358" w:rsidRDefault="3CE6ED76" w:rsidP="004D311F">
            <w:pPr>
              <w:numPr>
                <w:ilvl w:val="0"/>
                <w:numId w:val="67"/>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r w:rsidR="000800A1" w:rsidRPr="007955D9">
              <w:rPr>
                <w:rFonts w:ascii="Tahoma" w:hAnsi="Tahoma"/>
                <w:noProof/>
              </w:rPr>
              <w:t xml:space="preserve"> </w:t>
            </w:r>
          </w:p>
        </w:tc>
      </w:tr>
      <w:tr w:rsidR="00E138BE" w:rsidRPr="00803358" w14:paraId="2063EE9F" w14:textId="77777777" w:rsidTr="00CF0A5F">
        <w:tc>
          <w:tcPr>
            <w:tcW w:w="554" w:type="dxa"/>
            <w:tcBorders>
              <w:top w:val="single" w:sz="4" w:space="0" w:color="FFFFFF"/>
              <w:left w:val="nil"/>
              <w:bottom w:val="nil"/>
              <w:right w:val="nil"/>
            </w:tcBorders>
            <w:shd w:val="clear" w:color="auto" w:fill="D9D9D9" w:themeFill="background1" w:themeFillShade="D9"/>
          </w:tcPr>
          <w:p w14:paraId="7644165C" w14:textId="77777777" w:rsidR="00E138BE" w:rsidRPr="00803358" w:rsidRDefault="00E138BE" w:rsidP="00554E95">
            <w:pPr>
              <w:spacing w:line="276" w:lineRule="auto"/>
              <w:jc w:val="center"/>
              <w:rPr>
                <w:rFonts w:ascii="Tahoma" w:hAnsi="Tahoma" w:cs="Tahoma"/>
                <w:b/>
                <w:bCs/>
                <w:sz w:val="20"/>
                <w:szCs w:val="20"/>
              </w:rPr>
            </w:pPr>
          </w:p>
          <w:p w14:paraId="717EE061" w14:textId="2D1AB006" w:rsidR="004305B5"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sz w:val="22"/>
                <w:szCs w:val="22"/>
              </w:rPr>
              <w:drawing>
                <wp:inline distT="0" distB="0" distL="0" distR="0" wp14:anchorId="73DF9F88" wp14:editId="64F81DF0">
                  <wp:extent cx="288290" cy="288290"/>
                  <wp:effectExtent l="0" t="0" r="3810" b="3810"/>
                  <wp:docPr id="15" name="Graphic 15"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single" w:sz="4" w:space="0" w:color="FFFFFF"/>
              <w:right w:val="nil"/>
            </w:tcBorders>
            <w:shd w:val="clear" w:color="auto" w:fill="D9D9D9" w:themeFill="background1" w:themeFillShade="D9"/>
          </w:tcPr>
          <w:p w14:paraId="4488F0CA" w14:textId="77777777" w:rsidR="00554E95" w:rsidRPr="00803358" w:rsidRDefault="00554E95" w:rsidP="00554E95">
            <w:pPr>
              <w:spacing w:line="276" w:lineRule="auto"/>
              <w:rPr>
                <w:rFonts w:ascii="Tahoma" w:hAnsi="Tahoma" w:cs="Tahoma"/>
                <w:sz w:val="20"/>
                <w:szCs w:val="20"/>
              </w:rPr>
            </w:pPr>
          </w:p>
          <w:p w14:paraId="42B6DB49" w14:textId="70D207FA" w:rsidR="005F2F75" w:rsidRPr="00803358" w:rsidRDefault="005F2F75" w:rsidP="00554E95">
            <w:pPr>
              <w:spacing w:line="276" w:lineRule="auto"/>
              <w:rPr>
                <w:rFonts w:ascii="Tahoma" w:hAnsi="Tahoma" w:cs="Tahoma"/>
                <w:b/>
                <w:bCs/>
                <w:color w:val="63763E"/>
                <w:sz w:val="20"/>
                <w:szCs w:val="20"/>
              </w:rPr>
            </w:pPr>
            <w:r w:rsidRPr="00803358">
              <w:rPr>
                <w:rFonts w:ascii="Tahoma" w:hAnsi="Tahoma" w:cs="Tahoma"/>
                <w:sz w:val="20"/>
                <w:szCs w:val="20"/>
              </w:rPr>
              <w:t xml:space="preserve">Show the example of the following Outcome Statement: </w:t>
            </w:r>
            <w:r w:rsidRPr="00803358">
              <w:rPr>
                <w:rFonts w:ascii="Tahoma" w:hAnsi="Tahoma" w:cs="Tahoma"/>
                <w:b/>
                <w:bCs/>
                <w:color w:val="63763E"/>
                <w:sz w:val="20"/>
                <w:szCs w:val="20"/>
              </w:rPr>
              <w:t>Increased empowerment of adolescent girls to claim their right to safe and accessible contraceptive services and resources.</w:t>
            </w:r>
          </w:p>
          <w:p w14:paraId="1FB9C30E" w14:textId="77777777" w:rsidR="005F2F75" w:rsidRPr="00803358" w:rsidRDefault="005F2F75" w:rsidP="00554E95">
            <w:pPr>
              <w:spacing w:line="276" w:lineRule="auto"/>
              <w:rPr>
                <w:rFonts w:ascii="Tahoma" w:hAnsi="Tahoma" w:cs="Tahoma"/>
                <w:i/>
                <w:iCs/>
                <w:sz w:val="11"/>
                <w:szCs w:val="11"/>
              </w:rPr>
            </w:pPr>
          </w:p>
          <w:p w14:paraId="2AF58E4B" w14:textId="09A9D42A" w:rsidR="008E48D4" w:rsidRPr="00803358" w:rsidRDefault="005F2F75" w:rsidP="00554E95">
            <w:pPr>
              <w:spacing w:line="276" w:lineRule="auto"/>
              <w:rPr>
                <w:rFonts w:ascii="Tahoma" w:hAnsi="Tahoma" w:cs="Tahoma"/>
                <w:sz w:val="20"/>
                <w:szCs w:val="20"/>
              </w:rPr>
            </w:pPr>
            <w:r w:rsidRPr="00803358">
              <w:rPr>
                <w:rFonts w:ascii="Tahoma" w:hAnsi="Tahoma" w:cs="Tahoma"/>
                <w:i/>
                <w:iCs/>
                <w:color w:val="993365"/>
                <w:sz w:val="20"/>
                <w:szCs w:val="20"/>
              </w:rPr>
              <w:t>Ask</w:t>
            </w:r>
            <w:r w:rsidRPr="00803358">
              <w:rPr>
                <w:rFonts w:ascii="Tahoma" w:hAnsi="Tahoma" w:cs="Tahoma"/>
                <w:color w:val="993365"/>
                <w:sz w:val="20"/>
                <w:szCs w:val="20"/>
              </w:rPr>
              <w:t xml:space="preserve"> </w:t>
            </w:r>
            <w:r w:rsidRPr="00803358">
              <w:rPr>
                <w:rFonts w:ascii="Tahoma" w:hAnsi="Tahoma" w:cs="Tahoma"/>
                <w:sz w:val="20"/>
                <w:szCs w:val="20"/>
              </w:rPr>
              <w:t xml:space="preserve">in plenary: In order to respond to this outcome, would we want to measure </w:t>
            </w:r>
            <w:r w:rsidRPr="00803358">
              <w:rPr>
                <w:rFonts w:ascii="Tahoma" w:hAnsi="Tahoma" w:cs="Tahoma"/>
                <w:sz w:val="20"/>
                <w:szCs w:val="20"/>
                <w:u w:val="single"/>
              </w:rPr>
              <w:t>only</w:t>
            </w:r>
            <w:r w:rsidRPr="00803358">
              <w:rPr>
                <w:rFonts w:ascii="Tahoma" w:hAnsi="Tahoma" w:cs="Tahoma"/>
                <w:sz w:val="20"/>
                <w:szCs w:val="20"/>
              </w:rPr>
              <w:t xml:space="preserve"> the rate of usage of contraceptives by adolescent girls?  </w:t>
            </w:r>
          </w:p>
          <w:p w14:paraId="4486808C" w14:textId="77777777" w:rsidR="008F23EE" w:rsidRPr="00803358" w:rsidRDefault="008F23EE" w:rsidP="00554E95">
            <w:pPr>
              <w:spacing w:line="276" w:lineRule="auto"/>
              <w:rPr>
                <w:rFonts w:ascii="Tahoma" w:hAnsi="Tahoma" w:cs="Tahoma"/>
                <w:sz w:val="10"/>
                <w:szCs w:val="10"/>
              </w:rPr>
            </w:pPr>
          </w:p>
          <w:p w14:paraId="697E96DC" w14:textId="65935195" w:rsidR="008E48D4" w:rsidRPr="00744EAE" w:rsidRDefault="000800A1" w:rsidP="00554E95">
            <w:pPr>
              <w:spacing w:line="276" w:lineRule="auto"/>
              <w:rPr>
                <w:rFonts w:ascii="Tahoma" w:hAnsi="Tahoma" w:cs="Tahoma"/>
                <w:sz w:val="13"/>
                <w:szCs w:val="13"/>
              </w:rPr>
            </w:pPr>
            <w:r w:rsidRPr="007955D9">
              <w:rPr>
                <w:rFonts w:ascii="Tahoma" w:hAnsi="Tahoma"/>
                <w:noProof/>
              </w:rPr>
              <w:lastRenderedPageBreak/>
              <mc:AlternateContent>
                <mc:Choice Requires="wps">
                  <w:drawing>
                    <wp:anchor distT="0" distB="0" distL="114300" distR="114300" simplePos="0" relativeHeight="251757579" behindDoc="0" locked="0" layoutInCell="1" allowOverlap="1" wp14:anchorId="0989F460" wp14:editId="523BC4C1">
                      <wp:simplePos x="0" y="0"/>
                      <wp:positionH relativeFrom="column">
                        <wp:posOffset>8291488</wp:posOffset>
                      </wp:positionH>
                      <wp:positionV relativeFrom="page">
                        <wp:posOffset>-325120</wp:posOffset>
                      </wp:positionV>
                      <wp:extent cx="345440" cy="150050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AB70609"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89F460" id="Text Box 118" o:spid="_x0000_s1062" type="#_x0000_t202" style="position:absolute;margin-left:652.85pt;margin-top:-25.6pt;width:27.2pt;height:118.15pt;z-index:25175757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" fillcolor="#491a36" stroked="f" strokeweight=".5pt">
                      <v:textbox style="layout-flow:vertical;mso-layout-flow-alt:bottom-to-top">
                        <w:txbxContent>
                          <w:p w14:paraId="5AB70609"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p>
          <w:p w14:paraId="423B01BD" w14:textId="402C5A98" w:rsidR="005F2F75" w:rsidRPr="00803358" w:rsidRDefault="00744EAE" w:rsidP="00554E95">
            <w:pPr>
              <w:spacing w:line="276" w:lineRule="auto"/>
              <w:rPr>
                <w:rFonts w:ascii="Tahoma" w:hAnsi="Tahoma" w:cs="Tahoma"/>
                <w:sz w:val="20"/>
                <w:szCs w:val="20"/>
              </w:rPr>
            </w:pPr>
            <w:r w:rsidRPr="00744EAE">
              <w:rPr>
                <w:rFonts w:ascii="Tahoma" w:hAnsi="Tahoma" w:cs="Tahoma"/>
                <w:noProof/>
                <w:sz w:val="20"/>
                <w:szCs w:val="20"/>
              </w:rPr>
              <mc:AlternateContent>
                <mc:Choice Requires="wps">
                  <w:drawing>
                    <wp:anchor distT="0" distB="0" distL="114300" distR="114300" simplePos="0" relativeHeight="251675659" behindDoc="0" locked="0" layoutInCell="1" allowOverlap="1" wp14:anchorId="595F81F9" wp14:editId="4759322C">
                      <wp:simplePos x="0" y="0"/>
                      <wp:positionH relativeFrom="margin">
                        <wp:posOffset>5715</wp:posOffset>
                      </wp:positionH>
                      <wp:positionV relativeFrom="margin">
                        <wp:posOffset>902677</wp:posOffset>
                      </wp:positionV>
                      <wp:extent cx="4841240" cy="1676400"/>
                      <wp:effectExtent l="0" t="0" r="0" b="5080"/>
                      <wp:wrapSquare wrapText="bothSides"/>
                      <wp:docPr id="38" name="Text Box 38"/>
                      <wp:cNvGraphicFramePr/>
                      <a:graphic xmlns:a="http://schemas.openxmlformats.org/drawingml/2006/main">
                        <a:graphicData uri="http://schemas.microsoft.com/office/word/2010/wordprocessingShape">
                          <wps:wsp>
                            <wps:cNvSpPr txBox="1"/>
                            <wps:spPr>
                              <a:xfrm>
                                <a:off x="0" y="0"/>
                                <a:ext cx="4841240" cy="1676400"/>
                              </a:xfrm>
                              <a:prstGeom prst="roundRect">
                                <a:avLst/>
                              </a:prstGeom>
                              <a:solidFill>
                                <a:srgbClr val="F9D380"/>
                              </a:solidFill>
                              <a:ln w="6350">
                                <a:noFill/>
                              </a:ln>
                            </wps:spPr>
                            <wps:txbx>
                              <w:txbxContent>
                                <w:p w14:paraId="7376D6F4" w14:textId="2C52E7D5" w:rsidR="00744EAE" w:rsidRPr="00744EAE" w:rsidRDefault="00744EAE" w:rsidP="00744EAE">
                                  <w:pPr>
                                    <w:spacing w:line="276" w:lineRule="auto"/>
                                    <w:ind w:left="142"/>
                                    <w:rPr>
                                      <w:rFonts w:ascii="Tahoma" w:eastAsia="Open Sans" w:hAnsi="Tahoma" w:cs="Open Sans"/>
                                      <w:sz w:val="20"/>
                                      <w:szCs w:val="20"/>
                                    </w:rPr>
                                  </w:pPr>
                                  <w:r w:rsidRPr="00744EAE">
                                    <w:rPr>
                                      <w:rFonts w:ascii="Tahoma" w:eastAsia="Open Sans" w:hAnsi="Tahoma" w:cs="Open Sans"/>
                                      <w:b/>
                                      <w:color w:val="3A4888"/>
                                      <w:sz w:val="20"/>
                                      <w:szCs w:val="20"/>
                                    </w:rPr>
                                    <w:t xml:space="preserve">Discuss: </w:t>
                                  </w:r>
                                  <w:r w:rsidRPr="00744EAE">
                                    <w:rPr>
                                      <w:rFonts w:ascii="Tahoma" w:eastAsia="Open Sans" w:hAnsi="Tahoma" w:cs="Open Sans"/>
                                      <w:sz w:val="20"/>
                                      <w:szCs w:val="20"/>
                                    </w:rPr>
                                    <w:t>In an extreme example, take a reduction in rates of maternal mortality (MMR).  The right to quality sexual and reproductive health services, including maternal, newborn and child health services, should definitely result in a reduction in MMR.  However, that can also be achieved without the realization of rights or the empowerment and agency of women and girls.  Consider if a state mandates a facility-based delivery for all births – while this would likely reduce the MMR, it is a decrease in agency and decision-making power for women and girls</w:t>
                                  </w:r>
                                  <w:r>
                                    <w:rPr>
                                      <w:rFonts w:ascii="Tahoma" w:eastAsia="Open Sans" w:hAnsi="Tahoma" w:cs="Open Sans"/>
                                      <w:sz w:val="20"/>
                                      <w:szCs w:val="20"/>
                                    </w:rPr>
                                    <w:t>.</w:t>
                                  </w:r>
                                </w:p>
                                <w:p w14:paraId="000A91AA" w14:textId="31214BB3" w:rsidR="00744EAE" w:rsidRPr="00637037" w:rsidRDefault="00744EAE" w:rsidP="00744EAE">
                                  <w:pPr>
                                    <w:spacing w:line="276" w:lineRule="auto"/>
                                    <w:ind w:left="426"/>
                                    <w:rPr>
                                      <w:rFonts w:ascii="Tahoma" w:hAnsi="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F81F9" id="Text Box 38" o:spid="_x0000_s1063" style="position:absolute;margin-left:.45pt;margin-top:71.1pt;width:381.2pt;height:132pt;z-index:2516756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" fillcolor="#f9d380" stroked="f" strokeweight=".5pt">
                      <v:textbox>
                        <w:txbxContent>
                          <w:p w14:paraId="7376D6F4" w14:textId="2C52E7D5" w:rsidR="00744EAE" w:rsidRPr="00744EAE" w:rsidRDefault="00744EAE" w:rsidP="00744EAE">
                            <w:pPr>
                              <w:spacing w:line="276" w:lineRule="auto"/>
                              <w:ind w:left="142"/>
                              <w:rPr>
                                <w:rFonts w:ascii="Tahoma" w:eastAsia="Open Sans" w:hAnsi="Tahoma" w:cs="Open Sans"/>
                                <w:sz w:val="20"/>
                                <w:szCs w:val="20"/>
                              </w:rPr>
                            </w:pPr>
                            <w:r w:rsidRPr="00744EAE">
                              <w:rPr>
                                <w:rFonts w:ascii="Tahoma" w:eastAsia="Open Sans" w:hAnsi="Tahoma" w:cs="Open Sans"/>
                                <w:b/>
                                <w:color w:val="3A4888"/>
                                <w:sz w:val="20"/>
                                <w:szCs w:val="20"/>
                              </w:rPr>
                              <w:t>Discuss</w:t>
                            </w:r>
                            <w:r w:rsidRPr="00744EAE">
                              <w:rPr>
                                <w:rFonts w:ascii="Tahoma" w:eastAsia="Open Sans" w:hAnsi="Tahoma" w:cs="Open Sans"/>
                                <w:b/>
                                <w:color w:val="3A4888"/>
                                <w:sz w:val="20"/>
                                <w:szCs w:val="20"/>
                              </w:rPr>
                              <w:t xml:space="preserve">: </w:t>
                            </w:r>
                            <w:r w:rsidRPr="00744EAE">
                              <w:rPr>
                                <w:rFonts w:ascii="Tahoma" w:eastAsia="Open Sans" w:hAnsi="Tahoma" w:cs="Open Sans"/>
                                <w:sz w:val="20"/>
                                <w:szCs w:val="20"/>
                              </w:rPr>
                              <w:t>In an extreme example, take a reduction in rates of maternal mortality (MMR).  The right to quality sexual and reproductive health services, including maternal, newborn and child health services, should definitely result in a reduction in MMR.  However, that can also be achieved without the realization of rights or the empowerment and agency of women and girls.  Consider if a state mandates a facility-based delivery for all births – while this would likely reduce the MMR, it is a decrease in agency and decision-making power for women and girls</w:t>
                            </w:r>
                            <w:r>
                              <w:rPr>
                                <w:rFonts w:ascii="Tahoma" w:eastAsia="Open Sans" w:hAnsi="Tahoma" w:cs="Open Sans"/>
                                <w:sz w:val="20"/>
                                <w:szCs w:val="20"/>
                              </w:rPr>
                              <w:t>.</w:t>
                            </w:r>
                          </w:p>
                          <w:p w14:paraId="000A91AA" w14:textId="31214BB3" w:rsidR="00744EAE" w:rsidRPr="00637037" w:rsidRDefault="00744EAE" w:rsidP="00744EAE">
                            <w:pPr>
                              <w:spacing w:line="276" w:lineRule="auto"/>
                              <w:ind w:left="426"/>
                              <w:rPr>
                                <w:rFonts w:ascii="Tahoma" w:hAnsi="Tahoma"/>
                                <w:sz w:val="20"/>
                                <w:szCs w:val="20"/>
                              </w:rPr>
                            </w:pPr>
                          </w:p>
                        </w:txbxContent>
                      </v:textbox>
                      <w10:wrap type="square" anchorx="margin" anchory="margin"/>
                    </v:roundrect>
                  </w:pict>
                </mc:Fallback>
              </mc:AlternateContent>
            </w:r>
            <w:r w:rsidR="005F2F75" w:rsidRPr="00803358">
              <w:rPr>
                <w:rFonts w:ascii="Tahoma" w:hAnsi="Tahoma" w:cs="Tahoma"/>
                <w:sz w:val="20"/>
                <w:szCs w:val="20"/>
              </w:rPr>
              <w:t xml:space="preserve">Give participants an opportunity to answer in plenary, and then explain that </w:t>
            </w:r>
            <w:r w:rsidR="005F2F75" w:rsidRPr="00803358">
              <w:rPr>
                <w:rFonts w:ascii="Tahoma" w:hAnsi="Tahoma" w:cs="Tahoma"/>
                <w:b/>
                <w:bCs/>
                <w:color w:val="491A36"/>
                <w:sz w:val="20"/>
                <w:szCs w:val="20"/>
              </w:rPr>
              <w:t xml:space="preserve">no </w:t>
            </w:r>
            <w:r w:rsidR="005F2F75" w:rsidRPr="00803358">
              <w:rPr>
                <w:rFonts w:ascii="Tahoma" w:hAnsi="Tahoma" w:cs="Tahoma"/>
                <w:sz w:val="20"/>
                <w:szCs w:val="20"/>
              </w:rPr>
              <w:t xml:space="preserve">– in fact, we </w:t>
            </w:r>
            <w:r w:rsidR="005F2F75" w:rsidRPr="00803358">
              <w:rPr>
                <w:rFonts w:ascii="Tahoma" w:hAnsi="Tahoma" w:cs="Tahoma"/>
                <w:b/>
                <w:bCs/>
                <w:color w:val="491A36"/>
                <w:sz w:val="20"/>
                <w:szCs w:val="20"/>
              </w:rPr>
              <w:t>also</w:t>
            </w:r>
            <w:r w:rsidR="005F2F75" w:rsidRPr="00803358">
              <w:rPr>
                <w:rFonts w:ascii="Tahoma" w:hAnsi="Tahoma" w:cs="Tahoma"/>
                <w:color w:val="491A36"/>
                <w:sz w:val="20"/>
                <w:szCs w:val="20"/>
              </w:rPr>
              <w:t xml:space="preserve"> </w:t>
            </w:r>
            <w:r w:rsidR="005F2F75" w:rsidRPr="00803358">
              <w:rPr>
                <w:rFonts w:ascii="Tahoma" w:hAnsi="Tahoma" w:cs="Tahoma"/>
                <w:sz w:val="20"/>
                <w:szCs w:val="20"/>
              </w:rPr>
              <w:t xml:space="preserve">must measure whether that </w:t>
            </w:r>
            <w:r w:rsidR="005F2F75" w:rsidRPr="00803358">
              <w:rPr>
                <w:rFonts w:ascii="Tahoma" w:hAnsi="Tahoma" w:cs="Tahoma"/>
                <w:i/>
                <w:iCs/>
                <w:sz w:val="20"/>
                <w:szCs w:val="20"/>
              </w:rPr>
              <w:t>right</w:t>
            </w:r>
            <w:r w:rsidR="005F2F75" w:rsidRPr="00803358">
              <w:rPr>
                <w:rFonts w:ascii="Tahoma" w:hAnsi="Tahoma" w:cs="Tahoma"/>
                <w:sz w:val="20"/>
                <w:szCs w:val="20"/>
              </w:rPr>
              <w:t xml:space="preserve"> is being realized – which requires us to measure their agency in the decision to use contraceptives.  Usage rates alone do not tell us about an adolescent girl’s </w:t>
            </w:r>
            <w:r w:rsidR="005F2F75" w:rsidRPr="00803358">
              <w:rPr>
                <w:rFonts w:ascii="Tahoma" w:hAnsi="Tahoma" w:cs="Tahoma"/>
                <w:b/>
                <w:bCs/>
                <w:color w:val="491A36"/>
                <w:sz w:val="20"/>
                <w:szCs w:val="20"/>
              </w:rPr>
              <w:t>empowerment</w:t>
            </w:r>
            <w:r w:rsidR="005F2F75" w:rsidRPr="00803358">
              <w:rPr>
                <w:rFonts w:ascii="Tahoma" w:hAnsi="Tahoma" w:cs="Tahoma"/>
                <w:sz w:val="20"/>
                <w:szCs w:val="20"/>
              </w:rPr>
              <w:t xml:space="preserve">. </w:t>
            </w:r>
          </w:p>
          <w:p w14:paraId="480F8F24" w14:textId="5CFCDE4C" w:rsidR="008F23EE" w:rsidRPr="00744EAE" w:rsidRDefault="00744EAE" w:rsidP="00554E95">
            <w:pPr>
              <w:spacing w:line="276" w:lineRule="auto"/>
              <w:rPr>
                <w:rFonts w:ascii="Tahoma" w:hAnsi="Tahoma" w:cs="Tahoma"/>
                <w:sz w:val="10"/>
                <w:szCs w:val="10"/>
              </w:rPr>
            </w:pPr>
            <w:r>
              <w:rPr>
                <w:rFonts w:ascii="Tahoma" w:hAnsi="Tahoma" w:cs="Tahoma"/>
                <w:sz w:val="20"/>
                <w:szCs w:val="20"/>
              </w:rPr>
              <w:t xml:space="preserve"> </w:t>
            </w:r>
          </w:p>
          <w:p w14:paraId="4AFE1CD3" w14:textId="2C5769D2" w:rsidR="009E1330" w:rsidRPr="00744EAE" w:rsidRDefault="009E1330" w:rsidP="00554E95">
            <w:pPr>
              <w:spacing w:line="276" w:lineRule="auto"/>
              <w:rPr>
                <w:rFonts w:ascii="Tahoma" w:hAnsi="Tahoma" w:cs="Tahoma"/>
                <w:sz w:val="13"/>
                <w:szCs w:val="13"/>
              </w:rPr>
            </w:pPr>
          </w:p>
          <w:p w14:paraId="76696EDF" w14:textId="005204EB" w:rsidR="009E1330" w:rsidRPr="00803358" w:rsidRDefault="00705057" w:rsidP="00554E95">
            <w:pPr>
              <w:spacing w:line="276" w:lineRule="auto"/>
              <w:rPr>
                <w:rFonts w:ascii="Tahoma" w:hAnsi="Tahoma" w:cs="Tahoma"/>
                <w:sz w:val="20"/>
                <w:szCs w:val="20"/>
              </w:rPr>
            </w:pPr>
            <w:r w:rsidRPr="00803358">
              <w:rPr>
                <w:rFonts w:ascii="Tahoma" w:hAnsi="Tahoma" w:cs="Tahoma"/>
                <w:i/>
                <w:iCs/>
                <w:color w:val="993365"/>
                <w:sz w:val="20"/>
                <w:szCs w:val="20"/>
              </w:rPr>
              <w:t>Explain</w:t>
            </w:r>
            <w:r w:rsidRPr="00803358">
              <w:rPr>
                <w:rFonts w:ascii="Tahoma" w:hAnsi="Tahoma" w:cs="Tahoma"/>
                <w:color w:val="993365"/>
                <w:sz w:val="20"/>
                <w:szCs w:val="20"/>
              </w:rPr>
              <w:t xml:space="preserve"> </w:t>
            </w:r>
            <w:r w:rsidRPr="00803358">
              <w:rPr>
                <w:rFonts w:ascii="Tahoma" w:hAnsi="Tahoma" w:cs="Tahoma"/>
                <w:sz w:val="20"/>
                <w:szCs w:val="20"/>
              </w:rPr>
              <w:t>that for health programming, we want to measure the improvement of health outcomes – but from a gender equality and rights-based perspective, we also want to measure</w:t>
            </w:r>
            <w:r w:rsidRPr="00803358">
              <w:rPr>
                <w:rFonts w:ascii="Tahoma" w:hAnsi="Tahoma" w:cs="Tahoma"/>
                <w:b/>
                <w:bCs/>
                <w:sz w:val="20"/>
                <w:szCs w:val="20"/>
              </w:rPr>
              <w:t xml:space="preserve"> </w:t>
            </w:r>
            <w:r w:rsidRPr="00803358">
              <w:rPr>
                <w:rFonts w:ascii="Tahoma" w:hAnsi="Tahoma" w:cs="Tahoma"/>
                <w:b/>
                <w:bCs/>
                <w:color w:val="491A36"/>
                <w:sz w:val="20"/>
                <w:szCs w:val="20"/>
              </w:rPr>
              <w:t>how</w:t>
            </w:r>
            <w:r w:rsidRPr="00803358">
              <w:rPr>
                <w:rFonts w:ascii="Tahoma" w:hAnsi="Tahoma" w:cs="Tahoma"/>
                <w:color w:val="491A36"/>
                <w:sz w:val="20"/>
                <w:szCs w:val="20"/>
              </w:rPr>
              <w:t xml:space="preserve"> </w:t>
            </w:r>
            <w:r w:rsidRPr="00803358">
              <w:rPr>
                <w:rFonts w:ascii="Tahoma" w:hAnsi="Tahoma" w:cs="Tahoma"/>
                <w:sz w:val="20"/>
                <w:szCs w:val="20"/>
              </w:rPr>
              <w:t xml:space="preserve">those outcomes have been improved, and whether those improvements have been achieved through </w:t>
            </w:r>
            <w:r w:rsidRPr="00803358">
              <w:rPr>
                <w:rFonts w:ascii="Tahoma" w:hAnsi="Tahoma" w:cs="Tahoma"/>
                <w:b/>
                <w:bCs/>
                <w:color w:val="491A36"/>
                <w:sz w:val="20"/>
                <w:szCs w:val="20"/>
              </w:rPr>
              <w:t>increased agency</w:t>
            </w:r>
            <w:r w:rsidRPr="00803358">
              <w:rPr>
                <w:rFonts w:ascii="Tahoma" w:hAnsi="Tahoma" w:cs="Tahoma"/>
                <w:i/>
                <w:iCs/>
                <w:sz w:val="20"/>
                <w:szCs w:val="20"/>
              </w:rPr>
              <w:t xml:space="preserve">, </w:t>
            </w:r>
            <w:r w:rsidRPr="00803358">
              <w:rPr>
                <w:rFonts w:ascii="Tahoma" w:hAnsi="Tahoma" w:cs="Tahoma"/>
                <w:sz w:val="20"/>
                <w:szCs w:val="20"/>
              </w:rPr>
              <w:t>which is essential for</w:t>
            </w:r>
            <w:r w:rsidRPr="00803358">
              <w:rPr>
                <w:rFonts w:ascii="Tahoma" w:hAnsi="Tahoma" w:cs="Tahoma"/>
                <w:i/>
                <w:iCs/>
                <w:sz w:val="20"/>
                <w:szCs w:val="20"/>
              </w:rPr>
              <w:t xml:space="preserve"> </w:t>
            </w:r>
            <w:r w:rsidRPr="00803358">
              <w:rPr>
                <w:rFonts w:ascii="Tahoma" w:hAnsi="Tahoma" w:cs="Tahoma"/>
                <w:b/>
                <w:bCs/>
                <w:color w:val="491A36"/>
                <w:sz w:val="20"/>
                <w:szCs w:val="20"/>
              </w:rPr>
              <w:t>empowerment</w:t>
            </w:r>
            <w:r w:rsidRPr="00803358">
              <w:rPr>
                <w:rFonts w:ascii="Tahoma" w:hAnsi="Tahoma" w:cs="Tahoma"/>
                <w:b/>
                <w:bCs/>
                <w:sz w:val="20"/>
                <w:szCs w:val="20"/>
              </w:rPr>
              <w:t>.</w:t>
            </w:r>
          </w:p>
          <w:p w14:paraId="2B72CAA6" w14:textId="6CBE8C0B" w:rsidR="00E138BE" w:rsidRPr="00744EAE" w:rsidRDefault="00E138BE" w:rsidP="00554E95">
            <w:pPr>
              <w:tabs>
                <w:tab w:val="left" w:pos="5040"/>
              </w:tabs>
              <w:spacing w:line="276" w:lineRule="auto"/>
              <w:rPr>
                <w:rFonts w:ascii="Tahoma" w:hAnsi="Tahoma" w:cs="Tahoma"/>
                <w:sz w:val="13"/>
                <w:szCs w:val="13"/>
              </w:rPr>
            </w:pPr>
          </w:p>
        </w:tc>
        <w:tc>
          <w:tcPr>
            <w:tcW w:w="4209" w:type="dxa"/>
            <w:tcBorders>
              <w:top w:val="single" w:sz="4" w:space="0" w:color="FFFFFF"/>
              <w:left w:val="nil"/>
              <w:bottom w:val="nil"/>
              <w:right w:val="nil"/>
            </w:tcBorders>
            <w:shd w:val="clear" w:color="auto" w:fill="D0CECE" w:themeFill="background2" w:themeFillShade="E6"/>
          </w:tcPr>
          <w:p w14:paraId="6F0AA66F" w14:textId="77777777" w:rsidR="00554E95" w:rsidRPr="00803358" w:rsidRDefault="00554E95" w:rsidP="00554E95">
            <w:pPr>
              <w:pBdr>
                <w:top w:val="nil"/>
                <w:left w:val="nil"/>
                <w:bottom w:val="nil"/>
                <w:right w:val="nil"/>
                <w:between w:val="nil"/>
              </w:pBdr>
              <w:spacing w:line="276" w:lineRule="auto"/>
              <w:ind w:left="360"/>
              <w:rPr>
                <w:rFonts w:ascii="Tahoma" w:hAnsi="Tahoma" w:cs="Tahoma"/>
                <w:sz w:val="20"/>
                <w:szCs w:val="20"/>
              </w:rPr>
            </w:pPr>
          </w:p>
          <w:p w14:paraId="0483F0AD" w14:textId="4FDD120F" w:rsidR="00E138BE" w:rsidRPr="00803358" w:rsidRDefault="3CE6ED76" w:rsidP="004D311F">
            <w:pPr>
              <w:numPr>
                <w:ilvl w:val="0"/>
                <w:numId w:val="68"/>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p w14:paraId="6DD50669" w14:textId="54B4CE26" w:rsidR="002A2FF0" w:rsidRPr="00803358" w:rsidRDefault="3CE6ED76" w:rsidP="004D311F">
            <w:pPr>
              <w:numPr>
                <w:ilvl w:val="0"/>
                <w:numId w:val="68"/>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Consider using gallery view during plenary discussion</w:t>
            </w:r>
          </w:p>
        </w:tc>
      </w:tr>
      <w:tr w:rsidR="00317969" w:rsidRPr="00803358" w14:paraId="72F679B9" w14:textId="77777777" w:rsidTr="00CF0A5F">
        <w:trPr>
          <w:trHeight w:val="3507"/>
        </w:trPr>
        <w:tc>
          <w:tcPr>
            <w:tcW w:w="554" w:type="dxa"/>
            <w:tcBorders>
              <w:top w:val="single" w:sz="4" w:space="0" w:color="FFFFFF"/>
              <w:left w:val="nil"/>
              <w:bottom w:val="nil"/>
              <w:right w:val="nil"/>
            </w:tcBorders>
            <w:shd w:val="clear" w:color="auto" w:fill="F2F2F2" w:themeFill="background1" w:themeFillShade="F2"/>
          </w:tcPr>
          <w:p w14:paraId="695B5B7F" w14:textId="77777777" w:rsidR="00554E95" w:rsidRPr="00744EAE" w:rsidRDefault="00554E95" w:rsidP="00554E95">
            <w:pPr>
              <w:spacing w:line="276" w:lineRule="auto"/>
              <w:jc w:val="center"/>
              <w:rPr>
                <w:rFonts w:ascii="Tahoma" w:hAnsi="Tahoma" w:cs="Tahoma"/>
                <w:b/>
                <w:bCs/>
                <w:sz w:val="13"/>
                <w:szCs w:val="13"/>
              </w:rPr>
            </w:pPr>
          </w:p>
          <w:p w14:paraId="7DFFA321" w14:textId="0912A01E" w:rsidR="00317969"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sz w:val="22"/>
                <w:szCs w:val="22"/>
              </w:rPr>
              <w:drawing>
                <wp:inline distT="0" distB="0" distL="0" distR="0" wp14:anchorId="2A955DEA" wp14:editId="3F40AAA2">
                  <wp:extent cx="288290" cy="288290"/>
                  <wp:effectExtent l="0" t="0" r="3810" b="3810"/>
                  <wp:docPr id="16" name="Graphic 16"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nil"/>
              <w:right w:val="nil"/>
            </w:tcBorders>
            <w:shd w:val="clear" w:color="auto" w:fill="F2F2F2" w:themeFill="background1" w:themeFillShade="F2"/>
          </w:tcPr>
          <w:p w14:paraId="76D79798" w14:textId="0C31D073" w:rsidR="00554E95" w:rsidRPr="00744EAE" w:rsidRDefault="00554E95" w:rsidP="00554E95">
            <w:pPr>
              <w:spacing w:line="276" w:lineRule="auto"/>
              <w:rPr>
                <w:rFonts w:ascii="Tahoma" w:hAnsi="Tahoma" w:cs="Tahoma"/>
                <w:i/>
                <w:iCs/>
                <w:color w:val="993365"/>
                <w:sz w:val="13"/>
                <w:szCs w:val="13"/>
              </w:rPr>
            </w:pPr>
          </w:p>
          <w:p w14:paraId="4EF7FCB6" w14:textId="788DE6AE" w:rsidR="00D119C6" w:rsidRPr="00803358" w:rsidRDefault="00D119C6" w:rsidP="00554E95">
            <w:pPr>
              <w:spacing w:line="276" w:lineRule="auto"/>
              <w:rPr>
                <w:rFonts w:ascii="Tahoma" w:hAnsi="Tahoma" w:cs="Tahoma"/>
                <w:sz w:val="20"/>
                <w:szCs w:val="20"/>
              </w:rPr>
            </w:pPr>
            <w:r w:rsidRPr="00803358">
              <w:rPr>
                <w:rFonts w:ascii="Tahoma" w:hAnsi="Tahoma" w:cs="Tahoma"/>
                <w:i/>
                <w:iCs/>
                <w:color w:val="993365"/>
                <w:sz w:val="20"/>
                <w:szCs w:val="20"/>
              </w:rPr>
              <w:t>Explain to participants</w:t>
            </w:r>
            <w:r w:rsidRPr="00803358">
              <w:rPr>
                <w:rFonts w:ascii="Tahoma" w:hAnsi="Tahoma" w:cs="Tahoma"/>
                <w:color w:val="993365"/>
                <w:sz w:val="20"/>
                <w:szCs w:val="20"/>
              </w:rPr>
              <w:t xml:space="preserve"> </w:t>
            </w:r>
            <w:r w:rsidRPr="00803358">
              <w:rPr>
                <w:rFonts w:ascii="Tahoma" w:hAnsi="Tahoma" w:cs="Tahoma"/>
                <w:sz w:val="20"/>
                <w:szCs w:val="20"/>
              </w:rPr>
              <w:t xml:space="preserve">that before they develop their indicators for their outcome statements and include terms like ‘agency and empowerment’, it is helpful to ask themselves: </w:t>
            </w:r>
            <w:r w:rsidRPr="00803358">
              <w:rPr>
                <w:rFonts w:ascii="Tahoma" w:hAnsi="Tahoma" w:cs="Tahoma"/>
                <w:b/>
                <w:bCs/>
                <w:color w:val="63763E"/>
                <w:sz w:val="20"/>
                <w:szCs w:val="20"/>
              </w:rPr>
              <w:t>How can we measure complex concepts like agency, choice and empowerment?</w:t>
            </w:r>
            <w:r w:rsidRPr="00803358">
              <w:rPr>
                <w:rFonts w:ascii="Tahoma" w:hAnsi="Tahoma" w:cs="Tahoma"/>
                <w:color w:val="63763E"/>
                <w:sz w:val="20"/>
                <w:szCs w:val="20"/>
              </w:rPr>
              <w:t xml:space="preserve"> </w:t>
            </w:r>
            <w:r w:rsidRPr="00803358">
              <w:rPr>
                <w:rFonts w:ascii="Tahoma" w:hAnsi="Tahoma" w:cs="Tahoma"/>
                <w:sz w:val="20"/>
                <w:szCs w:val="20"/>
              </w:rPr>
              <w:t xml:space="preserve">Participants might come up with three possibilities – if not, </w:t>
            </w:r>
            <w:r w:rsidR="004A0D08" w:rsidRPr="00803358">
              <w:rPr>
                <w:rFonts w:ascii="Tahoma" w:hAnsi="Tahoma" w:cs="Tahoma"/>
                <w:sz w:val="20"/>
                <w:szCs w:val="20"/>
              </w:rPr>
              <w:t xml:space="preserve">facilitators can </w:t>
            </w:r>
            <w:r w:rsidRPr="00803358">
              <w:rPr>
                <w:rFonts w:ascii="Tahoma" w:hAnsi="Tahoma" w:cs="Tahoma"/>
                <w:sz w:val="20"/>
                <w:szCs w:val="20"/>
              </w:rPr>
              <w:t>introduce the following:</w:t>
            </w:r>
          </w:p>
          <w:p w14:paraId="37EE7B63" w14:textId="53005AE8" w:rsidR="004A0D08" w:rsidRPr="00803358" w:rsidRDefault="004A0D08" w:rsidP="00554E95">
            <w:pPr>
              <w:spacing w:line="276" w:lineRule="auto"/>
              <w:rPr>
                <w:rFonts w:ascii="Tahoma" w:hAnsi="Tahoma" w:cs="Tahoma"/>
                <w:sz w:val="10"/>
                <w:szCs w:val="10"/>
              </w:rPr>
            </w:pPr>
          </w:p>
          <w:p w14:paraId="56A4A667" w14:textId="386E627E" w:rsidR="001620D1" w:rsidRPr="00803358" w:rsidRDefault="004A0D08" w:rsidP="00554E95">
            <w:pPr>
              <w:spacing w:line="276" w:lineRule="auto"/>
              <w:rPr>
                <w:rFonts w:ascii="Tahoma" w:hAnsi="Tahoma" w:cs="Tahoma"/>
                <w:sz w:val="20"/>
                <w:szCs w:val="20"/>
              </w:rPr>
            </w:pPr>
            <w:r w:rsidRPr="00803358">
              <w:rPr>
                <w:rFonts w:ascii="Tahoma" w:hAnsi="Tahoma" w:cs="Tahoma"/>
                <w:sz w:val="20"/>
                <w:szCs w:val="20"/>
              </w:rPr>
              <w:t xml:space="preserve">Let’s talk through some </w:t>
            </w:r>
            <w:r w:rsidR="001620D1" w:rsidRPr="00803358">
              <w:rPr>
                <w:rFonts w:ascii="Tahoma" w:hAnsi="Tahoma" w:cs="Tahoma"/>
                <w:sz w:val="20"/>
                <w:szCs w:val="20"/>
              </w:rPr>
              <w:t>of the strengths and limitations of several approaches:</w:t>
            </w:r>
          </w:p>
          <w:p w14:paraId="7DC55D2D" w14:textId="77777777" w:rsidR="008E48D4" w:rsidRPr="00803358" w:rsidRDefault="008E48D4" w:rsidP="00554E95">
            <w:pPr>
              <w:spacing w:line="276" w:lineRule="auto"/>
              <w:rPr>
                <w:rFonts w:ascii="Tahoma" w:hAnsi="Tahoma" w:cs="Tahoma"/>
                <w:sz w:val="10"/>
                <w:szCs w:val="10"/>
              </w:rPr>
            </w:pPr>
          </w:p>
          <w:p w14:paraId="47883DC9" w14:textId="77777777" w:rsidR="004305B5" w:rsidRPr="00803358" w:rsidRDefault="00D119C6" w:rsidP="004D311F">
            <w:pPr>
              <w:pStyle w:val="ListParagraph"/>
              <w:numPr>
                <w:ilvl w:val="0"/>
                <w:numId w:val="92"/>
              </w:numPr>
              <w:spacing w:line="276" w:lineRule="auto"/>
              <w:rPr>
                <w:rFonts w:ascii="Tahoma" w:hAnsi="Tahoma" w:cs="Tahoma"/>
                <w:sz w:val="20"/>
                <w:szCs w:val="20"/>
              </w:rPr>
            </w:pPr>
            <w:r w:rsidRPr="00803358">
              <w:rPr>
                <w:rFonts w:ascii="Tahoma" w:hAnsi="Tahoma" w:cs="Tahoma"/>
                <w:sz w:val="20"/>
                <w:szCs w:val="20"/>
              </w:rPr>
              <w:t>Asking beneficiaries directly about their empowerment, agency, choice.</w:t>
            </w:r>
          </w:p>
          <w:p w14:paraId="3E87F302" w14:textId="77777777" w:rsidR="004305B5" w:rsidRPr="00803358" w:rsidRDefault="00D119C6" w:rsidP="004D311F">
            <w:pPr>
              <w:pStyle w:val="ListParagraph"/>
              <w:numPr>
                <w:ilvl w:val="0"/>
                <w:numId w:val="92"/>
              </w:numPr>
              <w:spacing w:line="276" w:lineRule="auto"/>
              <w:rPr>
                <w:rFonts w:ascii="Tahoma" w:hAnsi="Tahoma" w:cs="Tahoma"/>
                <w:sz w:val="20"/>
                <w:szCs w:val="20"/>
              </w:rPr>
            </w:pPr>
            <w:r w:rsidRPr="00803358">
              <w:rPr>
                <w:rFonts w:ascii="Tahoma" w:hAnsi="Tahoma" w:cs="Tahoma"/>
                <w:sz w:val="20"/>
                <w:szCs w:val="20"/>
              </w:rPr>
              <w:t xml:space="preserve">Using an indicator that </w:t>
            </w:r>
            <w:r w:rsidRPr="00803358">
              <w:rPr>
                <w:rFonts w:ascii="Tahoma" w:hAnsi="Tahoma" w:cs="Tahoma"/>
                <w:i/>
                <w:iCs/>
                <w:sz w:val="20"/>
                <w:szCs w:val="20"/>
              </w:rPr>
              <w:t>suggests</w:t>
            </w:r>
            <w:r w:rsidRPr="00803358">
              <w:rPr>
                <w:rFonts w:ascii="Tahoma" w:hAnsi="Tahoma" w:cs="Tahoma"/>
                <w:sz w:val="20"/>
                <w:szCs w:val="20"/>
              </w:rPr>
              <w:t xml:space="preserve"> empowerment/agency, sometimes known as a ‘proxy’ indicator.</w:t>
            </w:r>
          </w:p>
          <w:p w14:paraId="237CFF35" w14:textId="20A6EABC" w:rsidR="00D119C6" w:rsidRPr="00803358" w:rsidRDefault="00D119C6" w:rsidP="004D311F">
            <w:pPr>
              <w:pStyle w:val="ListParagraph"/>
              <w:numPr>
                <w:ilvl w:val="0"/>
                <w:numId w:val="92"/>
              </w:numPr>
              <w:spacing w:line="276" w:lineRule="auto"/>
              <w:rPr>
                <w:rFonts w:ascii="Tahoma" w:hAnsi="Tahoma" w:cs="Tahoma"/>
                <w:sz w:val="20"/>
                <w:szCs w:val="20"/>
              </w:rPr>
            </w:pPr>
            <w:r w:rsidRPr="00803358">
              <w:rPr>
                <w:rFonts w:ascii="Tahoma" w:hAnsi="Tahoma" w:cs="Tahoma"/>
                <w:sz w:val="20"/>
                <w:szCs w:val="20"/>
              </w:rPr>
              <w:t>Using a composite indicator or index to measure the multi-dimensional aspects of empowerment and agency.</w:t>
            </w:r>
          </w:p>
          <w:p w14:paraId="38E4752D" w14:textId="160AD7B6" w:rsidR="008E48D4" w:rsidRPr="00803358" w:rsidRDefault="000800A1" w:rsidP="00554E95">
            <w:pPr>
              <w:spacing w:line="276" w:lineRule="auto"/>
              <w:rPr>
                <w:rFonts w:ascii="Tahoma" w:hAnsi="Tahoma" w:cs="Tahoma"/>
                <w:sz w:val="20"/>
                <w:szCs w:val="20"/>
              </w:rPr>
            </w:pPr>
            <w:r w:rsidRPr="007955D9">
              <w:rPr>
                <w:rFonts w:ascii="Tahoma" w:hAnsi="Tahoma"/>
                <w:noProof/>
              </w:rPr>
              <w:lastRenderedPageBreak/>
              <mc:AlternateContent>
                <mc:Choice Requires="wps">
                  <w:drawing>
                    <wp:anchor distT="0" distB="0" distL="114300" distR="114300" simplePos="0" relativeHeight="251759627" behindDoc="0" locked="0" layoutInCell="1" allowOverlap="1" wp14:anchorId="5A662E03" wp14:editId="0A0C0D0A">
                      <wp:simplePos x="0" y="0"/>
                      <wp:positionH relativeFrom="column">
                        <wp:posOffset>8291830</wp:posOffset>
                      </wp:positionH>
                      <wp:positionV relativeFrom="page">
                        <wp:posOffset>-327953</wp:posOffset>
                      </wp:positionV>
                      <wp:extent cx="345440" cy="150050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9F80604"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62E03" id="Text Box 119" o:spid="_x0000_s1064" type="#_x0000_t202" style="position:absolute;margin-left:652.9pt;margin-top:-25.8pt;width:27.2pt;height:118.15pt;z-index:25175962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" fillcolor="#491a36" stroked="f" strokeweight=".5pt">
                      <v:textbox style="layout-flow:vertical;mso-layout-flow-alt:bottom-to-top">
                        <w:txbxContent>
                          <w:p w14:paraId="59F80604"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p>
          <w:p w14:paraId="0D575BBD" w14:textId="26B20231" w:rsidR="00D119C6" w:rsidRPr="00803358" w:rsidRDefault="00D119C6" w:rsidP="00554E95">
            <w:pPr>
              <w:spacing w:line="276" w:lineRule="auto"/>
              <w:rPr>
                <w:rFonts w:ascii="Tahoma" w:hAnsi="Tahoma" w:cs="Tahoma"/>
                <w:sz w:val="20"/>
                <w:szCs w:val="20"/>
              </w:rPr>
            </w:pPr>
            <w:r w:rsidRPr="00803358">
              <w:rPr>
                <w:rFonts w:ascii="Tahoma" w:hAnsi="Tahoma" w:cs="Tahoma"/>
                <w:i/>
                <w:iCs/>
                <w:color w:val="993365"/>
                <w:sz w:val="20"/>
                <w:szCs w:val="20"/>
              </w:rPr>
              <w:t>Ask participants</w:t>
            </w:r>
            <w:r w:rsidRPr="00803358">
              <w:rPr>
                <w:rFonts w:ascii="Tahoma" w:hAnsi="Tahoma" w:cs="Tahoma"/>
                <w:color w:val="993365"/>
                <w:sz w:val="20"/>
                <w:szCs w:val="20"/>
              </w:rPr>
              <w:t xml:space="preserve"> </w:t>
            </w:r>
            <w:r w:rsidRPr="00803358">
              <w:rPr>
                <w:rFonts w:ascii="Tahoma" w:hAnsi="Tahoma" w:cs="Tahoma"/>
                <w:sz w:val="20"/>
                <w:szCs w:val="20"/>
              </w:rPr>
              <w:t xml:space="preserve">what they think are the advantages and disadvantages of each – use the resource </w:t>
            </w:r>
            <w:r w:rsidRPr="00803358">
              <w:rPr>
                <w:rFonts w:ascii="Tahoma" w:hAnsi="Tahoma" w:cs="Tahoma"/>
                <w:color w:val="63763E"/>
                <w:sz w:val="20"/>
                <w:szCs w:val="20"/>
              </w:rPr>
              <w:t xml:space="preserve">in </w:t>
            </w:r>
            <w:r w:rsidRPr="00803358">
              <w:rPr>
                <w:rFonts w:ascii="Tahoma" w:hAnsi="Tahoma" w:cs="Tahoma"/>
                <w:b/>
                <w:bCs/>
                <w:color w:val="63763E"/>
                <w:sz w:val="20"/>
                <w:szCs w:val="20"/>
              </w:rPr>
              <w:t>Annex 14a</w:t>
            </w:r>
            <w:r w:rsidRPr="00803358">
              <w:rPr>
                <w:rFonts w:ascii="Tahoma" w:hAnsi="Tahoma" w:cs="Tahoma"/>
                <w:color w:val="63763E"/>
                <w:sz w:val="20"/>
                <w:szCs w:val="20"/>
              </w:rPr>
              <w:t xml:space="preserve"> </w:t>
            </w:r>
            <w:r w:rsidRPr="00803358">
              <w:rPr>
                <w:rFonts w:ascii="Tahoma" w:hAnsi="Tahoma" w:cs="Tahoma"/>
                <w:sz w:val="20"/>
                <w:szCs w:val="20"/>
              </w:rPr>
              <w:t>to guide your discussion.</w:t>
            </w:r>
            <w:r w:rsidR="000800A1" w:rsidRPr="007955D9">
              <w:rPr>
                <w:rFonts w:ascii="Tahoma" w:hAnsi="Tahoma"/>
                <w:noProof/>
              </w:rPr>
              <w:t xml:space="preserve"> </w:t>
            </w:r>
          </w:p>
          <w:p w14:paraId="4673E929" w14:textId="77777777" w:rsidR="00D119C6" w:rsidRPr="00803358" w:rsidRDefault="00D119C6" w:rsidP="00554E95">
            <w:pPr>
              <w:spacing w:line="276" w:lineRule="auto"/>
              <w:rPr>
                <w:rFonts w:ascii="Tahoma" w:hAnsi="Tahoma" w:cs="Tahoma"/>
                <w:sz w:val="20"/>
                <w:szCs w:val="20"/>
              </w:rPr>
            </w:pPr>
          </w:p>
          <w:p w14:paraId="6B672013" w14:textId="67C4A8E7" w:rsidR="00D119C6" w:rsidRPr="00803358" w:rsidRDefault="00D119C6" w:rsidP="00554E95">
            <w:pPr>
              <w:spacing w:line="276" w:lineRule="auto"/>
              <w:rPr>
                <w:rFonts w:ascii="Tahoma" w:hAnsi="Tahoma" w:cs="Tahoma"/>
                <w:sz w:val="20"/>
                <w:szCs w:val="20"/>
              </w:rPr>
            </w:pPr>
            <w:r w:rsidRPr="00803358">
              <w:rPr>
                <w:rFonts w:ascii="Tahoma" w:hAnsi="Tahoma" w:cs="Tahoma"/>
                <w:sz w:val="20"/>
                <w:szCs w:val="20"/>
              </w:rPr>
              <w:t xml:space="preserve">Present and explain an example of an index, using either the </w:t>
            </w:r>
            <w:hyperlink r:id="rId46" w:history="1">
              <w:r w:rsidRPr="00803358">
                <w:rPr>
                  <w:rStyle w:val="Hyperlink"/>
                  <w:rFonts w:ascii="Tahoma" w:hAnsi="Tahoma" w:cs="Tahoma"/>
                  <w:sz w:val="20"/>
                  <w:szCs w:val="20"/>
                </w:rPr>
                <w:t>Hunger Project’s Women’s Empowerment Index</w:t>
              </w:r>
            </w:hyperlink>
            <w:r w:rsidRPr="00803358">
              <w:rPr>
                <w:rFonts w:ascii="Tahoma" w:hAnsi="Tahoma" w:cs="Tahoma"/>
                <w:sz w:val="20"/>
                <w:szCs w:val="20"/>
              </w:rPr>
              <w:t xml:space="preserve"> or the </w:t>
            </w:r>
            <w:hyperlink r:id="rId47" w:history="1">
              <w:r w:rsidRPr="00803358">
                <w:rPr>
                  <w:rStyle w:val="Hyperlink"/>
                  <w:rFonts w:ascii="Tahoma" w:hAnsi="Tahoma" w:cs="Tahoma"/>
                  <w:sz w:val="20"/>
                  <w:szCs w:val="20"/>
                </w:rPr>
                <w:t>Women’s Empowerment in Agriculture</w:t>
              </w:r>
            </w:hyperlink>
            <w:r w:rsidRPr="00803358">
              <w:rPr>
                <w:rFonts w:ascii="Tahoma" w:hAnsi="Tahoma" w:cs="Tahoma"/>
                <w:sz w:val="20"/>
                <w:szCs w:val="20"/>
              </w:rPr>
              <w:t xml:space="preserve"> Index.  For example, the Hunger Project’s WEI is composed of 5 key areas or ‘domains’:</w:t>
            </w:r>
          </w:p>
          <w:p w14:paraId="7E90A30B" w14:textId="0DCBEA3D" w:rsidR="00D119C6" w:rsidRPr="00803358" w:rsidRDefault="00D119C6" w:rsidP="00554E95">
            <w:pPr>
              <w:spacing w:line="276" w:lineRule="auto"/>
              <w:rPr>
                <w:rFonts w:ascii="Tahoma" w:hAnsi="Tahoma" w:cs="Tahoma"/>
                <w:sz w:val="20"/>
                <w:szCs w:val="20"/>
              </w:rPr>
            </w:pPr>
          </w:p>
          <w:p w14:paraId="79BCC108" w14:textId="77777777" w:rsidR="00317969" w:rsidRPr="00803358" w:rsidRDefault="002A4CFA" w:rsidP="00554E95">
            <w:pPr>
              <w:spacing w:line="276" w:lineRule="auto"/>
              <w:rPr>
                <w:rFonts w:ascii="Tahoma" w:hAnsi="Tahoma" w:cs="Tahoma"/>
                <w:sz w:val="20"/>
                <w:szCs w:val="20"/>
              </w:rPr>
            </w:pPr>
            <w:r w:rsidRPr="00803358">
              <w:rPr>
                <w:rFonts w:ascii="Tahoma" w:hAnsi="Tahoma"/>
                <w:noProof/>
              </w:rPr>
              <w:drawing>
                <wp:inline distT="0" distB="0" distL="0" distR="0" wp14:anchorId="0A956BD8" wp14:editId="55030AF2">
                  <wp:extent cx="4458086" cy="298729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8">
                            <a:extLst>
                              <a:ext uri="{28A0092B-C50C-407E-A947-70E740481C1C}">
                                <a14:useLocalDpi xmlns:a14="http://schemas.microsoft.com/office/drawing/2010/main" val="0"/>
                              </a:ext>
                            </a:extLst>
                          </a:blip>
                          <a:stretch>
                            <a:fillRect/>
                          </a:stretch>
                        </pic:blipFill>
                        <pic:spPr>
                          <a:xfrm>
                            <a:off x="0" y="0"/>
                            <a:ext cx="4458086" cy="2987299"/>
                          </a:xfrm>
                          <a:prstGeom prst="rect">
                            <a:avLst/>
                          </a:prstGeom>
                        </pic:spPr>
                      </pic:pic>
                    </a:graphicData>
                  </a:graphic>
                </wp:inline>
              </w:drawing>
            </w:r>
          </w:p>
          <w:p w14:paraId="74AADE5F" w14:textId="77777777" w:rsidR="008E48D4" w:rsidRPr="00803358" w:rsidRDefault="008E48D4" w:rsidP="00554E95">
            <w:pPr>
              <w:spacing w:line="276" w:lineRule="auto"/>
              <w:rPr>
                <w:rFonts w:ascii="Tahoma" w:hAnsi="Tahoma" w:cs="Tahoma"/>
                <w:sz w:val="20"/>
                <w:szCs w:val="20"/>
              </w:rPr>
            </w:pPr>
          </w:p>
          <w:p w14:paraId="5DF85B33" w14:textId="77777777" w:rsidR="004B6051" w:rsidRPr="00803358" w:rsidRDefault="004B6051" w:rsidP="00554E95">
            <w:pPr>
              <w:spacing w:line="276" w:lineRule="auto"/>
              <w:rPr>
                <w:rFonts w:ascii="Tahoma" w:hAnsi="Tahoma" w:cs="Tahoma"/>
                <w:sz w:val="20"/>
                <w:szCs w:val="20"/>
              </w:rPr>
            </w:pPr>
          </w:p>
          <w:p w14:paraId="0501BA3B" w14:textId="77777777" w:rsidR="004B6051" w:rsidRPr="00803358" w:rsidRDefault="004B6051" w:rsidP="00554E95">
            <w:pPr>
              <w:spacing w:line="276" w:lineRule="auto"/>
              <w:rPr>
                <w:rFonts w:ascii="Tahoma" w:hAnsi="Tahoma" w:cs="Tahoma"/>
                <w:sz w:val="20"/>
                <w:szCs w:val="20"/>
              </w:rPr>
            </w:pPr>
          </w:p>
          <w:p w14:paraId="1C5A68C8" w14:textId="77777777" w:rsidR="004B6051" w:rsidRPr="00803358" w:rsidRDefault="004B6051" w:rsidP="00554E95">
            <w:pPr>
              <w:spacing w:line="276" w:lineRule="auto"/>
              <w:rPr>
                <w:rFonts w:ascii="Tahoma" w:hAnsi="Tahoma" w:cs="Tahoma"/>
                <w:sz w:val="20"/>
                <w:szCs w:val="20"/>
              </w:rPr>
            </w:pPr>
          </w:p>
          <w:p w14:paraId="68963141" w14:textId="77777777" w:rsidR="004B6051" w:rsidRPr="00803358" w:rsidRDefault="004B6051" w:rsidP="00554E95">
            <w:pPr>
              <w:spacing w:line="276" w:lineRule="auto"/>
              <w:rPr>
                <w:rFonts w:ascii="Tahoma" w:hAnsi="Tahoma" w:cs="Tahoma"/>
                <w:sz w:val="20"/>
                <w:szCs w:val="20"/>
              </w:rPr>
            </w:pPr>
          </w:p>
          <w:p w14:paraId="5FB63B32" w14:textId="77777777" w:rsidR="004B6051" w:rsidRPr="00803358" w:rsidRDefault="004B6051" w:rsidP="00554E95">
            <w:pPr>
              <w:spacing w:line="276" w:lineRule="auto"/>
              <w:rPr>
                <w:rFonts w:ascii="Tahoma" w:hAnsi="Tahoma" w:cs="Tahoma"/>
                <w:sz w:val="20"/>
                <w:szCs w:val="20"/>
              </w:rPr>
            </w:pPr>
          </w:p>
          <w:p w14:paraId="2AB9E7D2" w14:textId="77777777" w:rsidR="004B6051" w:rsidRPr="00803358" w:rsidRDefault="004B6051" w:rsidP="00554E95">
            <w:pPr>
              <w:spacing w:line="276" w:lineRule="auto"/>
              <w:rPr>
                <w:rFonts w:ascii="Tahoma" w:hAnsi="Tahoma" w:cs="Tahoma"/>
                <w:sz w:val="20"/>
                <w:szCs w:val="20"/>
              </w:rPr>
            </w:pPr>
          </w:p>
          <w:p w14:paraId="532226D4" w14:textId="6D09C43A" w:rsidR="004B6051" w:rsidRPr="00803358" w:rsidRDefault="004B6051" w:rsidP="00554E95">
            <w:pPr>
              <w:spacing w:line="276" w:lineRule="auto"/>
              <w:rPr>
                <w:rFonts w:ascii="Tahoma" w:hAnsi="Tahoma" w:cs="Tahoma"/>
                <w:sz w:val="20"/>
                <w:szCs w:val="20"/>
              </w:rPr>
            </w:pPr>
          </w:p>
        </w:tc>
        <w:tc>
          <w:tcPr>
            <w:tcW w:w="4209" w:type="dxa"/>
            <w:tcBorders>
              <w:top w:val="single" w:sz="4" w:space="0" w:color="FFFFFF"/>
              <w:left w:val="nil"/>
              <w:bottom w:val="nil"/>
              <w:right w:val="nil"/>
            </w:tcBorders>
            <w:shd w:val="clear" w:color="auto" w:fill="D0CECE" w:themeFill="background2" w:themeFillShade="E6"/>
          </w:tcPr>
          <w:p w14:paraId="30D50E2F" w14:textId="77777777" w:rsidR="00554E95" w:rsidRPr="00744EAE" w:rsidRDefault="00554E95" w:rsidP="00554E95">
            <w:pPr>
              <w:pBdr>
                <w:top w:val="nil"/>
                <w:left w:val="nil"/>
                <w:bottom w:val="nil"/>
                <w:right w:val="nil"/>
                <w:between w:val="nil"/>
              </w:pBdr>
              <w:spacing w:line="276" w:lineRule="auto"/>
              <w:ind w:left="360"/>
              <w:rPr>
                <w:rFonts w:ascii="Tahoma" w:hAnsi="Tahoma" w:cs="Tahoma"/>
                <w:sz w:val="13"/>
                <w:szCs w:val="13"/>
              </w:rPr>
            </w:pPr>
          </w:p>
          <w:p w14:paraId="726F697B" w14:textId="19C189ED" w:rsidR="00317969" w:rsidRPr="00803358" w:rsidRDefault="3CE6ED76" w:rsidP="004D311F">
            <w:pPr>
              <w:numPr>
                <w:ilvl w:val="0"/>
                <w:numId w:val="69"/>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p w14:paraId="60388295" w14:textId="26893408" w:rsidR="002A2FF0" w:rsidRPr="00803358" w:rsidRDefault="3CE6ED76" w:rsidP="004D311F">
            <w:pPr>
              <w:numPr>
                <w:ilvl w:val="0"/>
                <w:numId w:val="69"/>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Consider using gallery view during plenary discussion</w:t>
            </w:r>
          </w:p>
        </w:tc>
      </w:tr>
      <w:tr w:rsidR="008504FA" w:rsidRPr="00803358" w14:paraId="44DE6EDF" w14:textId="77777777" w:rsidTr="00554E95">
        <w:tc>
          <w:tcPr>
            <w:tcW w:w="12950" w:type="dxa"/>
            <w:gridSpan w:val="3"/>
            <w:tcBorders>
              <w:top w:val="nil"/>
              <w:left w:val="nil"/>
              <w:bottom w:val="nil"/>
              <w:right w:val="nil"/>
            </w:tcBorders>
            <w:shd w:val="clear" w:color="auto" w:fill="993365"/>
          </w:tcPr>
          <w:p w14:paraId="1EBEAAFA" w14:textId="66725FF3" w:rsidR="004305B5" w:rsidRPr="00803358" w:rsidRDefault="000800A1" w:rsidP="00554E95">
            <w:pPr>
              <w:pBdr>
                <w:top w:val="nil"/>
                <w:left w:val="nil"/>
                <w:bottom w:val="nil"/>
                <w:right w:val="nil"/>
                <w:between w:val="nil"/>
              </w:pBdr>
              <w:spacing w:line="276" w:lineRule="auto"/>
              <w:rPr>
                <w:rFonts w:ascii="Tahoma" w:hAnsi="Tahoma" w:cs="Tahoma"/>
                <w:color w:val="FFFFFF" w:themeColor="background1"/>
                <w:sz w:val="22"/>
                <w:szCs w:val="22"/>
              </w:rPr>
            </w:pPr>
            <w:r w:rsidRPr="007955D9">
              <w:rPr>
                <w:rFonts w:ascii="Tahoma" w:hAnsi="Tahoma"/>
                <w:noProof/>
              </w:rPr>
              <w:lastRenderedPageBreak/>
              <mc:AlternateContent>
                <mc:Choice Requires="wps">
                  <w:drawing>
                    <wp:anchor distT="0" distB="0" distL="114300" distR="114300" simplePos="0" relativeHeight="251761675" behindDoc="0" locked="0" layoutInCell="1" allowOverlap="1" wp14:anchorId="2B7E914B" wp14:editId="091BF370">
                      <wp:simplePos x="0" y="0"/>
                      <wp:positionH relativeFrom="column">
                        <wp:posOffset>8720797</wp:posOffset>
                      </wp:positionH>
                      <wp:positionV relativeFrom="page">
                        <wp:posOffset>-316230</wp:posOffset>
                      </wp:positionV>
                      <wp:extent cx="345440" cy="150050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B5CF567"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E914B" id="Text Box 120" o:spid="_x0000_s1065" type="#_x0000_t202" style="position:absolute;margin-left:686.7pt;margin-top:-24.9pt;width:27.2pt;height:118.15pt;z-index:25176167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" fillcolor="#491a36" stroked="f" strokeweight=".5pt">
                      <v:textbox style="layout-flow:vertical;mso-layout-flow-alt:bottom-to-top">
                        <w:txbxContent>
                          <w:p w14:paraId="0B5CF567"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r w:rsidR="004305B5" w:rsidRPr="00803358">
              <w:rPr>
                <w:rFonts w:ascii="Tahoma" w:hAnsi="Tahoma" w:cs="Tahoma"/>
                <w:color w:val="FFFFFF" w:themeColor="background1"/>
                <w:sz w:val="22"/>
                <w:szCs w:val="22"/>
              </w:rPr>
              <w:t xml:space="preserve">          </w:t>
            </w:r>
          </w:p>
          <w:p w14:paraId="2F356994" w14:textId="1D6EE91C" w:rsidR="008504FA" w:rsidRPr="00803358" w:rsidRDefault="004305B5" w:rsidP="00554E95">
            <w:pPr>
              <w:pBdr>
                <w:top w:val="nil"/>
                <w:left w:val="nil"/>
                <w:bottom w:val="nil"/>
                <w:right w:val="nil"/>
                <w:between w:val="nil"/>
              </w:pBdr>
              <w:spacing w:line="276" w:lineRule="auto"/>
              <w:rPr>
                <w:rFonts w:ascii="Tahoma" w:hAnsi="Tahoma" w:cs="Tahoma"/>
                <w:color w:val="FFFFFF" w:themeColor="background1"/>
                <w:sz w:val="22"/>
                <w:szCs w:val="22"/>
              </w:rPr>
            </w:pPr>
            <w:r w:rsidRPr="00803358">
              <w:rPr>
                <w:rFonts w:ascii="Tahoma" w:hAnsi="Tahoma" w:cs="Tahoma"/>
                <w:color w:val="FFFFFF" w:themeColor="background1"/>
                <w:sz w:val="22"/>
                <w:szCs w:val="22"/>
              </w:rPr>
              <w:t xml:space="preserve">          </w:t>
            </w:r>
            <w:r w:rsidR="008504FA" w:rsidRPr="00803358">
              <w:rPr>
                <w:rFonts w:ascii="Tahoma" w:hAnsi="Tahoma" w:cs="Tahoma"/>
                <w:color w:val="FFFFFF" w:themeColor="background1"/>
                <w:sz w:val="22"/>
                <w:szCs w:val="22"/>
              </w:rPr>
              <w:t xml:space="preserve">Activity 1: </w:t>
            </w:r>
            <w:r w:rsidR="00671A83" w:rsidRPr="00803358">
              <w:rPr>
                <w:rFonts w:ascii="Tahoma" w:hAnsi="Tahoma" w:cs="Tahoma"/>
                <w:color w:val="FFFFFF" w:themeColor="background1"/>
                <w:sz w:val="22"/>
                <w:szCs w:val="22"/>
              </w:rPr>
              <w:t>Quality Indicators for Gender Equality Outcomes</w:t>
            </w:r>
          </w:p>
          <w:p w14:paraId="36CF2C2C" w14:textId="13B2034D" w:rsidR="004305B5" w:rsidRPr="00803358" w:rsidRDefault="004305B5" w:rsidP="00554E95">
            <w:pPr>
              <w:pBdr>
                <w:top w:val="nil"/>
                <w:left w:val="nil"/>
                <w:bottom w:val="nil"/>
                <w:right w:val="nil"/>
                <w:between w:val="nil"/>
              </w:pBdr>
              <w:spacing w:line="276" w:lineRule="auto"/>
              <w:rPr>
                <w:rFonts w:ascii="Tahoma" w:hAnsi="Tahoma" w:cs="Tahoma"/>
                <w:color w:val="FFFFFF" w:themeColor="background1"/>
                <w:sz w:val="22"/>
                <w:szCs w:val="22"/>
              </w:rPr>
            </w:pPr>
          </w:p>
        </w:tc>
      </w:tr>
      <w:tr w:rsidR="00FA17D5" w:rsidRPr="00803358" w14:paraId="10A6B297" w14:textId="77777777" w:rsidTr="00CF0A5F">
        <w:tc>
          <w:tcPr>
            <w:tcW w:w="554" w:type="dxa"/>
            <w:tcBorders>
              <w:top w:val="nil"/>
              <w:left w:val="nil"/>
              <w:bottom w:val="single" w:sz="4" w:space="0" w:color="FFFFFF"/>
              <w:right w:val="nil"/>
            </w:tcBorders>
            <w:shd w:val="clear" w:color="auto" w:fill="D9D9D9" w:themeFill="background1" w:themeFillShade="D9"/>
          </w:tcPr>
          <w:p w14:paraId="10BF663A" w14:textId="77777777" w:rsidR="00554E95" w:rsidRPr="00803358" w:rsidRDefault="00554E95" w:rsidP="00554E95">
            <w:pPr>
              <w:spacing w:line="276" w:lineRule="auto"/>
              <w:jc w:val="center"/>
              <w:rPr>
                <w:rFonts w:ascii="Tahoma" w:hAnsi="Tahoma" w:cs="Tahoma"/>
                <w:b/>
                <w:bCs/>
                <w:sz w:val="20"/>
                <w:szCs w:val="20"/>
              </w:rPr>
            </w:pPr>
          </w:p>
          <w:p w14:paraId="74873486" w14:textId="664F4E81" w:rsidR="00FA17D5"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sz w:val="22"/>
                <w:szCs w:val="22"/>
              </w:rPr>
              <w:drawing>
                <wp:inline distT="0" distB="0" distL="0" distR="0" wp14:anchorId="0B8392F1" wp14:editId="51A8E67D">
                  <wp:extent cx="288290" cy="288290"/>
                  <wp:effectExtent l="0" t="0" r="3810" b="3810"/>
                  <wp:docPr id="17" name="Graphic 17"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8187" w:type="dxa"/>
            <w:tcBorders>
              <w:top w:val="nil"/>
              <w:left w:val="nil"/>
              <w:bottom w:val="single" w:sz="4" w:space="0" w:color="FFFFFF"/>
              <w:right w:val="nil"/>
            </w:tcBorders>
            <w:shd w:val="clear" w:color="auto" w:fill="D9D9D9" w:themeFill="background1" w:themeFillShade="D9"/>
          </w:tcPr>
          <w:p w14:paraId="683CBAD4" w14:textId="77777777" w:rsidR="00554E95" w:rsidRPr="00803358" w:rsidRDefault="00554E95" w:rsidP="00554E95">
            <w:pPr>
              <w:spacing w:line="276" w:lineRule="auto"/>
              <w:rPr>
                <w:rFonts w:ascii="Tahoma" w:hAnsi="Tahoma" w:cs="Tahoma"/>
                <w:sz w:val="20"/>
                <w:szCs w:val="20"/>
              </w:rPr>
            </w:pPr>
          </w:p>
          <w:p w14:paraId="28475E3E" w14:textId="78F4F3DF" w:rsidR="00EE50D7" w:rsidRPr="00803358" w:rsidRDefault="00FA17D5" w:rsidP="00554E95">
            <w:pPr>
              <w:spacing w:line="276" w:lineRule="auto"/>
              <w:rPr>
                <w:rFonts w:ascii="Tahoma" w:hAnsi="Tahoma" w:cs="Tahoma"/>
                <w:sz w:val="20"/>
                <w:szCs w:val="20"/>
              </w:rPr>
            </w:pPr>
            <w:r w:rsidRPr="00803358">
              <w:rPr>
                <w:rFonts w:ascii="Tahoma" w:hAnsi="Tahoma" w:cs="Tahoma"/>
                <w:i/>
                <w:iCs/>
                <w:color w:val="993365"/>
                <w:sz w:val="20"/>
                <w:szCs w:val="20"/>
              </w:rPr>
              <w:t>Ask participants</w:t>
            </w:r>
            <w:r w:rsidRPr="00803358">
              <w:rPr>
                <w:rFonts w:ascii="Tahoma" w:hAnsi="Tahoma" w:cs="Tahoma"/>
                <w:color w:val="993365"/>
                <w:sz w:val="20"/>
                <w:szCs w:val="20"/>
              </w:rPr>
              <w:t xml:space="preserve"> </w:t>
            </w:r>
            <w:r w:rsidR="002A2FF0" w:rsidRPr="00803358">
              <w:rPr>
                <w:rFonts w:ascii="Tahoma" w:hAnsi="Tahoma" w:cs="Tahoma"/>
                <w:sz w:val="20"/>
                <w:szCs w:val="20"/>
              </w:rPr>
              <w:t xml:space="preserve">to refer to </w:t>
            </w:r>
            <w:r w:rsidR="008A6E83" w:rsidRPr="00803358">
              <w:rPr>
                <w:rFonts w:ascii="Tahoma" w:hAnsi="Tahoma" w:cs="Tahoma"/>
                <w:sz w:val="20"/>
                <w:szCs w:val="20"/>
              </w:rPr>
              <w:t>Activity 14</w:t>
            </w:r>
            <w:r w:rsidR="007E4C0C" w:rsidRPr="00803358">
              <w:rPr>
                <w:rFonts w:ascii="Tahoma" w:hAnsi="Tahoma" w:cs="Tahoma"/>
                <w:sz w:val="20"/>
                <w:szCs w:val="20"/>
              </w:rPr>
              <w:t>.1</w:t>
            </w:r>
            <w:r w:rsidR="002A2FF0" w:rsidRPr="00803358">
              <w:rPr>
                <w:rFonts w:ascii="Tahoma" w:hAnsi="Tahoma" w:cs="Tahoma"/>
                <w:color w:val="FF0000"/>
                <w:sz w:val="20"/>
                <w:szCs w:val="20"/>
              </w:rPr>
              <w:t xml:space="preserve"> </w:t>
            </w:r>
            <w:r w:rsidR="002A2FF0" w:rsidRPr="00803358">
              <w:rPr>
                <w:rFonts w:ascii="Tahoma" w:hAnsi="Tahoma" w:cs="Tahoma"/>
                <w:sz w:val="20"/>
                <w:szCs w:val="20"/>
              </w:rPr>
              <w:t xml:space="preserve">in their </w:t>
            </w:r>
            <w:r w:rsidR="00B66971" w:rsidRPr="003036D7">
              <w:rPr>
                <w:rFonts w:ascii="Tahoma" w:hAnsi="Tahoma" w:cs="Tahoma"/>
                <w:b/>
                <w:bCs/>
                <w:color w:val="3A4888"/>
                <w:sz w:val="20"/>
                <w:szCs w:val="20"/>
              </w:rPr>
              <w:t>Participant</w:t>
            </w:r>
            <w:r w:rsidR="002A2FF0" w:rsidRPr="003036D7">
              <w:rPr>
                <w:rFonts w:ascii="Tahoma" w:hAnsi="Tahoma" w:cs="Tahoma"/>
                <w:b/>
                <w:bCs/>
                <w:color w:val="3A4888"/>
                <w:sz w:val="20"/>
                <w:szCs w:val="20"/>
              </w:rPr>
              <w:t xml:space="preserve"> Resource Package</w:t>
            </w:r>
            <w:r w:rsidR="002A2FF0" w:rsidRPr="003036D7">
              <w:rPr>
                <w:rFonts w:ascii="Tahoma" w:hAnsi="Tahoma" w:cs="Tahoma"/>
                <w:color w:val="3A4888"/>
                <w:sz w:val="20"/>
                <w:szCs w:val="20"/>
              </w:rPr>
              <w:t xml:space="preserve"> </w:t>
            </w:r>
            <w:r w:rsidR="002A2FF0" w:rsidRPr="00803358">
              <w:rPr>
                <w:rFonts w:ascii="Tahoma" w:hAnsi="Tahoma" w:cs="Tahoma"/>
                <w:sz w:val="20"/>
                <w:szCs w:val="20"/>
              </w:rPr>
              <w:t xml:space="preserve">where they will </w:t>
            </w:r>
            <w:r w:rsidR="00342B0A" w:rsidRPr="00803358">
              <w:rPr>
                <w:rFonts w:ascii="Tahoma" w:hAnsi="Tahoma" w:cs="Tahoma"/>
                <w:sz w:val="20"/>
                <w:szCs w:val="20"/>
              </w:rPr>
              <w:t xml:space="preserve">find their </w:t>
            </w:r>
            <w:r w:rsidR="00F64442" w:rsidRPr="00803358">
              <w:rPr>
                <w:rFonts w:ascii="Tahoma" w:hAnsi="Tahoma" w:cs="Tahoma"/>
                <w:sz w:val="20"/>
                <w:szCs w:val="20"/>
              </w:rPr>
              <w:t>group</w:t>
            </w:r>
            <w:r w:rsidR="00342B0A" w:rsidRPr="00803358">
              <w:rPr>
                <w:rFonts w:ascii="Tahoma" w:hAnsi="Tahoma" w:cs="Tahoma"/>
                <w:sz w:val="20"/>
                <w:szCs w:val="20"/>
              </w:rPr>
              <w:t xml:space="preserve"> links</w:t>
            </w:r>
            <w:r w:rsidR="00F64442" w:rsidRPr="00803358">
              <w:rPr>
                <w:rFonts w:ascii="Tahoma" w:hAnsi="Tahoma" w:cs="Tahoma"/>
                <w:sz w:val="20"/>
                <w:szCs w:val="20"/>
              </w:rPr>
              <w:t xml:space="preserve"> and see detailed activity instructions. </w:t>
            </w:r>
            <w:r w:rsidR="008776D6" w:rsidRPr="00803358">
              <w:rPr>
                <w:rFonts w:ascii="Tahoma" w:hAnsi="Tahoma" w:cs="Tahoma"/>
                <w:sz w:val="20"/>
                <w:szCs w:val="20"/>
              </w:rPr>
              <w:t>Using the outcomes generated in a prev</w:t>
            </w:r>
            <w:r w:rsidR="00B66971" w:rsidRPr="00803358">
              <w:rPr>
                <w:rFonts w:ascii="Tahoma" w:hAnsi="Tahoma" w:cs="Tahoma"/>
                <w:sz w:val="20"/>
                <w:szCs w:val="20"/>
              </w:rPr>
              <w:t xml:space="preserve">ious session, </w:t>
            </w:r>
            <w:r w:rsidR="00F64442" w:rsidRPr="00803358">
              <w:rPr>
                <w:rFonts w:ascii="Tahoma" w:hAnsi="Tahoma" w:cs="Tahoma"/>
                <w:sz w:val="20"/>
                <w:szCs w:val="20"/>
              </w:rPr>
              <w:t>participants</w:t>
            </w:r>
            <w:r w:rsidR="00B66971" w:rsidRPr="00803358">
              <w:rPr>
                <w:rFonts w:ascii="Tahoma" w:hAnsi="Tahoma" w:cs="Tahoma"/>
                <w:sz w:val="20"/>
                <w:szCs w:val="20"/>
              </w:rPr>
              <w:t xml:space="preserve"> are to</w:t>
            </w:r>
            <w:r w:rsidRPr="00803358">
              <w:rPr>
                <w:rFonts w:ascii="Tahoma" w:hAnsi="Tahoma" w:cs="Tahoma"/>
                <w:sz w:val="20"/>
                <w:szCs w:val="20"/>
              </w:rPr>
              <w:t xml:space="preserve"> develop quality indicators </w:t>
            </w:r>
            <w:r w:rsidR="00E92324" w:rsidRPr="00803358">
              <w:rPr>
                <w:rFonts w:ascii="Tahoma" w:hAnsi="Tahoma" w:cs="Tahoma"/>
                <w:sz w:val="20"/>
                <w:szCs w:val="20"/>
              </w:rPr>
              <w:t>for one immediate and one intermediate outcome</w:t>
            </w:r>
            <w:r w:rsidRPr="00803358">
              <w:rPr>
                <w:rFonts w:ascii="Tahoma" w:hAnsi="Tahoma" w:cs="Tahoma"/>
                <w:sz w:val="20"/>
                <w:szCs w:val="20"/>
              </w:rPr>
              <w:t xml:space="preserve"> that capture gender equality changes in an effective way</w:t>
            </w:r>
            <w:r w:rsidR="00EE50D7" w:rsidRPr="00803358">
              <w:rPr>
                <w:rFonts w:ascii="Tahoma" w:hAnsi="Tahoma" w:cs="Tahoma"/>
                <w:sz w:val="20"/>
                <w:szCs w:val="20"/>
              </w:rPr>
              <w:t xml:space="preserve"> in their groups</w:t>
            </w:r>
            <w:r w:rsidRPr="00803358">
              <w:rPr>
                <w:rFonts w:ascii="Tahoma" w:hAnsi="Tahoma" w:cs="Tahoma"/>
                <w:sz w:val="20"/>
                <w:szCs w:val="20"/>
              </w:rPr>
              <w:t>. Give the groups about</w:t>
            </w:r>
            <w:r w:rsidRPr="00803358">
              <w:rPr>
                <w:rFonts w:ascii="Tahoma" w:hAnsi="Tahoma" w:cs="Tahoma"/>
                <w:b/>
                <w:sz w:val="20"/>
                <w:szCs w:val="20"/>
              </w:rPr>
              <w:t xml:space="preserve"> </w:t>
            </w:r>
            <w:r w:rsidR="002C18F0" w:rsidRPr="003036D7">
              <w:rPr>
                <w:rFonts w:ascii="Tahoma" w:hAnsi="Tahoma" w:cs="Tahoma"/>
                <w:b/>
                <w:color w:val="491A36"/>
                <w:sz w:val="20"/>
                <w:szCs w:val="20"/>
              </w:rPr>
              <w:t>3</w:t>
            </w:r>
            <w:r w:rsidR="3F7559C3" w:rsidRPr="003036D7">
              <w:rPr>
                <w:rFonts w:ascii="Tahoma" w:hAnsi="Tahoma" w:cs="Tahoma"/>
                <w:b/>
                <w:bCs/>
                <w:color w:val="491A36"/>
                <w:sz w:val="20"/>
                <w:szCs w:val="20"/>
              </w:rPr>
              <w:t>0</w:t>
            </w:r>
            <w:r w:rsidRPr="003036D7">
              <w:rPr>
                <w:rFonts w:ascii="Tahoma" w:hAnsi="Tahoma" w:cs="Tahoma"/>
                <w:b/>
                <w:bCs/>
                <w:color w:val="491A36"/>
                <w:sz w:val="20"/>
                <w:szCs w:val="20"/>
              </w:rPr>
              <w:t xml:space="preserve"> minutes</w:t>
            </w:r>
            <w:r w:rsidRPr="003036D7">
              <w:rPr>
                <w:rFonts w:ascii="Tahoma" w:hAnsi="Tahoma" w:cs="Tahoma"/>
                <w:color w:val="491A36"/>
                <w:sz w:val="20"/>
                <w:szCs w:val="20"/>
              </w:rPr>
              <w:t xml:space="preserve"> </w:t>
            </w:r>
            <w:r w:rsidRPr="00803358">
              <w:rPr>
                <w:rFonts w:ascii="Tahoma" w:hAnsi="Tahoma" w:cs="Tahoma"/>
                <w:sz w:val="20"/>
                <w:szCs w:val="20"/>
              </w:rPr>
              <w:t xml:space="preserve">to think of their indicators.  </w:t>
            </w:r>
          </w:p>
          <w:p w14:paraId="003169CF" w14:textId="77777777" w:rsidR="00E951F8" w:rsidRPr="003036D7" w:rsidRDefault="00E951F8" w:rsidP="00554E95">
            <w:pPr>
              <w:spacing w:line="276" w:lineRule="auto"/>
              <w:rPr>
                <w:rFonts w:ascii="Tahoma" w:hAnsi="Tahoma" w:cs="Tahoma"/>
                <w:sz w:val="11"/>
                <w:szCs w:val="11"/>
              </w:rPr>
            </w:pPr>
          </w:p>
          <w:p w14:paraId="4818F32C" w14:textId="09905CB0" w:rsidR="00E951F8" w:rsidRPr="00803358" w:rsidRDefault="00E951F8" w:rsidP="00554E95">
            <w:pPr>
              <w:spacing w:line="276" w:lineRule="auto"/>
              <w:rPr>
                <w:rFonts w:ascii="Tahoma" w:hAnsi="Tahoma" w:cs="Tahoma"/>
                <w:sz w:val="20"/>
                <w:szCs w:val="20"/>
              </w:rPr>
            </w:pPr>
            <w:r w:rsidRPr="00803358">
              <w:rPr>
                <w:rFonts w:ascii="Tahoma" w:hAnsi="Tahoma" w:cs="Tahoma"/>
                <w:i/>
                <w:iCs/>
                <w:color w:val="993365"/>
                <w:sz w:val="20"/>
                <w:szCs w:val="20"/>
              </w:rPr>
              <w:t>Ask participants</w:t>
            </w:r>
            <w:r w:rsidRPr="00803358">
              <w:rPr>
                <w:rFonts w:ascii="Tahoma" w:hAnsi="Tahoma" w:cs="Tahoma"/>
                <w:color w:val="993365"/>
                <w:sz w:val="20"/>
                <w:szCs w:val="20"/>
              </w:rPr>
              <w:t xml:space="preserve"> </w:t>
            </w:r>
            <w:r w:rsidRPr="00803358">
              <w:rPr>
                <w:rFonts w:ascii="Tahoma" w:hAnsi="Tahoma" w:cs="Tahoma"/>
                <w:sz w:val="20"/>
                <w:szCs w:val="20"/>
              </w:rPr>
              <w:t>to remember:</w:t>
            </w:r>
          </w:p>
          <w:p w14:paraId="02406F3C" w14:textId="77777777" w:rsidR="00554E95" w:rsidRPr="00803358" w:rsidRDefault="00554E95" w:rsidP="00554E95">
            <w:pPr>
              <w:spacing w:line="276" w:lineRule="auto"/>
              <w:rPr>
                <w:rFonts w:ascii="Tahoma" w:hAnsi="Tahoma" w:cs="Tahoma"/>
                <w:sz w:val="10"/>
                <w:szCs w:val="10"/>
              </w:rPr>
            </w:pPr>
          </w:p>
          <w:p w14:paraId="0035CC75" w14:textId="77777777" w:rsidR="00E951F8" w:rsidRPr="00803358" w:rsidRDefault="00E951F8" w:rsidP="00554E95">
            <w:pPr>
              <w:pStyle w:val="ListParagraph"/>
              <w:numPr>
                <w:ilvl w:val="0"/>
                <w:numId w:val="1"/>
              </w:numPr>
              <w:spacing w:line="276" w:lineRule="auto"/>
              <w:rPr>
                <w:rFonts w:ascii="Tahoma" w:hAnsi="Tahoma" w:cs="Tahoma"/>
                <w:sz w:val="20"/>
                <w:szCs w:val="20"/>
              </w:rPr>
            </w:pPr>
            <w:r w:rsidRPr="00803358">
              <w:rPr>
                <w:rFonts w:ascii="Tahoma" w:hAnsi="Tahoma" w:cs="Tahoma"/>
                <w:sz w:val="20"/>
                <w:szCs w:val="20"/>
              </w:rPr>
              <w:t>An outcome can have multiple indicators! For example, an outcome related to improved sexual and reproductive health could have an indicator on reduced teenage pregnancy rates, increased household decision making, and reduced incidents of sexual and gender-based violence.</w:t>
            </w:r>
          </w:p>
          <w:p w14:paraId="56EFC9AE" w14:textId="2068E0A7" w:rsidR="00E951F8" w:rsidRPr="00803358" w:rsidRDefault="003036D7" w:rsidP="00554E95">
            <w:pPr>
              <w:pStyle w:val="ListParagraph"/>
              <w:numPr>
                <w:ilvl w:val="0"/>
                <w:numId w:val="1"/>
              </w:numPr>
              <w:spacing w:line="276" w:lineRule="auto"/>
              <w:rPr>
                <w:rFonts w:ascii="Tahoma" w:hAnsi="Tahoma" w:cs="Tahoma"/>
                <w:sz w:val="20"/>
                <w:szCs w:val="20"/>
              </w:rPr>
            </w:pPr>
            <w:r w:rsidRPr="003036D7">
              <w:rPr>
                <w:rFonts w:ascii="Tahoma" w:hAnsi="Tahoma" w:cs="Tahoma"/>
                <w:noProof/>
                <w:sz w:val="20"/>
                <w:szCs w:val="20"/>
              </w:rPr>
              <w:drawing>
                <wp:anchor distT="0" distB="0" distL="114300" distR="114300" simplePos="0" relativeHeight="251678731" behindDoc="0" locked="0" layoutInCell="1" allowOverlap="1" wp14:anchorId="708356EC" wp14:editId="20576294">
                  <wp:simplePos x="0" y="0"/>
                  <wp:positionH relativeFrom="column">
                    <wp:posOffset>97155</wp:posOffset>
                  </wp:positionH>
                  <wp:positionV relativeFrom="paragraph">
                    <wp:posOffset>700747</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52" name="Graphic 5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3036D7">
              <w:rPr>
                <w:rFonts w:ascii="Tahoma" w:hAnsi="Tahoma" w:cs="Tahoma"/>
                <w:noProof/>
                <w:sz w:val="20"/>
                <w:szCs w:val="20"/>
              </w:rPr>
              <mc:AlternateContent>
                <mc:Choice Requires="wps">
                  <w:drawing>
                    <wp:anchor distT="0" distB="0" distL="114300" distR="114300" simplePos="0" relativeHeight="251677707" behindDoc="0" locked="0" layoutInCell="1" allowOverlap="1" wp14:anchorId="728AEDBE" wp14:editId="66A50BE9">
                      <wp:simplePos x="0" y="0"/>
                      <wp:positionH relativeFrom="margin">
                        <wp:posOffset>4445</wp:posOffset>
                      </wp:positionH>
                      <wp:positionV relativeFrom="margin">
                        <wp:posOffset>2935116</wp:posOffset>
                      </wp:positionV>
                      <wp:extent cx="4841240" cy="67691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841240" cy="676910"/>
                              </a:xfrm>
                              <a:prstGeom prst="roundRect">
                                <a:avLst/>
                              </a:prstGeom>
                              <a:solidFill>
                                <a:srgbClr val="F9D380"/>
                              </a:solidFill>
                              <a:ln w="6350">
                                <a:noFill/>
                              </a:ln>
                            </wps:spPr>
                            <wps:txbx>
                              <w:txbxContent>
                                <w:p w14:paraId="16616279" w14:textId="1A671852" w:rsidR="003036D7" w:rsidRPr="00637037" w:rsidRDefault="003036D7" w:rsidP="003036D7">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sidRPr="003036D7">
                                    <w:rPr>
                                      <w:rFonts w:ascii="Tahoma" w:eastAsia="Open Sans" w:hAnsi="Tahoma" w:cs="Open Sans"/>
                                      <w:sz w:val="20"/>
                                      <w:szCs w:val="20"/>
                                    </w:rPr>
                                    <w:t>It is important for facilitators to pop in and out of the different Zoom break-out rooms in order to support group discussion and ensure groups are on the right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AEDBE" id="Text Box 46" o:spid="_x0000_s1066" style="position:absolute;left:0;text-align:left;margin-left:.35pt;margin-top:231.1pt;width:381.2pt;height:53.3pt;z-index:25167770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" fillcolor="#f9d380" stroked="f" strokeweight=".5pt">
                      <v:textbox>
                        <w:txbxContent>
                          <w:p w14:paraId="16616279" w14:textId="1A671852" w:rsidR="003036D7" w:rsidRPr="00637037" w:rsidRDefault="003036D7" w:rsidP="003036D7">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sidRPr="003036D7">
                              <w:rPr>
                                <w:rFonts w:ascii="Tahoma" w:eastAsia="Open Sans" w:hAnsi="Tahoma" w:cs="Open Sans"/>
                                <w:sz w:val="20"/>
                                <w:szCs w:val="20"/>
                              </w:rPr>
                              <w:t>It is important for facilitators to pop in and out of the different Zoom break-out rooms in order to support group discussion and ensure groups are on the right path.</w:t>
                            </w:r>
                          </w:p>
                        </w:txbxContent>
                      </v:textbox>
                      <w10:wrap type="square" anchorx="margin" anchory="margin"/>
                    </v:roundrect>
                  </w:pict>
                </mc:Fallback>
              </mc:AlternateContent>
            </w:r>
            <w:r w:rsidR="00E951F8" w:rsidRPr="00803358">
              <w:rPr>
                <w:rFonts w:ascii="Tahoma" w:hAnsi="Tahoma" w:cs="Tahoma"/>
                <w:sz w:val="20"/>
                <w:szCs w:val="20"/>
              </w:rPr>
              <w:t>There are no PERFECT indicators – and this is not an M&amp;E training.  Groups should focus on capturing the gender transformative change they’ve described in their outcome statements.</w:t>
            </w:r>
          </w:p>
          <w:p w14:paraId="01F6E40E" w14:textId="14C9F937" w:rsidR="00A87AFD" w:rsidRPr="003036D7" w:rsidRDefault="00A87AFD" w:rsidP="003036D7">
            <w:pPr>
              <w:spacing w:line="276" w:lineRule="auto"/>
              <w:rPr>
                <w:rFonts w:ascii="Tahoma" w:hAnsi="Tahoma" w:cs="Tahoma"/>
                <w:i/>
                <w:iCs/>
                <w:sz w:val="15"/>
                <w:szCs w:val="15"/>
              </w:rPr>
            </w:pPr>
          </w:p>
        </w:tc>
        <w:tc>
          <w:tcPr>
            <w:tcW w:w="4209" w:type="dxa"/>
            <w:tcBorders>
              <w:top w:val="nil"/>
              <w:left w:val="nil"/>
              <w:bottom w:val="single" w:sz="4" w:space="0" w:color="FFFFFF"/>
              <w:right w:val="nil"/>
            </w:tcBorders>
            <w:shd w:val="clear" w:color="auto" w:fill="D0CECE" w:themeFill="background2" w:themeFillShade="E6"/>
          </w:tcPr>
          <w:p w14:paraId="4F3680B8" w14:textId="2B91043E" w:rsidR="00554E95" w:rsidRPr="00803358" w:rsidRDefault="00554E95" w:rsidP="00554E95">
            <w:pPr>
              <w:pBdr>
                <w:top w:val="nil"/>
                <w:left w:val="nil"/>
                <w:bottom w:val="nil"/>
                <w:right w:val="nil"/>
                <w:between w:val="nil"/>
              </w:pBdr>
              <w:spacing w:line="276" w:lineRule="auto"/>
              <w:ind w:left="360"/>
              <w:rPr>
                <w:rFonts w:ascii="Tahoma" w:hAnsi="Tahoma" w:cs="Tahoma"/>
                <w:sz w:val="20"/>
                <w:szCs w:val="20"/>
              </w:rPr>
            </w:pPr>
          </w:p>
          <w:p w14:paraId="387B5768" w14:textId="5FDAED4C" w:rsidR="00FA17D5" w:rsidRPr="00803358" w:rsidRDefault="3CE6ED76" w:rsidP="004D311F">
            <w:pPr>
              <w:numPr>
                <w:ilvl w:val="0"/>
                <w:numId w:val="70"/>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p w14:paraId="54F0BCD6" w14:textId="4FFD1DEB" w:rsidR="00EE50D7" w:rsidRPr="00803358" w:rsidRDefault="3CE6ED76" w:rsidP="004D311F">
            <w:pPr>
              <w:numPr>
                <w:ilvl w:val="0"/>
                <w:numId w:val="70"/>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Separate participants into their assigned Zoom break-out room</w:t>
            </w:r>
          </w:p>
          <w:p w14:paraId="4D413524" w14:textId="0D7A645F" w:rsidR="00EE50D7" w:rsidRPr="00803358" w:rsidRDefault="3CE6ED76" w:rsidP="004D311F">
            <w:pPr>
              <w:numPr>
                <w:ilvl w:val="0"/>
                <w:numId w:val="70"/>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Move the facilitator in and out of the different group break-out rooms in order to ensure participants are on the right track</w:t>
            </w:r>
          </w:p>
          <w:p w14:paraId="7347F09F" w14:textId="28C34673" w:rsidR="00EE50D7" w:rsidRPr="00803358" w:rsidRDefault="3CE6ED76" w:rsidP="004D311F">
            <w:pPr>
              <w:numPr>
                <w:ilvl w:val="0"/>
                <w:numId w:val="70"/>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Keep an eye out for groups that need support (look at the chats, look for raised hands, etc.)</w:t>
            </w:r>
          </w:p>
          <w:p w14:paraId="2D3AE493" w14:textId="10CE82A7" w:rsidR="00EE50D7" w:rsidRPr="00803358" w:rsidRDefault="003036D7" w:rsidP="00554E95">
            <w:pPr>
              <w:pBdr>
                <w:top w:val="nil"/>
                <w:left w:val="nil"/>
                <w:bottom w:val="nil"/>
                <w:right w:val="nil"/>
                <w:between w:val="nil"/>
              </w:pBdr>
              <w:spacing w:line="276" w:lineRule="auto"/>
              <w:rPr>
                <w:rFonts w:ascii="Tahoma" w:hAnsi="Tahoma" w:cs="Tahoma"/>
                <w:sz w:val="20"/>
                <w:szCs w:val="20"/>
              </w:rPr>
            </w:pPr>
            <w:r w:rsidRPr="003036D7">
              <w:rPr>
                <w:rFonts w:ascii="Tahoma" w:hAnsi="Tahoma" w:cs="Tahoma"/>
                <w:noProof/>
                <w:sz w:val="20"/>
                <w:szCs w:val="20"/>
              </w:rPr>
              <w:drawing>
                <wp:anchor distT="0" distB="0" distL="114300" distR="114300" simplePos="0" relativeHeight="251682827" behindDoc="0" locked="0" layoutInCell="1" allowOverlap="1" wp14:anchorId="5065E938" wp14:editId="5CAF470E">
                  <wp:simplePos x="0" y="0"/>
                  <wp:positionH relativeFrom="column">
                    <wp:posOffset>186690</wp:posOffset>
                  </wp:positionH>
                  <wp:positionV relativeFrom="paragraph">
                    <wp:posOffset>318477</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57" name="Graphic 57"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3036D7">
              <w:rPr>
                <w:rFonts w:ascii="Tahoma" w:hAnsi="Tahoma" w:cs="Tahoma"/>
                <w:noProof/>
                <w:sz w:val="20"/>
                <w:szCs w:val="20"/>
              </w:rPr>
              <mc:AlternateContent>
                <mc:Choice Requires="wps">
                  <w:drawing>
                    <wp:anchor distT="0" distB="0" distL="114300" distR="114300" simplePos="0" relativeHeight="251680779" behindDoc="0" locked="0" layoutInCell="1" allowOverlap="1" wp14:anchorId="68B27AE6" wp14:editId="24EAFE76">
                      <wp:simplePos x="0" y="0"/>
                      <wp:positionH relativeFrom="margin">
                        <wp:posOffset>94615</wp:posOffset>
                      </wp:positionH>
                      <wp:positionV relativeFrom="margin">
                        <wp:posOffset>2325370</wp:posOffset>
                      </wp:positionV>
                      <wp:extent cx="2238375" cy="95440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238375" cy="954405"/>
                              </a:xfrm>
                              <a:prstGeom prst="roundRect">
                                <a:avLst/>
                              </a:prstGeom>
                              <a:solidFill>
                                <a:srgbClr val="F9D380"/>
                              </a:solidFill>
                              <a:ln w="6350">
                                <a:noFill/>
                              </a:ln>
                            </wps:spPr>
                            <wps:txbx>
                              <w:txbxContent>
                                <w:p w14:paraId="7A155EB3" w14:textId="2F6FAC8B" w:rsidR="003036D7" w:rsidRPr="00637037" w:rsidRDefault="003036D7" w:rsidP="003036D7">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sidRPr="003036D7">
                                    <w:rPr>
                                      <w:rFonts w:ascii="Tahoma" w:eastAsia="Open Sans" w:hAnsi="Tahoma" w:cs="Open Sans"/>
                                      <w:sz w:val="20"/>
                                      <w:szCs w:val="20"/>
                                    </w:rPr>
                                    <w:t>Consider populating separate rows within groups’ LMs (Google Sheet) for their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27AE6" id="Text Box 53" o:spid="_x0000_s1067" style="position:absolute;margin-left:7.45pt;margin-top:183.1pt;width:176.25pt;height:75.15pt;z-index:2516807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" fillcolor="#f9d380" stroked="f" strokeweight=".5pt">
                      <v:textbox>
                        <w:txbxContent>
                          <w:p w14:paraId="7A155EB3" w14:textId="2F6FAC8B" w:rsidR="003036D7" w:rsidRPr="00637037" w:rsidRDefault="003036D7" w:rsidP="003036D7">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sidRPr="003036D7">
                              <w:rPr>
                                <w:rFonts w:ascii="Tahoma" w:eastAsia="Open Sans" w:hAnsi="Tahoma" w:cs="Open Sans"/>
                                <w:sz w:val="20"/>
                                <w:szCs w:val="20"/>
                              </w:rPr>
                              <w:t>Consider populating separate rows within groups’ LMs (Google Sheet) for their indicators.</w:t>
                            </w:r>
                          </w:p>
                        </w:txbxContent>
                      </v:textbox>
                      <w10:wrap type="square" anchorx="margin" anchory="margin"/>
                    </v:roundrect>
                  </w:pict>
                </mc:Fallback>
              </mc:AlternateContent>
            </w:r>
          </w:p>
          <w:p w14:paraId="7797ABCC" w14:textId="49B3798C" w:rsidR="003036D7" w:rsidRPr="00803358" w:rsidRDefault="003036D7" w:rsidP="00554E95">
            <w:pPr>
              <w:pBdr>
                <w:top w:val="nil"/>
                <w:left w:val="nil"/>
                <w:bottom w:val="nil"/>
                <w:right w:val="nil"/>
                <w:between w:val="nil"/>
              </w:pBdr>
              <w:spacing w:line="276" w:lineRule="auto"/>
              <w:rPr>
                <w:rFonts w:ascii="Tahoma" w:hAnsi="Tahoma" w:cs="Tahoma"/>
                <w:sz w:val="20"/>
                <w:szCs w:val="20"/>
              </w:rPr>
            </w:pPr>
          </w:p>
        </w:tc>
      </w:tr>
      <w:tr w:rsidR="001C1264" w:rsidRPr="00803358" w14:paraId="12A4D206" w14:textId="77777777" w:rsidTr="00CF0A5F">
        <w:tc>
          <w:tcPr>
            <w:tcW w:w="554" w:type="dxa"/>
            <w:tcBorders>
              <w:top w:val="single" w:sz="4" w:space="0" w:color="FFFFFF"/>
              <w:left w:val="nil"/>
              <w:bottom w:val="nil"/>
              <w:right w:val="nil"/>
            </w:tcBorders>
            <w:shd w:val="clear" w:color="auto" w:fill="F2F2F2" w:themeFill="background1" w:themeFillShade="F2"/>
          </w:tcPr>
          <w:p w14:paraId="7DF70BE5" w14:textId="77777777" w:rsidR="00554E95" w:rsidRPr="00803358" w:rsidRDefault="00554E95" w:rsidP="00554E95">
            <w:pPr>
              <w:spacing w:line="276" w:lineRule="auto"/>
              <w:jc w:val="center"/>
              <w:rPr>
                <w:rFonts w:ascii="Tahoma" w:hAnsi="Tahoma" w:cs="Tahoma"/>
                <w:b/>
                <w:bCs/>
                <w:sz w:val="20"/>
                <w:szCs w:val="20"/>
              </w:rPr>
            </w:pPr>
          </w:p>
          <w:p w14:paraId="5752D577" w14:textId="4FFEC2E5" w:rsidR="001C1264"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sz w:val="22"/>
                <w:szCs w:val="22"/>
              </w:rPr>
              <w:drawing>
                <wp:inline distT="0" distB="0" distL="0" distR="0" wp14:anchorId="7B87A3D4" wp14:editId="1DA4F7A6">
                  <wp:extent cx="288290" cy="288290"/>
                  <wp:effectExtent l="0" t="0" r="3810" b="3810"/>
                  <wp:docPr id="18" name="Graphic 18"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290" cy="288290"/>
                          </a:xfrm>
                          <a:prstGeom prst="rect">
                            <a:avLst/>
                          </a:prstGeom>
                        </pic:spPr>
                      </pic:pic>
                    </a:graphicData>
                  </a:graphic>
                </wp:inline>
              </w:drawing>
            </w:r>
          </w:p>
        </w:tc>
        <w:tc>
          <w:tcPr>
            <w:tcW w:w="8187" w:type="dxa"/>
            <w:tcBorders>
              <w:top w:val="single" w:sz="4" w:space="0" w:color="FFFFFF"/>
              <w:left w:val="nil"/>
              <w:bottom w:val="nil"/>
              <w:right w:val="nil"/>
            </w:tcBorders>
            <w:shd w:val="clear" w:color="auto" w:fill="F2F2F2" w:themeFill="background1" w:themeFillShade="F2"/>
          </w:tcPr>
          <w:p w14:paraId="0949BD40" w14:textId="77777777" w:rsidR="00554E95" w:rsidRPr="00803358" w:rsidRDefault="00554E95" w:rsidP="00554E95">
            <w:pPr>
              <w:spacing w:line="276" w:lineRule="auto"/>
              <w:rPr>
                <w:rFonts w:ascii="Tahoma" w:hAnsi="Tahoma" w:cs="Tahoma"/>
                <w:sz w:val="20"/>
                <w:szCs w:val="20"/>
              </w:rPr>
            </w:pPr>
          </w:p>
          <w:p w14:paraId="2BE6C8D9" w14:textId="789F1085" w:rsidR="001C1264" w:rsidRPr="00803358" w:rsidRDefault="001C1264" w:rsidP="00554E95">
            <w:pPr>
              <w:spacing w:line="276" w:lineRule="auto"/>
              <w:rPr>
                <w:rFonts w:ascii="Tahoma" w:hAnsi="Tahoma" w:cs="Tahoma"/>
                <w:sz w:val="20"/>
                <w:szCs w:val="20"/>
              </w:rPr>
            </w:pPr>
            <w:r w:rsidRPr="00803358">
              <w:rPr>
                <w:rFonts w:ascii="Tahoma" w:hAnsi="Tahoma" w:cs="Tahoma"/>
                <w:sz w:val="20"/>
                <w:szCs w:val="20"/>
              </w:rPr>
              <w:t xml:space="preserve">Bring the groups back to plenary and </w:t>
            </w:r>
            <w:r w:rsidR="00EE50D7" w:rsidRPr="00803358">
              <w:rPr>
                <w:rFonts w:ascii="Tahoma" w:hAnsi="Tahoma" w:cs="Tahoma"/>
                <w:sz w:val="20"/>
                <w:szCs w:val="20"/>
              </w:rPr>
              <w:t>have 1 person from each group share their indicators</w:t>
            </w:r>
            <w:r w:rsidRPr="00803358">
              <w:rPr>
                <w:rFonts w:ascii="Tahoma" w:hAnsi="Tahoma" w:cs="Tahoma"/>
                <w:sz w:val="20"/>
                <w:szCs w:val="20"/>
              </w:rPr>
              <w:t xml:space="preserve">.  Invite feedback and ideas from the rest of the groups, keeping it constructive.  </w:t>
            </w:r>
          </w:p>
          <w:p w14:paraId="00638F08" w14:textId="77777777" w:rsidR="00122D26" w:rsidRPr="003036D7" w:rsidRDefault="00122D26" w:rsidP="00554E95">
            <w:pPr>
              <w:tabs>
                <w:tab w:val="left" w:pos="5793"/>
              </w:tabs>
              <w:spacing w:line="276" w:lineRule="auto"/>
              <w:rPr>
                <w:rFonts w:ascii="Tahoma" w:hAnsi="Tahoma" w:cs="Tahoma"/>
                <w:sz w:val="11"/>
                <w:szCs w:val="11"/>
              </w:rPr>
            </w:pPr>
          </w:p>
          <w:p w14:paraId="6E151E0B" w14:textId="4F366720" w:rsidR="001C1264" w:rsidRPr="00803358" w:rsidRDefault="001C1264" w:rsidP="00554E95">
            <w:pPr>
              <w:tabs>
                <w:tab w:val="left" w:pos="5793"/>
              </w:tabs>
              <w:spacing w:line="276" w:lineRule="auto"/>
              <w:rPr>
                <w:rFonts w:ascii="Tahoma" w:hAnsi="Tahoma" w:cs="Tahoma"/>
                <w:sz w:val="20"/>
                <w:szCs w:val="20"/>
              </w:rPr>
            </w:pPr>
            <w:r w:rsidRPr="00803358">
              <w:rPr>
                <w:rFonts w:ascii="Tahoma" w:hAnsi="Tahoma" w:cs="Tahoma"/>
                <w:sz w:val="20"/>
                <w:szCs w:val="20"/>
              </w:rPr>
              <w:t>There is an art to developing or selecting indicators and it takes practice – allow the M</w:t>
            </w:r>
            <w:r w:rsidR="00A87AFD" w:rsidRPr="00803358">
              <w:rPr>
                <w:rFonts w:ascii="Tahoma" w:hAnsi="Tahoma" w:cs="Tahoma"/>
                <w:sz w:val="20"/>
                <w:szCs w:val="20"/>
              </w:rPr>
              <w:t xml:space="preserve">onitoring </w:t>
            </w:r>
            <w:r w:rsidRPr="00803358">
              <w:rPr>
                <w:rFonts w:ascii="Tahoma" w:hAnsi="Tahoma" w:cs="Tahoma"/>
                <w:sz w:val="20"/>
                <w:szCs w:val="20"/>
              </w:rPr>
              <w:t>&amp;</w:t>
            </w:r>
            <w:r w:rsidR="00A87AFD" w:rsidRPr="00803358">
              <w:rPr>
                <w:rFonts w:ascii="Tahoma" w:hAnsi="Tahoma" w:cs="Tahoma"/>
                <w:sz w:val="20"/>
                <w:szCs w:val="20"/>
              </w:rPr>
              <w:t xml:space="preserve"> Evaluation</w:t>
            </w:r>
            <w:r w:rsidR="00FD098A" w:rsidRPr="00803358">
              <w:rPr>
                <w:rFonts w:ascii="Tahoma" w:hAnsi="Tahoma" w:cs="Tahoma"/>
                <w:sz w:val="20"/>
                <w:szCs w:val="20"/>
              </w:rPr>
              <w:t xml:space="preserve"> (M&amp;E)</w:t>
            </w:r>
            <w:r w:rsidRPr="00803358">
              <w:rPr>
                <w:rFonts w:ascii="Tahoma" w:hAnsi="Tahoma" w:cs="Tahoma"/>
                <w:sz w:val="20"/>
                <w:szCs w:val="20"/>
              </w:rPr>
              <w:t xml:space="preserve"> folks in the room to support the construction of the indicators – but try not to get too caught up in the M&amp;E technical aspect of indicator development.</w:t>
            </w:r>
          </w:p>
          <w:p w14:paraId="1FD4280D" w14:textId="2EA0E8F0" w:rsidR="00CD0DCC" w:rsidRPr="00803358" w:rsidRDefault="00CD0DCC" w:rsidP="00554E95">
            <w:pPr>
              <w:tabs>
                <w:tab w:val="left" w:pos="5793"/>
              </w:tabs>
              <w:spacing w:line="276" w:lineRule="auto"/>
              <w:rPr>
                <w:rFonts w:ascii="Tahoma" w:hAnsi="Tahoma" w:cs="Tahoma"/>
                <w:sz w:val="20"/>
                <w:szCs w:val="20"/>
              </w:rPr>
            </w:pPr>
          </w:p>
        </w:tc>
        <w:tc>
          <w:tcPr>
            <w:tcW w:w="4209" w:type="dxa"/>
            <w:tcBorders>
              <w:top w:val="single" w:sz="4" w:space="0" w:color="FFFFFF"/>
              <w:left w:val="nil"/>
              <w:bottom w:val="nil"/>
              <w:right w:val="nil"/>
            </w:tcBorders>
            <w:shd w:val="clear" w:color="auto" w:fill="D0CECE" w:themeFill="background2" w:themeFillShade="E6"/>
          </w:tcPr>
          <w:p w14:paraId="3604FE5D" w14:textId="68794EBC" w:rsidR="00554E95" w:rsidRPr="00803358" w:rsidRDefault="00554E95" w:rsidP="00554E95">
            <w:pPr>
              <w:pBdr>
                <w:top w:val="nil"/>
                <w:left w:val="nil"/>
                <w:bottom w:val="nil"/>
                <w:right w:val="nil"/>
                <w:between w:val="nil"/>
              </w:pBdr>
              <w:spacing w:line="276" w:lineRule="auto"/>
              <w:ind w:left="360"/>
              <w:rPr>
                <w:rFonts w:ascii="Tahoma" w:hAnsi="Tahoma" w:cs="Tahoma"/>
                <w:sz w:val="20"/>
                <w:szCs w:val="20"/>
              </w:rPr>
            </w:pPr>
          </w:p>
          <w:p w14:paraId="433D2D5B" w14:textId="319B8333" w:rsidR="001C1264" w:rsidRPr="00803358" w:rsidRDefault="3CE6ED76" w:rsidP="004D311F">
            <w:pPr>
              <w:numPr>
                <w:ilvl w:val="0"/>
                <w:numId w:val="71"/>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Bring everyone back to plenary</w:t>
            </w:r>
          </w:p>
          <w:p w14:paraId="29112AD4" w14:textId="78370FEC" w:rsidR="008504FA" w:rsidRPr="00803358" w:rsidRDefault="3CE6ED76" w:rsidP="004D311F">
            <w:pPr>
              <w:numPr>
                <w:ilvl w:val="0"/>
                <w:numId w:val="71"/>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Consider utilizing the gallery view for plenary discussion</w:t>
            </w:r>
          </w:p>
        </w:tc>
      </w:tr>
      <w:tr w:rsidR="009E3368" w:rsidRPr="00803358" w14:paraId="57C4FE98" w14:textId="77777777" w:rsidTr="00554E95">
        <w:tc>
          <w:tcPr>
            <w:tcW w:w="554" w:type="dxa"/>
            <w:tcBorders>
              <w:top w:val="nil"/>
              <w:left w:val="nil"/>
              <w:bottom w:val="nil"/>
              <w:right w:val="nil"/>
            </w:tcBorders>
            <w:shd w:val="clear" w:color="auto" w:fill="D9D9D9" w:themeFill="background1" w:themeFillShade="D9"/>
          </w:tcPr>
          <w:p w14:paraId="3ACB2844" w14:textId="77777777" w:rsidR="00554E95" w:rsidRPr="00803358" w:rsidRDefault="00554E95" w:rsidP="00554E95">
            <w:pPr>
              <w:spacing w:line="276" w:lineRule="auto"/>
              <w:jc w:val="center"/>
              <w:rPr>
                <w:rFonts w:ascii="Tahoma" w:hAnsi="Tahoma" w:cs="Tahoma"/>
                <w:b/>
                <w:bCs/>
                <w:sz w:val="20"/>
                <w:szCs w:val="20"/>
              </w:rPr>
            </w:pPr>
          </w:p>
          <w:p w14:paraId="53F459EE" w14:textId="0716FB91" w:rsidR="009E3368" w:rsidRPr="00803358" w:rsidRDefault="004305B5" w:rsidP="00554E95">
            <w:pPr>
              <w:spacing w:line="276" w:lineRule="auto"/>
              <w:jc w:val="center"/>
              <w:rPr>
                <w:rFonts w:ascii="Tahoma" w:hAnsi="Tahoma" w:cs="Tahoma"/>
                <w:b/>
                <w:bCs/>
                <w:sz w:val="20"/>
                <w:szCs w:val="20"/>
              </w:rPr>
            </w:pPr>
            <w:r w:rsidRPr="00803358">
              <w:rPr>
                <w:rFonts w:ascii="Tahoma" w:eastAsia="Open Sans" w:hAnsi="Tahoma" w:cs="Open Sans"/>
                <w:b/>
                <w:noProof/>
              </w:rPr>
              <w:drawing>
                <wp:inline distT="0" distB="0" distL="0" distR="0" wp14:anchorId="17BDA266" wp14:editId="610BE9C9">
                  <wp:extent cx="288000" cy="288000"/>
                  <wp:effectExtent l="0" t="0" r="4445" b="4445"/>
                  <wp:docPr id="51" name="Graphic 51"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88000" cy="288000"/>
                          </a:xfrm>
                          <a:prstGeom prst="rect">
                            <a:avLst/>
                          </a:prstGeom>
                        </pic:spPr>
                      </pic:pic>
                    </a:graphicData>
                  </a:graphic>
                </wp:inline>
              </w:drawing>
            </w:r>
          </w:p>
        </w:tc>
        <w:tc>
          <w:tcPr>
            <w:tcW w:w="8187" w:type="dxa"/>
            <w:tcBorders>
              <w:top w:val="nil"/>
              <w:left w:val="nil"/>
              <w:bottom w:val="nil"/>
              <w:right w:val="nil"/>
            </w:tcBorders>
            <w:shd w:val="clear" w:color="auto" w:fill="D9D9D9" w:themeFill="background1" w:themeFillShade="D9"/>
          </w:tcPr>
          <w:p w14:paraId="0022E135" w14:textId="77777777" w:rsidR="00554E95" w:rsidRPr="00803358" w:rsidRDefault="00554E95" w:rsidP="00554E95">
            <w:pPr>
              <w:spacing w:line="276" w:lineRule="auto"/>
              <w:rPr>
                <w:rFonts w:ascii="Tahoma" w:hAnsi="Tahoma" w:cs="Tahoma"/>
                <w:sz w:val="20"/>
                <w:szCs w:val="20"/>
              </w:rPr>
            </w:pPr>
          </w:p>
          <w:p w14:paraId="1BA2EBB2" w14:textId="1ED486B5" w:rsidR="00CD0DCC" w:rsidRPr="00803358" w:rsidRDefault="00CD0DCC" w:rsidP="00554E95">
            <w:pPr>
              <w:spacing w:line="276" w:lineRule="auto"/>
              <w:rPr>
                <w:rFonts w:ascii="Tahoma" w:hAnsi="Tahoma" w:cs="Tahoma"/>
                <w:sz w:val="20"/>
                <w:szCs w:val="20"/>
              </w:rPr>
            </w:pPr>
            <w:r w:rsidRPr="00803358">
              <w:rPr>
                <w:rFonts w:ascii="Tahoma" w:hAnsi="Tahoma" w:cs="Tahoma"/>
                <w:sz w:val="20"/>
                <w:szCs w:val="20"/>
              </w:rPr>
              <w:t xml:space="preserve">Close the session with the </w:t>
            </w:r>
            <w:r w:rsidRPr="00803358">
              <w:rPr>
                <w:rFonts w:ascii="Tahoma" w:hAnsi="Tahoma" w:cs="Tahoma"/>
                <w:b/>
                <w:bCs/>
                <w:color w:val="491A36"/>
                <w:sz w:val="20"/>
                <w:szCs w:val="20"/>
              </w:rPr>
              <w:t>key messages</w:t>
            </w:r>
            <w:r w:rsidRPr="00803358">
              <w:rPr>
                <w:rFonts w:ascii="Tahoma" w:hAnsi="Tahoma" w:cs="Tahoma"/>
                <w:sz w:val="20"/>
                <w:szCs w:val="20"/>
              </w:rPr>
              <w:t>:</w:t>
            </w:r>
          </w:p>
          <w:p w14:paraId="5A40849A" w14:textId="77777777" w:rsidR="00554E95" w:rsidRPr="00803358" w:rsidRDefault="00554E95" w:rsidP="00554E95">
            <w:pPr>
              <w:spacing w:line="276" w:lineRule="auto"/>
              <w:rPr>
                <w:rFonts w:ascii="Tahoma" w:hAnsi="Tahoma" w:cs="Tahoma"/>
                <w:sz w:val="10"/>
                <w:szCs w:val="10"/>
              </w:rPr>
            </w:pPr>
          </w:p>
          <w:p w14:paraId="703208B6" w14:textId="77777777" w:rsidR="00FD098A" w:rsidRPr="00803358" w:rsidRDefault="00CD0DCC" w:rsidP="004D311F">
            <w:pPr>
              <w:pStyle w:val="ListParagraph"/>
              <w:numPr>
                <w:ilvl w:val="0"/>
                <w:numId w:val="15"/>
              </w:numPr>
              <w:spacing w:line="276" w:lineRule="auto"/>
              <w:rPr>
                <w:rFonts w:ascii="Tahoma" w:hAnsi="Tahoma" w:cs="Tahoma"/>
                <w:sz w:val="20"/>
                <w:szCs w:val="20"/>
              </w:rPr>
            </w:pPr>
            <w:r w:rsidRPr="00803358">
              <w:rPr>
                <w:rFonts w:ascii="Tahoma" w:hAnsi="Tahoma" w:cs="Tahoma"/>
                <w:sz w:val="20"/>
                <w:szCs w:val="20"/>
              </w:rPr>
              <w:t>Indicators are a signal of change, and need to effectively respond to the level of change in project outcomes; they cannot be gender transformative but MUST be gender sensitive as a minimum level of gender equality integration</w:t>
            </w:r>
          </w:p>
          <w:p w14:paraId="602AF279" w14:textId="2F6FD458" w:rsidR="009E3368" w:rsidRPr="00803358" w:rsidRDefault="00CD0DCC" w:rsidP="004D311F">
            <w:pPr>
              <w:pStyle w:val="ListParagraph"/>
              <w:numPr>
                <w:ilvl w:val="0"/>
                <w:numId w:val="15"/>
              </w:numPr>
              <w:spacing w:line="276" w:lineRule="auto"/>
              <w:rPr>
                <w:rFonts w:ascii="Tahoma" w:hAnsi="Tahoma" w:cs="Tahoma"/>
                <w:sz w:val="20"/>
                <w:szCs w:val="20"/>
              </w:rPr>
            </w:pPr>
            <w:r w:rsidRPr="00803358">
              <w:rPr>
                <w:rFonts w:ascii="Tahoma" w:hAnsi="Tahoma" w:cs="Tahoma"/>
                <w:sz w:val="20"/>
                <w:szCs w:val="20"/>
              </w:rPr>
              <w:t>Gender transformative change refer to changes in social behaviours and attitudes (position, not just condition), and therefore requires a combination of indicators that must include qualitative indicators</w:t>
            </w:r>
          </w:p>
        </w:tc>
        <w:tc>
          <w:tcPr>
            <w:tcW w:w="4209" w:type="dxa"/>
            <w:tcBorders>
              <w:top w:val="nil"/>
              <w:left w:val="nil"/>
              <w:bottom w:val="nil"/>
              <w:right w:val="nil"/>
            </w:tcBorders>
            <w:shd w:val="clear" w:color="auto" w:fill="D0CECE" w:themeFill="background2" w:themeFillShade="E6"/>
          </w:tcPr>
          <w:p w14:paraId="46483047" w14:textId="5A70F307" w:rsidR="00554E95" w:rsidRPr="00803358" w:rsidRDefault="00554E95" w:rsidP="00554E95">
            <w:pPr>
              <w:pBdr>
                <w:top w:val="nil"/>
                <w:left w:val="nil"/>
                <w:bottom w:val="nil"/>
                <w:right w:val="nil"/>
                <w:between w:val="nil"/>
              </w:pBdr>
              <w:spacing w:line="276" w:lineRule="auto"/>
              <w:ind w:left="360"/>
              <w:rPr>
                <w:rFonts w:ascii="Tahoma" w:hAnsi="Tahoma" w:cs="Tahoma"/>
                <w:sz w:val="20"/>
                <w:szCs w:val="20"/>
              </w:rPr>
            </w:pPr>
          </w:p>
          <w:p w14:paraId="3A282836" w14:textId="72EEE457" w:rsidR="00554E95" w:rsidRPr="00803358" w:rsidRDefault="00554E95" w:rsidP="00554E95">
            <w:pPr>
              <w:pBdr>
                <w:top w:val="nil"/>
                <w:left w:val="nil"/>
                <w:bottom w:val="nil"/>
                <w:right w:val="nil"/>
                <w:between w:val="nil"/>
              </w:pBdr>
              <w:spacing w:line="276" w:lineRule="auto"/>
              <w:ind w:left="360"/>
              <w:rPr>
                <w:rFonts w:ascii="Tahoma" w:hAnsi="Tahoma" w:cs="Tahoma"/>
                <w:sz w:val="20"/>
                <w:szCs w:val="20"/>
              </w:rPr>
            </w:pPr>
          </w:p>
          <w:p w14:paraId="6AA50530" w14:textId="4E31A445" w:rsidR="009E3368" w:rsidRPr="00803358" w:rsidRDefault="3CE6ED76" w:rsidP="004D311F">
            <w:pPr>
              <w:numPr>
                <w:ilvl w:val="0"/>
                <w:numId w:val="72"/>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r w:rsidR="000800A1" w:rsidRPr="007955D9">
              <w:rPr>
                <w:rFonts w:ascii="Tahoma" w:hAnsi="Tahoma"/>
                <w:noProof/>
              </w:rPr>
              <w:t xml:space="preserve"> </w:t>
            </w:r>
          </w:p>
        </w:tc>
      </w:tr>
    </w:tbl>
    <w:p w14:paraId="3AA5A7A9" w14:textId="6177D0F8" w:rsidR="00946246" w:rsidRPr="00803358" w:rsidRDefault="000800A1" w:rsidP="00554E95">
      <w:pPr>
        <w:spacing w:line="276" w:lineRule="auto"/>
        <w:rPr>
          <w:rFonts w:ascii="Tahoma" w:hAnsi="Tahoma"/>
        </w:rPr>
      </w:pPr>
      <w:r w:rsidRPr="007955D9">
        <w:rPr>
          <w:rFonts w:ascii="Tahoma" w:hAnsi="Tahoma"/>
          <w:noProof/>
        </w:rPr>
        <mc:AlternateContent>
          <mc:Choice Requires="wps">
            <w:drawing>
              <wp:anchor distT="0" distB="0" distL="114300" distR="114300" simplePos="0" relativeHeight="251763723" behindDoc="0" locked="0" layoutInCell="1" allowOverlap="1" wp14:anchorId="4A8E7BE7" wp14:editId="15169BC6">
                <wp:simplePos x="0" y="0"/>
                <wp:positionH relativeFrom="column">
                  <wp:posOffset>8789963</wp:posOffset>
                </wp:positionH>
                <wp:positionV relativeFrom="page">
                  <wp:posOffset>593725</wp:posOffset>
                </wp:positionV>
                <wp:extent cx="345440" cy="150050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056C351"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E7BE7" id="Text Box 121" o:spid="_x0000_s1068" type="#_x0000_t202" style="position:absolute;margin-left:692.1pt;margin-top:46.75pt;width:27.2pt;height:118.15pt;z-index:25176372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" fillcolor="#491a36" stroked="f" strokeweight=".5pt">
                <v:textbox style="layout-flow:vertical;mso-layout-flow-alt:bottom-to-top">
                  <w:txbxContent>
                    <w:p w14:paraId="1056C351"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p>
    <w:p w14:paraId="61603802" w14:textId="43517EDE" w:rsidR="007A3B56" w:rsidRPr="00803358" w:rsidRDefault="007A3B56" w:rsidP="00554E95">
      <w:pPr>
        <w:spacing w:line="276" w:lineRule="auto"/>
        <w:rPr>
          <w:rFonts w:ascii="Tahoma" w:hAnsi="Tahoma"/>
        </w:rPr>
      </w:pPr>
    </w:p>
    <w:p w14:paraId="287CE038" w14:textId="15DA4EE3" w:rsidR="007A3B56" w:rsidRPr="00803358" w:rsidRDefault="007A3B56" w:rsidP="00554E95">
      <w:pPr>
        <w:spacing w:line="276" w:lineRule="auto"/>
        <w:rPr>
          <w:rFonts w:ascii="Tahoma" w:hAnsi="Tahoma"/>
        </w:rPr>
      </w:pPr>
    </w:p>
    <w:p w14:paraId="731128D6" w14:textId="5211220C" w:rsidR="004B6051" w:rsidRPr="00803358" w:rsidRDefault="004B6051" w:rsidP="00554E95">
      <w:pPr>
        <w:spacing w:line="276" w:lineRule="auto"/>
        <w:rPr>
          <w:rFonts w:ascii="Tahoma" w:hAnsi="Tahoma"/>
        </w:rPr>
      </w:pPr>
    </w:p>
    <w:p w14:paraId="7653F6AE" w14:textId="31292AB8" w:rsidR="004B6051" w:rsidRPr="00803358" w:rsidRDefault="004B6051" w:rsidP="00554E95">
      <w:pPr>
        <w:spacing w:line="276" w:lineRule="auto"/>
        <w:rPr>
          <w:rFonts w:ascii="Tahoma" w:hAnsi="Tahoma"/>
        </w:rPr>
      </w:pPr>
    </w:p>
    <w:p w14:paraId="13588F5E" w14:textId="4B036843" w:rsidR="004B6051" w:rsidRPr="00803358" w:rsidRDefault="004B6051" w:rsidP="00554E95">
      <w:pPr>
        <w:spacing w:line="276" w:lineRule="auto"/>
        <w:rPr>
          <w:rFonts w:ascii="Tahoma" w:hAnsi="Tahoma"/>
        </w:rPr>
      </w:pPr>
    </w:p>
    <w:p w14:paraId="5CC3AC54" w14:textId="1D0628E8" w:rsidR="004B6051" w:rsidRPr="00803358" w:rsidRDefault="004B6051" w:rsidP="00554E95">
      <w:pPr>
        <w:spacing w:line="276" w:lineRule="auto"/>
        <w:rPr>
          <w:rFonts w:ascii="Tahoma" w:hAnsi="Tahoma"/>
        </w:rPr>
      </w:pPr>
    </w:p>
    <w:p w14:paraId="105C10FE" w14:textId="633ED906" w:rsidR="004B6051" w:rsidRPr="00803358" w:rsidRDefault="004B6051" w:rsidP="00554E95">
      <w:pPr>
        <w:spacing w:line="276" w:lineRule="auto"/>
        <w:rPr>
          <w:rFonts w:ascii="Tahoma" w:hAnsi="Tahoma"/>
        </w:rPr>
      </w:pPr>
    </w:p>
    <w:p w14:paraId="7D18A8F2" w14:textId="787E62A1" w:rsidR="004B6051" w:rsidRPr="00803358" w:rsidRDefault="004B6051" w:rsidP="00554E95">
      <w:pPr>
        <w:spacing w:line="276" w:lineRule="auto"/>
        <w:rPr>
          <w:rFonts w:ascii="Tahoma" w:hAnsi="Tahoma"/>
        </w:rPr>
      </w:pPr>
    </w:p>
    <w:p w14:paraId="239AC2EF" w14:textId="6F010940" w:rsidR="004B6051" w:rsidRPr="00803358" w:rsidRDefault="004B6051" w:rsidP="00554E95">
      <w:pPr>
        <w:spacing w:line="276" w:lineRule="auto"/>
        <w:rPr>
          <w:rFonts w:ascii="Tahoma" w:hAnsi="Tahoma"/>
        </w:rPr>
      </w:pPr>
    </w:p>
    <w:p w14:paraId="15CCE200" w14:textId="5559C2C3" w:rsidR="004B6051" w:rsidRPr="00803358" w:rsidRDefault="004B6051" w:rsidP="00554E95">
      <w:pPr>
        <w:spacing w:line="276" w:lineRule="auto"/>
        <w:rPr>
          <w:rFonts w:ascii="Tahoma" w:hAnsi="Tahoma"/>
        </w:rPr>
      </w:pPr>
    </w:p>
    <w:p w14:paraId="6F9186E8" w14:textId="5765AB41" w:rsidR="004B6051" w:rsidRPr="00803358" w:rsidRDefault="004B6051" w:rsidP="00554E95">
      <w:pPr>
        <w:spacing w:line="276" w:lineRule="auto"/>
        <w:rPr>
          <w:rFonts w:ascii="Tahoma" w:hAnsi="Tahoma"/>
        </w:rPr>
      </w:pPr>
    </w:p>
    <w:p w14:paraId="7267CD3A" w14:textId="54FF693F" w:rsidR="004B6051" w:rsidRPr="00803358" w:rsidRDefault="004B6051" w:rsidP="00554E95">
      <w:pPr>
        <w:spacing w:line="276" w:lineRule="auto"/>
        <w:rPr>
          <w:rFonts w:ascii="Tahoma" w:hAnsi="Tahoma"/>
        </w:rPr>
      </w:pPr>
    </w:p>
    <w:p w14:paraId="6575835B" w14:textId="3F29CF5C" w:rsidR="004B6051" w:rsidRPr="00803358" w:rsidRDefault="004B6051" w:rsidP="00554E95">
      <w:pPr>
        <w:spacing w:line="276" w:lineRule="auto"/>
        <w:rPr>
          <w:rFonts w:ascii="Tahoma" w:hAnsi="Tahoma"/>
        </w:rPr>
      </w:pPr>
    </w:p>
    <w:p w14:paraId="4204C63A" w14:textId="6317B784" w:rsidR="004B6051" w:rsidRPr="00803358" w:rsidRDefault="004B6051" w:rsidP="00554E95">
      <w:pPr>
        <w:spacing w:line="276" w:lineRule="auto"/>
        <w:rPr>
          <w:rFonts w:ascii="Tahoma" w:hAnsi="Tahoma"/>
        </w:rPr>
      </w:pPr>
    </w:p>
    <w:p w14:paraId="1FE8276F" w14:textId="77777777" w:rsidR="004B6051" w:rsidRPr="00803358" w:rsidRDefault="004B6051" w:rsidP="00554E95">
      <w:pPr>
        <w:spacing w:line="276" w:lineRule="auto"/>
        <w:rPr>
          <w:rFonts w:ascii="Tahoma" w:hAnsi="Tahoma"/>
        </w:rPr>
      </w:pPr>
    </w:p>
    <w:bookmarkStart w:id="15" w:name="_Toc57818296"/>
    <w:p w14:paraId="1DC925ED" w14:textId="3BB6D280" w:rsidR="007A3B56" w:rsidRPr="00803358" w:rsidRDefault="000800A1" w:rsidP="007A3B56">
      <w:pPr>
        <w:pStyle w:val="Heading2"/>
      </w:pPr>
      <w:r w:rsidRPr="007955D9">
        <w:rPr>
          <w:noProof/>
        </w:rPr>
        <w:lastRenderedPageBreak/>
        <mc:AlternateContent>
          <mc:Choice Requires="wps">
            <w:drawing>
              <wp:anchor distT="0" distB="0" distL="114300" distR="114300" simplePos="0" relativeHeight="251765771" behindDoc="0" locked="0" layoutInCell="1" allowOverlap="1" wp14:anchorId="6FB63FFB" wp14:editId="6F0A447F">
                <wp:simplePos x="0" y="0"/>
                <wp:positionH relativeFrom="column">
                  <wp:posOffset>8791868</wp:posOffset>
                </wp:positionH>
                <wp:positionV relativeFrom="page">
                  <wp:posOffset>596900</wp:posOffset>
                </wp:positionV>
                <wp:extent cx="345440" cy="150050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F62AD0F"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B63FFB" id="Text Box 122" o:spid="_x0000_s1069" type="#_x0000_t202" style="position:absolute;margin-left:692.25pt;margin-top:47pt;width:27.2pt;height:118.15pt;z-index:2517657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" fillcolor="#491a36" stroked="f" strokeweight=".5pt">
                <v:textbox style="layout-flow:vertical;mso-layout-flow-alt:bottom-to-top">
                  <w:txbxContent>
                    <w:p w14:paraId="1F62AD0F"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r w:rsidR="007A3B56" w:rsidRPr="00803358">
        <w:t>Annexes</w:t>
      </w:r>
      <w:bookmarkEnd w:id="15"/>
    </w:p>
    <w:p w14:paraId="5A7E6F51" w14:textId="48C0B709" w:rsidR="00DA03CD" w:rsidRPr="00803358" w:rsidRDefault="007A3B56" w:rsidP="007A3B56">
      <w:pPr>
        <w:pStyle w:val="Heading3"/>
      </w:pPr>
      <w:bookmarkStart w:id="16" w:name="_Toc57818297"/>
      <w:r w:rsidRPr="00803358">
        <w:t xml:space="preserve">Annex </w:t>
      </w:r>
      <w:r w:rsidR="00DA03CD" w:rsidRPr="00803358">
        <w:t>1</w:t>
      </w:r>
      <w:r w:rsidR="00AB5A7B" w:rsidRPr="00803358">
        <w:t>4</w:t>
      </w:r>
      <w:r w:rsidR="00DA03CD" w:rsidRPr="00803358">
        <w:t>a: How to measure Empowerment and Agency</w:t>
      </w:r>
      <w:bookmarkEnd w:id="16"/>
    </w:p>
    <w:p w14:paraId="512ABCE6" w14:textId="77777777" w:rsidR="00DA03CD" w:rsidRPr="00803358" w:rsidRDefault="00DA03CD" w:rsidP="00DA03CD">
      <w:pPr>
        <w:rPr>
          <w:rFonts w:ascii="Tahoma" w:hAnsi="Tahoma"/>
        </w:rPr>
      </w:pPr>
    </w:p>
    <w:p w14:paraId="6F9D9BF8" w14:textId="77777777" w:rsidR="00DA03CD" w:rsidRPr="00803358" w:rsidRDefault="00DA03CD" w:rsidP="003036D7">
      <w:pPr>
        <w:spacing w:line="276" w:lineRule="auto"/>
        <w:rPr>
          <w:rFonts w:ascii="Tahoma" w:hAnsi="Tahoma" w:cs="Tahoma"/>
          <w:sz w:val="20"/>
          <w:szCs w:val="20"/>
        </w:rPr>
      </w:pPr>
      <w:r w:rsidRPr="00803358">
        <w:rPr>
          <w:rFonts w:ascii="Tahoma" w:hAnsi="Tahoma" w:cs="Tahoma"/>
          <w:b/>
          <w:bCs/>
          <w:color w:val="63763E"/>
          <w:sz w:val="20"/>
          <w:szCs w:val="20"/>
        </w:rPr>
        <w:t>A direct question about empowerment would have participants indicate whether they have experienced empowerment</w:t>
      </w:r>
      <w:r w:rsidRPr="00803358">
        <w:rPr>
          <w:rFonts w:ascii="Tahoma" w:hAnsi="Tahoma" w:cs="Tahoma"/>
          <w:color w:val="63763E"/>
          <w:sz w:val="20"/>
          <w:szCs w:val="20"/>
        </w:rPr>
        <w:t xml:space="preserve">. </w:t>
      </w:r>
      <w:r w:rsidRPr="00803358">
        <w:rPr>
          <w:rFonts w:ascii="Tahoma" w:hAnsi="Tahoma" w:cs="Tahoma"/>
          <w:sz w:val="20"/>
          <w:szCs w:val="20"/>
        </w:rPr>
        <w:t xml:space="preserve">For example: </w:t>
      </w:r>
      <w:r w:rsidRPr="00803358">
        <w:rPr>
          <w:rFonts w:ascii="Tahoma" w:hAnsi="Tahoma" w:cs="Tahoma"/>
          <w:i/>
          <w:iCs/>
          <w:sz w:val="20"/>
          <w:szCs w:val="20"/>
        </w:rPr>
        <w:t>‘Do you feel empowered with respect to decisions related to your reproductive health?</w:t>
      </w:r>
      <w:r w:rsidRPr="00803358">
        <w:rPr>
          <w:rFonts w:ascii="Tahoma" w:hAnsi="Tahoma" w:cs="Tahoma"/>
          <w:sz w:val="20"/>
          <w:szCs w:val="20"/>
        </w:rPr>
        <w:t>’.  Self-reporting the experience of complex and multi-</w:t>
      </w:r>
      <w:proofErr w:type="gramStart"/>
      <w:r w:rsidRPr="00803358">
        <w:rPr>
          <w:rFonts w:ascii="Tahoma" w:hAnsi="Tahoma" w:cs="Tahoma"/>
          <w:sz w:val="20"/>
          <w:szCs w:val="20"/>
        </w:rPr>
        <w:t>dimensional  phenomena</w:t>
      </w:r>
      <w:proofErr w:type="gramEnd"/>
      <w:r w:rsidRPr="00803358">
        <w:rPr>
          <w:rFonts w:ascii="Tahoma" w:hAnsi="Tahoma" w:cs="Tahoma"/>
          <w:sz w:val="20"/>
          <w:szCs w:val="20"/>
        </w:rPr>
        <w:t xml:space="preserve"> like empowerment or agency can be problematic for a couple of reasons: it assumes that the respondent has a shared understanding of the meaning of the concept; it assumes that the respondent sees no risk or benefit to responding positively or negatively to a question of their own empowerment or agency; it assumes that their understanding of that concept will have remained the same over a period of time. </w:t>
      </w:r>
    </w:p>
    <w:p w14:paraId="0C755FD3" w14:textId="77777777" w:rsidR="00DA03CD" w:rsidRPr="00803358" w:rsidRDefault="00DA03CD" w:rsidP="003036D7">
      <w:pPr>
        <w:pStyle w:val="ListParagraph"/>
        <w:spacing w:line="276" w:lineRule="auto"/>
        <w:rPr>
          <w:rFonts w:ascii="Tahoma" w:hAnsi="Tahoma" w:cs="Tahoma"/>
          <w:sz w:val="20"/>
          <w:szCs w:val="20"/>
        </w:rPr>
      </w:pPr>
    </w:p>
    <w:p w14:paraId="0DE9D655" w14:textId="77777777" w:rsidR="00DA03CD" w:rsidRPr="00803358" w:rsidRDefault="00DA03CD" w:rsidP="003036D7">
      <w:pPr>
        <w:spacing w:line="276" w:lineRule="auto"/>
        <w:rPr>
          <w:rFonts w:ascii="Tahoma" w:hAnsi="Tahoma" w:cs="Tahoma"/>
          <w:sz w:val="20"/>
          <w:szCs w:val="20"/>
        </w:rPr>
      </w:pPr>
      <w:r w:rsidRPr="00803358">
        <w:rPr>
          <w:rFonts w:ascii="Tahoma" w:hAnsi="Tahoma" w:cs="Tahoma"/>
          <w:b/>
          <w:bCs/>
          <w:color w:val="63763E"/>
          <w:sz w:val="20"/>
          <w:szCs w:val="20"/>
        </w:rPr>
        <w:t>A ‘proxy’ indicator is an indicator that is used in place of a direct measurement.  Much like it sounds, it ‘approximates’ or represents a phenomenon or occurrence.</w:t>
      </w:r>
      <w:r w:rsidRPr="00803358">
        <w:rPr>
          <w:rFonts w:ascii="Tahoma" w:hAnsi="Tahoma" w:cs="Tahoma"/>
          <w:sz w:val="20"/>
          <w:szCs w:val="20"/>
        </w:rPr>
        <w:t xml:space="preserve"> For example, increased income is often used as a ‘proxy’ for economic empowerment.  The assumption is that increased income suggests that economic empowerment has taken place. However, proxy indicators can be problematic when it comes to elements of control and choice.  In the case of economic empowerment, it is important to understand other elements of agency and empowerment related to the increased income: for </w:t>
      </w:r>
      <w:proofErr w:type="gramStart"/>
      <w:r w:rsidRPr="00803358">
        <w:rPr>
          <w:rFonts w:ascii="Tahoma" w:hAnsi="Tahoma" w:cs="Tahoma"/>
          <w:sz w:val="20"/>
          <w:szCs w:val="20"/>
        </w:rPr>
        <w:t>example</w:t>
      </w:r>
      <w:proofErr w:type="gramEnd"/>
      <w:r w:rsidRPr="00803358">
        <w:rPr>
          <w:rFonts w:ascii="Tahoma" w:hAnsi="Tahoma" w:cs="Tahoma"/>
          <w:sz w:val="20"/>
          <w:szCs w:val="20"/>
        </w:rPr>
        <w:t xml:space="preserve"> to understand whether she is able to choose how the increased income is spent, whether the increased income was gained through exploitative practices, whether earning the increased income was her choice, and whether it has improved her wellbeing or merely added to her burden of work and vulnerability. </w:t>
      </w:r>
    </w:p>
    <w:p w14:paraId="5ED02297" w14:textId="77777777" w:rsidR="00DA03CD" w:rsidRPr="00803358" w:rsidRDefault="00DA03CD" w:rsidP="003036D7">
      <w:pPr>
        <w:pStyle w:val="ListParagraph"/>
        <w:spacing w:line="276" w:lineRule="auto"/>
        <w:rPr>
          <w:rFonts w:ascii="Tahoma" w:hAnsi="Tahoma" w:cs="Tahoma"/>
          <w:sz w:val="20"/>
          <w:szCs w:val="20"/>
        </w:rPr>
      </w:pPr>
    </w:p>
    <w:p w14:paraId="22A1E75B" w14:textId="363A1F10" w:rsidR="007F32B2" w:rsidRPr="00803358" w:rsidRDefault="00DA03CD" w:rsidP="003036D7">
      <w:pPr>
        <w:spacing w:line="276" w:lineRule="auto"/>
        <w:rPr>
          <w:rFonts w:ascii="Tahoma" w:hAnsi="Tahoma" w:cs="Tahoma"/>
          <w:sz w:val="20"/>
          <w:szCs w:val="20"/>
        </w:rPr>
      </w:pPr>
      <w:r w:rsidRPr="00803358">
        <w:rPr>
          <w:rFonts w:ascii="Tahoma" w:hAnsi="Tahoma" w:cs="Tahoma"/>
          <w:b/>
          <w:bCs/>
          <w:color w:val="63763E"/>
          <w:sz w:val="20"/>
          <w:szCs w:val="20"/>
        </w:rPr>
        <w:t>A composite indicator or index aggregates multiple elements to create a single measurement for complex, multi-dimensional phenomena</w:t>
      </w:r>
      <w:r w:rsidRPr="00803358">
        <w:rPr>
          <w:rFonts w:ascii="Tahoma" w:hAnsi="Tahoma" w:cs="Tahoma"/>
          <w:color w:val="63763E"/>
          <w:sz w:val="20"/>
          <w:szCs w:val="20"/>
        </w:rPr>
        <w:t xml:space="preserve">. </w:t>
      </w:r>
      <w:r w:rsidRPr="00803358">
        <w:rPr>
          <w:rFonts w:ascii="Tahoma" w:hAnsi="Tahoma" w:cs="Tahoma"/>
          <w:sz w:val="20"/>
          <w:szCs w:val="20"/>
        </w:rPr>
        <w:t xml:space="preserve">These indicators can be composed of multiple quantitative and qualitative sub-indicators.  For example, a composite index used to measure women’s economic empowerment might include elements that measure their increased income, their decision-making role in household expenditures, and changes in their burden of unpaid household labour and care. The advantages of a composite indicator or index are many: it can be designed in response to specific context, project design and priorities; the sub-indicators or domains can usually be disaggregated and provide a deeper and more insightful understanding of the change (or lack of change) that is occurring; and most importantly, it affords the space to explore these multi-dimensional aspects of agency and empowerment. Disadvantages may include the fact that the development and analysis of composite indicators requires a higher level of technical skill, that the complex nature of its design means that a newly designed composite should be tested before applied, and the design usually involves assigning weights and thresholds, which can embed bias and assumptions into the tool and the calculation of results.  In addition, a composite indicator or index can require a </w:t>
      </w:r>
      <w:proofErr w:type="gramStart"/>
      <w:r w:rsidRPr="00803358">
        <w:rPr>
          <w:rFonts w:ascii="Tahoma" w:hAnsi="Tahoma" w:cs="Tahoma"/>
          <w:sz w:val="20"/>
          <w:szCs w:val="20"/>
        </w:rPr>
        <w:t xml:space="preserve">more </w:t>
      </w:r>
      <w:r w:rsidR="00031F13" w:rsidRPr="00803358">
        <w:rPr>
          <w:rFonts w:ascii="Tahoma" w:hAnsi="Tahoma" w:cs="Tahoma"/>
          <w:sz w:val="20"/>
          <w:szCs w:val="20"/>
        </w:rPr>
        <w:t>lengthy</w:t>
      </w:r>
      <w:proofErr w:type="gramEnd"/>
      <w:r w:rsidRPr="00803358">
        <w:rPr>
          <w:rFonts w:ascii="Tahoma" w:hAnsi="Tahoma" w:cs="Tahoma"/>
          <w:sz w:val="20"/>
          <w:szCs w:val="20"/>
        </w:rPr>
        <w:t xml:space="preserve"> tool or data collection process because it reflects multiple dimensions, which have time and budget implications.</w:t>
      </w:r>
    </w:p>
    <w:p w14:paraId="6EC669A0" w14:textId="7AC641D7" w:rsidR="007F32B2" w:rsidRPr="00803358" w:rsidRDefault="007F32B2" w:rsidP="00EB2F4F">
      <w:pPr>
        <w:spacing w:line="276" w:lineRule="auto"/>
        <w:rPr>
          <w:rFonts w:ascii="Tahoma" w:hAnsi="Tahoma" w:cs="Tahoma"/>
          <w:sz w:val="20"/>
          <w:szCs w:val="20"/>
        </w:rPr>
      </w:pPr>
    </w:p>
    <w:p w14:paraId="22D8BF5B" w14:textId="77777777" w:rsidR="007F32B2" w:rsidRPr="00803358" w:rsidRDefault="007F32B2" w:rsidP="007F32B2">
      <w:pPr>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A3B56" w:rsidRPr="00803358" w14:paraId="49D4D072" w14:textId="77777777" w:rsidTr="007A3B56">
        <w:trPr>
          <w:trHeight w:val="851"/>
        </w:trPr>
        <w:tc>
          <w:tcPr>
            <w:tcW w:w="12950" w:type="dxa"/>
            <w:shd w:val="clear" w:color="auto" w:fill="63763E"/>
          </w:tcPr>
          <w:p w14:paraId="5D420C0A" w14:textId="71EBF3A2" w:rsidR="007A3B56" w:rsidRPr="00803358" w:rsidRDefault="007A3B56" w:rsidP="00554E95">
            <w:pPr>
              <w:pStyle w:val="Heading1"/>
            </w:pPr>
            <w:bookmarkStart w:id="17" w:name="_Toc57818298"/>
            <w:r w:rsidRPr="00803358">
              <w:lastRenderedPageBreak/>
              <w:t>Session 15: Data Collection Tools and Sources for Gender Equality Indicators</w:t>
            </w:r>
            <w:bookmarkEnd w:id="17"/>
          </w:p>
        </w:tc>
      </w:tr>
    </w:tbl>
    <w:p w14:paraId="56B4D511" w14:textId="6F1FC6DB" w:rsidR="0090306E" w:rsidRPr="00803358" w:rsidRDefault="000800A1" w:rsidP="0090306E">
      <w:pPr>
        <w:rPr>
          <w:rFonts w:ascii="Tahoma" w:hAnsi="Tahoma"/>
        </w:rPr>
      </w:pPr>
      <w:r w:rsidRPr="007955D9">
        <w:rPr>
          <w:rFonts w:ascii="Tahoma" w:hAnsi="Tahoma"/>
          <w:noProof/>
        </w:rPr>
        <mc:AlternateContent>
          <mc:Choice Requires="wps">
            <w:drawing>
              <wp:anchor distT="0" distB="0" distL="114300" distR="114300" simplePos="0" relativeHeight="251767819" behindDoc="0" locked="0" layoutInCell="1" allowOverlap="1" wp14:anchorId="536CF49C" wp14:editId="605A6129">
                <wp:simplePos x="0" y="0"/>
                <wp:positionH relativeFrom="column">
                  <wp:posOffset>8802077</wp:posOffset>
                </wp:positionH>
                <wp:positionV relativeFrom="page">
                  <wp:posOffset>602175</wp:posOffset>
                </wp:positionV>
                <wp:extent cx="345440" cy="150050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8255C75"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CF49C" id="Text Box 124" o:spid="_x0000_s1070" type="#_x0000_t202" style="position:absolute;margin-left:693.1pt;margin-top:47.4pt;width:27.2pt;height:118.15pt;z-index:25176781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NqOSAIAAIkEAAAOAAAAZHJzL2Uyb0RvYy54bWysVMGO2jAQvVfqP1i+lyQQ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" fillcolor="#491a36" stroked="f" strokeweight=".5pt">
                <v:textbox style="layout-flow:vertical;mso-layout-flow-alt:bottom-to-top">
                  <w:txbxContent>
                    <w:p w14:paraId="48255C75" w14:textId="77777777" w:rsidR="000800A1" w:rsidRPr="00002F01" w:rsidRDefault="000800A1" w:rsidP="000800A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78"/>
      </w:tblGrid>
      <w:tr w:rsidR="00956BE4" w:rsidRPr="00803358" w14:paraId="3EE85A4C" w14:textId="77777777" w:rsidTr="004B6051">
        <w:tc>
          <w:tcPr>
            <w:tcW w:w="2972" w:type="dxa"/>
            <w:shd w:val="clear" w:color="auto" w:fill="F9D380"/>
          </w:tcPr>
          <w:p w14:paraId="4480F3D3" w14:textId="77777777" w:rsidR="004B6051" w:rsidRPr="00803358" w:rsidRDefault="004B6051" w:rsidP="003036D7">
            <w:pPr>
              <w:spacing w:line="276" w:lineRule="auto"/>
              <w:jc w:val="right"/>
              <w:rPr>
                <w:rFonts w:ascii="Tahoma" w:hAnsi="Tahoma" w:cs="Tahoma"/>
                <w:b/>
                <w:bCs/>
                <w:sz w:val="22"/>
                <w:szCs w:val="22"/>
              </w:rPr>
            </w:pPr>
          </w:p>
          <w:p w14:paraId="725EC4C4" w14:textId="5FD9E05B" w:rsidR="00956BE4" w:rsidRPr="00803358" w:rsidRDefault="00956BE4" w:rsidP="003036D7">
            <w:pPr>
              <w:spacing w:line="276" w:lineRule="auto"/>
              <w:jc w:val="right"/>
              <w:rPr>
                <w:rFonts w:ascii="Tahoma" w:hAnsi="Tahoma" w:cs="Tahoma"/>
                <w:b/>
                <w:bCs/>
                <w:sz w:val="22"/>
                <w:szCs w:val="22"/>
              </w:rPr>
            </w:pPr>
            <w:r w:rsidRPr="00803358">
              <w:rPr>
                <w:rFonts w:ascii="Tahoma" w:hAnsi="Tahoma" w:cs="Tahoma"/>
                <w:b/>
                <w:bCs/>
                <w:sz w:val="22"/>
                <w:szCs w:val="22"/>
              </w:rPr>
              <w:t>Learning Objective</w:t>
            </w:r>
          </w:p>
        </w:tc>
        <w:tc>
          <w:tcPr>
            <w:tcW w:w="9978" w:type="dxa"/>
            <w:shd w:val="clear" w:color="auto" w:fill="F2F2F2" w:themeFill="background1" w:themeFillShade="F2"/>
          </w:tcPr>
          <w:p w14:paraId="5FDC5E00" w14:textId="4FA4A970" w:rsidR="004B6051" w:rsidRPr="00803358" w:rsidRDefault="004B6051" w:rsidP="003036D7">
            <w:pPr>
              <w:spacing w:line="276" w:lineRule="auto"/>
              <w:rPr>
                <w:rFonts w:ascii="Tahoma" w:hAnsi="Tahoma" w:cs="Tahoma"/>
                <w:sz w:val="20"/>
                <w:szCs w:val="20"/>
              </w:rPr>
            </w:pPr>
          </w:p>
          <w:p w14:paraId="171E68EC" w14:textId="2216CDA8" w:rsidR="00956BE4" w:rsidRPr="00803358" w:rsidRDefault="00956BE4" w:rsidP="003036D7">
            <w:pPr>
              <w:spacing w:line="276" w:lineRule="auto"/>
              <w:rPr>
                <w:rFonts w:ascii="Tahoma" w:hAnsi="Tahoma" w:cs="Tahoma"/>
                <w:sz w:val="20"/>
                <w:szCs w:val="20"/>
              </w:rPr>
            </w:pPr>
            <w:r w:rsidRPr="00803358">
              <w:rPr>
                <w:rFonts w:ascii="Tahoma" w:hAnsi="Tahoma" w:cs="Tahoma"/>
                <w:sz w:val="20"/>
                <w:szCs w:val="20"/>
              </w:rPr>
              <w:t>Participants will understand how feminist principles and gender transformative programming can be reflected and promoted in data collection design.</w:t>
            </w:r>
          </w:p>
          <w:p w14:paraId="38AF7A01" w14:textId="4E7E9659" w:rsidR="00F325EB" w:rsidRPr="00803358" w:rsidRDefault="00F325EB" w:rsidP="003036D7">
            <w:pPr>
              <w:spacing w:line="276" w:lineRule="auto"/>
              <w:rPr>
                <w:rFonts w:ascii="Tahoma" w:hAnsi="Tahoma" w:cs="Tahoma"/>
                <w:sz w:val="20"/>
                <w:szCs w:val="20"/>
              </w:rPr>
            </w:pPr>
          </w:p>
        </w:tc>
      </w:tr>
      <w:tr w:rsidR="0090306E" w:rsidRPr="00803358" w14:paraId="25FD4C97" w14:textId="77777777" w:rsidTr="004B6051">
        <w:tc>
          <w:tcPr>
            <w:tcW w:w="2972" w:type="dxa"/>
            <w:shd w:val="clear" w:color="auto" w:fill="F9D380"/>
          </w:tcPr>
          <w:p w14:paraId="72DCD898"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Key Messages</w:t>
            </w:r>
          </w:p>
        </w:tc>
        <w:tc>
          <w:tcPr>
            <w:tcW w:w="9978" w:type="dxa"/>
            <w:shd w:val="clear" w:color="auto" w:fill="F2F2F2" w:themeFill="background1" w:themeFillShade="F2"/>
          </w:tcPr>
          <w:p w14:paraId="1F353AAA" w14:textId="7C94AF8E" w:rsidR="00F566D5" w:rsidRPr="00803358" w:rsidRDefault="00F566D5" w:rsidP="004D311F">
            <w:pPr>
              <w:pStyle w:val="ListParagraph"/>
              <w:numPr>
                <w:ilvl w:val="0"/>
                <w:numId w:val="75"/>
              </w:numPr>
              <w:spacing w:line="276" w:lineRule="auto"/>
              <w:rPr>
                <w:rFonts w:ascii="Tahoma" w:hAnsi="Tahoma" w:cs="Tahoma"/>
                <w:sz w:val="20"/>
                <w:szCs w:val="20"/>
              </w:rPr>
            </w:pPr>
            <w:r w:rsidRPr="00803358">
              <w:rPr>
                <w:rFonts w:ascii="Tahoma" w:hAnsi="Tahoma" w:cs="Tahoma"/>
                <w:sz w:val="20"/>
                <w:szCs w:val="20"/>
              </w:rPr>
              <w:t>The voices of women and girls is essential for the measurement of gender transformative change and to align with feminist approaches to MEAL</w:t>
            </w:r>
          </w:p>
          <w:p w14:paraId="1D6E27E5" w14:textId="38689552" w:rsidR="0090306E" w:rsidRPr="00803358" w:rsidRDefault="00F566D5" w:rsidP="004D311F">
            <w:pPr>
              <w:pStyle w:val="ListParagraph"/>
              <w:numPr>
                <w:ilvl w:val="0"/>
                <w:numId w:val="75"/>
              </w:numPr>
              <w:spacing w:line="276" w:lineRule="auto"/>
              <w:rPr>
                <w:rFonts w:ascii="Tahoma" w:hAnsi="Tahoma" w:cs="Tahoma"/>
                <w:sz w:val="20"/>
                <w:szCs w:val="20"/>
              </w:rPr>
            </w:pPr>
            <w:r w:rsidRPr="00803358">
              <w:rPr>
                <w:rFonts w:ascii="Tahoma" w:hAnsi="Tahoma" w:cs="Tahoma"/>
                <w:sz w:val="20"/>
                <w:szCs w:val="20"/>
              </w:rPr>
              <w:t xml:space="preserve">There is a wide variety of data collection tools that can effectively respond to indicators, and all have the </w:t>
            </w:r>
            <w:r w:rsidRPr="00803358">
              <w:rPr>
                <w:rFonts w:ascii="Tahoma" w:hAnsi="Tahoma" w:cs="Tahoma"/>
                <w:i/>
                <w:iCs/>
                <w:sz w:val="20"/>
                <w:szCs w:val="20"/>
              </w:rPr>
              <w:t>potential</w:t>
            </w:r>
            <w:r w:rsidRPr="00803358">
              <w:rPr>
                <w:rFonts w:ascii="Tahoma" w:hAnsi="Tahoma" w:cs="Tahoma"/>
                <w:sz w:val="20"/>
                <w:szCs w:val="20"/>
              </w:rPr>
              <w:t xml:space="preserve"> to challenge power dynamics, align with feminist principles, and contribute to the measurement of transformative change – depending on the </w:t>
            </w:r>
            <w:r w:rsidRPr="00803358">
              <w:rPr>
                <w:rFonts w:ascii="Tahoma" w:hAnsi="Tahoma" w:cs="Tahoma"/>
                <w:i/>
                <w:iCs/>
                <w:sz w:val="20"/>
                <w:szCs w:val="20"/>
              </w:rPr>
              <w:t>process</w:t>
            </w:r>
            <w:r w:rsidRPr="00803358">
              <w:rPr>
                <w:rFonts w:ascii="Tahoma" w:hAnsi="Tahoma" w:cs="Tahoma"/>
                <w:sz w:val="20"/>
                <w:szCs w:val="20"/>
              </w:rPr>
              <w:t xml:space="preserve"> of their use.</w:t>
            </w:r>
          </w:p>
        </w:tc>
      </w:tr>
      <w:tr w:rsidR="0090306E" w:rsidRPr="00803358" w14:paraId="539ACE33" w14:textId="77777777" w:rsidTr="004B6051">
        <w:tc>
          <w:tcPr>
            <w:tcW w:w="2972" w:type="dxa"/>
            <w:shd w:val="clear" w:color="auto" w:fill="F9D380"/>
          </w:tcPr>
          <w:p w14:paraId="017012E1"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Facilitator’s Notes</w:t>
            </w:r>
          </w:p>
        </w:tc>
        <w:tc>
          <w:tcPr>
            <w:tcW w:w="9978" w:type="dxa"/>
            <w:shd w:val="clear" w:color="auto" w:fill="F2F2F2" w:themeFill="background1" w:themeFillShade="F2"/>
          </w:tcPr>
          <w:p w14:paraId="4390E2EE" w14:textId="10E222A6" w:rsidR="0090306E" w:rsidRPr="00803358" w:rsidRDefault="69BD15C3" w:rsidP="004D311F">
            <w:pPr>
              <w:pStyle w:val="ListParagraph"/>
              <w:numPr>
                <w:ilvl w:val="0"/>
                <w:numId w:val="18"/>
              </w:numPr>
              <w:tabs>
                <w:tab w:val="left" w:pos="1040"/>
              </w:tabs>
              <w:spacing w:line="276" w:lineRule="auto"/>
              <w:rPr>
                <w:rFonts w:ascii="Tahoma" w:eastAsiaTheme="minorEastAsia" w:hAnsi="Tahoma"/>
                <w:color w:val="000000" w:themeColor="text1"/>
                <w:sz w:val="20"/>
                <w:szCs w:val="20"/>
              </w:rPr>
            </w:pPr>
            <w:r w:rsidRPr="00803358">
              <w:rPr>
                <w:rFonts w:ascii="Tahoma" w:hAnsi="Tahoma" w:cs="Tahoma"/>
                <w:color w:val="000000" w:themeColor="text1"/>
                <w:sz w:val="20"/>
                <w:szCs w:val="20"/>
              </w:rPr>
              <w:t xml:space="preserve">Make sure that before facilitating this session, you have a good basic understanding of the data collection tools and sources that are being </w:t>
            </w:r>
            <w:r w:rsidR="4ED0A41D" w:rsidRPr="00803358">
              <w:rPr>
                <w:rFonts w:ascii="Tahoma" w:hAnsi="Tahoma" w:cs="Tahoma"/>
                <w:color w:val="000000" w:themeColor="text1"/>
                <w:sz w:val="20"/>
                <w:szCs w:val="20"/>
              </w:rPr>
              <w:t>discussed.  You don’t need to be an expert, but you should be able to answer</w:t>
            </w:r>
            <w:r w:rsidR="3477A172" w:rsidRPr="00803358">
              <w:rPr>
                <w:rFonts w:ascii="Tahoma" w:hAnsi="Tahoma" w:cs="Tahoma"/>
                <w:color w:val="000000" w:themeColor="text1"/>
                <w:sz w:val="20"/>
                <w:szCs w:val="20"/>
              </w:rPr>
              <w:t xml:space="preserve"> general questions about different methodologies.</w:t>
            </w:r>
          </w:p>
          <w:p w14:paraId="285EB036" w14:textId="77777777" w:rsidR="0090306E" w:rsidRPr="00803358" w:rsidRDefault="0090306E" w:rsidP="003036D7">
            <w:pPr>
              <w:spacing w:line="276" w:lineRule="auto"/>
              <w:rPr>
                <w:rFonts w:ascii="Tahoma" w:hAnsi="Tahoma" w:cs="Tahoma"/>
                <w:sz w:val="20"/>
                <w:szCs w:val="20"/>
              </w:rPr>
            </w:pPr>
          </w:p>
        </w:tc>
      </w:tr>
      <w:tr w:rsidR="0090306E" w:rsidRPr="00803358" w14:paraId="782986C5" w14:textId="77777777" w:rsidTr="004B6051">
        <w:tc>
          <w:tcPr>
            <w:tcW w:w="2972" w:type="dxa"/>
            <w:shd w:val="clear" w:color="auto" w:fill="F9D380"/>
          </w:tcPr>
          <w:p w14:paraId="74E55869"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Duration</w:t>
            </w:r>
          </w:p>
        </w:tc>
        <w:tc>
          <w:tcPr>
            <w:tcW w:w="9978" w:type="dxa"/>
            <w:shd w:val="clear" w:color="auto" w:fill="F2F2F2" w:themeFill="background1" w:themeFillShade="F2"/>
          </w:tcPr>
          <w:p w14:paraId="0F2C5FB1" w14:textId="77777777" w:rsidR="0090306E" w:rsidRPr="00803358" w:rsidRDefault="3F7559C3" w:rsidP="003036D7">
            <w:pPr>
              <w:spacing w:line="276" w:lineRule="auto"/>
              <w:rPr>
                <w:rFonts w:ascii="Tahoma" w:hAnsi="Tahoma" w:cs="Tahoma"/>
                <w:sz w:val="20"/>
                <w:szCs w:val="20"/>
              </w:rPr>
            </w:pPr>
            <w:r w:rsidRPr="00803358">
              <w:rPr>
                <w:rFonts w:ascii="Tahoma" w:hAnsi="Tahoma" w:cs="Tahoma"/>
                <w:sz w:val="20"/>
                <w:szCs w:val="20"/>
              </w:rPr>
              <w:t>60 minutes</w:t>
            </w:r>
          </w:p>
          <w:p w14:paraId="1D7DA4D7" w14:textId="530202A5" w:rsidR="00F325EB" w:rsidRPr="00803358" w:rsidRDefault="00F325EB" w:rsidP="003036D7">
            <w:pPr>
              <w:spacing w:line="276" w:lineRule="auto"/>
              <w:rPr>
                <w:rFonts w:ascii="Tahoma" w:hAnsi="Tahoma" w:cs="Tahoma"/>
                <w:sz w:val="20"/>
                <w:szCs w:val="20"/>
              </w:rPr>
            </w:pPr>
          </w:p>
        </w:tc>
      </w:tr>
      <w:tr w:rsidR="0090306E" w:rsidRPr="00803358" w14:paraId="7B1BF4CA" w14:textId="77777777" w:rsidTr="004B6051">
        <w:tc>
          <w:tcPr>
            <w:tcW w:w="2972" w:type="dxa"/>
            <w:shd w:val="clear" w:color="auto" w:fill="F9D380"/>
          </w:tcPr>
          <w:p w14:paraId="6C243C62"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Activities</w:t>
            </w:r>
          </w:p>
        </w:tc>
        <w:tc>
          <w:tcPr>
            <w:tcW w:w="9978" w:type="dxa"/>
            <w:shd w:val="clear" w:color="auto" w:fill="F2F2F2" w:themeFill="background1" w:themeFillShade="F2"/>
          </w:tcPr>
          <w:p w14:paraId="1B1B86B6" w14:textId="645C25CB" w:rsidR="0090306E" w:rsidRPr="00803358" w:rsidRDefault="3F7559C3" w:rsidP="004D311F">
            <w:pPr>
              <w:pStyle w:val="ListParagraph"/>
              <w:numPr>
                <w:ilvl w:val="0"/>
                <w:numId w:val="18"/>
              </w:numPr>
              <w:spacing w:line="276" w:lineRule="auto"/>
              <w:rPr>
                <w:rFonts w:ascii="Tahoma" w:hAnsi="Tahoma" w:cs="Tahoma"/>
                <w:sz w:val="20"/>
                <w:szCs w:val="20"/>
              </w:rPr>
            </w:pPr>
            <w:r w:rsidRPr="00803358">
              <w:rPr>
                <w:rFonts w:ascii="Tahoma" w:hAnsi="Tahoma" w:cs="Tahoma"/>
                <w:sz w:val="20"/>
                <w:szCs w:val="20"/>
              </w:rPr>
              <w:t>Introduction (</w:t>
            </w:r>
            <w:r w:rsidR="18216459" w:rsidRPr="00803358">
              <w:rPr>
                <w:rFonts w:ascii="Tahoma" w:hAnsi="Tahoma" w:cs="Tahoma"/>
                <w:sz w:val="20"/>
                <w:szCs w:val="20"/>
              </w:rPr>
              <w:t>20</w:t>
            </w:r>
            <w:r w:rsidRPr="00803358">
              <w:rPr>
                <w:rFonts w:ascii="Tahoma" w:hAnsi="Tahoma" w:cs="Tahoma"/>
                <w:sz w:val="20"/>
                <w:szCs w:val="20"/>
              </w:rPr>
              <w:t xml:space="preserve"> minutes)</w:t>
            </w:r>
          </w:p>
          <w:p w14:paraId="58FF22C6" w14:textId="2FE74DCD" w:rsidR="00F325EB" w:rsidRPr="00803358" w:rsidRDefault="3F7559C3" w:rsidP="004D311F">
            <w:pPr>
              <w:pStyle w:val="ListParagraph"/>
              <w:numPr>
                <w:ilvl w:val="0"/>
                <w:numId w:val="18"/>
              </w:numPr>
              <w:spacing w:line="276" w:lineRule="auto"/>
              <w:rPr>
                <w:rFonts w:ascii="Tahoma" w:hAnsi="Tahoma" w:cs="Tahoma"/>
                <w:sz w:val="20"/>
                <w:szCs w:val="20"/>
              </w:rPr>
            </w:pPr>
            <w:r w:rsidRPr="00803358">
              <w:rPr>
                <w:rFonts w:ascii="Tahoma" w:hAnsi="Tahoma" w:cs="Tahoma"/>
                <w:sz w:val="20"/>
                <w:szCs w:val="20"/>
              </w:rPr>
              <w:t>Activity (</w:t>
            </w:r>
            <w:r w:rsidR="18216459" w:rsidRPr="00803358">
              <w:rPr>
                <w:rFonts w:ascii="Tahoma" w:hAnsi="Tahoma" w:cs="Tahoma"/>
                <w:sz w:val="20"/>
                <w:szCs w:val="20"/>
              </w:rPr>
              <w:t>2</w:t>
            </w:r>
            <w:r w:rsidRPr="00803358">
              <w:rPr>
                <w:rFonts w:ascii="Tahoma" w:hAnsi="Tahoma" w:cs="Tahoma"/>
                <w:sz w:val="20"/>
                <w:szCs w:val="20"/>
              </w:rPr>
              <w:t>0 minutes)</w:t>
            </w:r>
          </w:p>
          <w:p w14:paraId="4435B76F" w14:textId="77777777" w:rsidR="0090306E" w:rsidRPr="00803358" w:rsidRDefault="3F7559C3" w:rsidP="004D311F">
            <w:pPr>
              <w:pStyle w:val="ListParagraph"/>
              <w:numPr>
                <w:ilvl w:val="0"/>
                <w:numId w:val="18"/>
              </w:numPr>
              <w:spacing w:line="276" w:lineRule="auto"/>
              <w:rPr>
                <w:rFonts w:ascii="Tahoma" w:hAnsi="Tahoma" w:cs="Tahoma"/>
                <w:sz w:val="20"/>
                <w:szCs w:val="20"/>
              </w:rPr>
            </w:pPr>
            <w:r w:rsidRPr="00803358">
              <w:rPr>
                <w:rFonts w:ascii="Tahoma" w:hAnsi="Tahoma" w:cs="Tahoma"/>
                <w:sz w:val="20"/>
                <w:szCs w:val="20"/>
              </w:rPr>
              <w:t>Wrap-up (</w:t>
            </w:r>
            <w:r w:rsidR="18216459" w:rsidRPr="00803358">
              <w:rPr>
                <w:rFonts w:ascii="Tahoma" w:hAnsi="Tahoma" w:cs="Tahoma"/>
                <w:sz w:val="20"/>
                <w:szCs w:val="20"/>
              </w:rPr>
              <w:t>20</w:t>
            </w:r>
            <w:r w:rsidRPr="00803358">
              <w:rPr>
                <w:rFonts w:ascii="Tahoma" w:hAnsi="Tahoma" w:cs="Tahoma"/>
                <w:sz w:val="20"/>
                <w:szCs w:val="20"/>
              </w:rPr>
              <w:t xml:space="preserve"> minutes)</w:t>
            </w:r>
          </w:p>
          <w:p w14:paraId="452D6F84" w14:textId="57A085B1" w:rsidR="00F325EB" w:rsidRPr="00803358" w:rsidRDefault="00F325EB" w:rsidP="003036D7">
            <w:pPr>
              <w:spacing w:line="276" w:lineRule="auto"/>
              <w:rPr>
                <w:rFonts w:ascii="Tahoma" w:hAnsi="Tahoma" w:cs="Tahoma"/>
                <w:sz w:val="20"/>
                <w:szCs w:val="20"/>
              </w:rPr>
            </w:pPr>
          </w:p>
        </w:tc>
      </w:tr>
      <w:tr w:rsidR="0090306E" w:rsidRPr="00803358" w14:paraId="45148915" w14:textId="77777777" w:rsidTr="004B6051">
        <w:tc>
          <w:tcPr>
            <w:tcW w:w="2972" w:type="dxa"/>
            <w:shd w:val="clear" w:color="auto" w:fill="F9D380"/>
          </w:tcPr>
          <w:p w14:paraId="7A8AE16A"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Resources</w:t>
            </w:r>
          </w:p>
        </w:tc>
        <w:tc>
          <w:tcPr>
            <w:tcW w:w="9978" w:type="dxa"/>
            <w:shd w:val="clear" w:color="auto" w:fill="F2F2F2" w:themeFill="background1" w:themeFillShade="F2"/>
          </w:tcPr>
          <w:p w14:paraId="3CF69F69" w14:textId="77777777" w:rsidR="0090306E" w:rsidRPr="00803358" w:rsidRDefault="0090306E" w:rsidP="004D311F">
            <w:pPr>
              <w:pStyle w:val="ListParagraph"/>
              <w:numPr>
                <w:ilvl w:val="0"/>
                <w:numId w:val="74"/>
              </w:numPr>
              <w:spacing w:line="276" w:lineRule="auto"/>
              <w:rPr>
                <w:rFonts w:ascii="Tahoma" w:hAnsi="Tahoma" w:cs="Tahoma"/>
                <w:sz w:val="20"/>
                <w:szCs w:val="20"/>
              </w:rPr>
            </w:pPr>
            <w:r w:rsidRPr="00803358">
              <w:rPr>
                <w:rFonts w:ascii="Tahoma" w:hAnsi="Tahoma" w:cs="Tahoma"/>
                <w:sz w:val="20"/>
                <w:szCs w:val="20"/>
              </w:rPr>
              <w:t>Participant Resource Package</w:t>
            </w:r>
          </w:p>
          <w:p w14:paraId="5C4E5B61" w14:textId="77777777" w:rsidR="0090306E" w:rsidRPr="00803358" w:rsidRDefault="0090306E" w:rsidP="004D311F">
            <w:pPr>
              <w:pStyle w:val="ListParagraph"/>
              <w:numPr>
                <w:ilvl w:val="0"/>
                <w:numId w:val="74"/>
              </w:numPr>
              <w:spacing w:line="276" w:lineRule="auto"/>
              <w:rPr>
                <w:rFonts w:ascii="Tahoma" w:hAnsi="Tahoma" w:cs="Tahoma"/>
                <w:sz w:val="20"/>
                <w:szCs w:val="20"/>
              </w:rPr>
            </w:pPr>
            <w:r w:rsidRPr="00803358">
              <w:rPr>
                <w:rFonts w:ascii="Tahoma" w:hAnsi="Tahoma" w:cs="Tahoma"/>
                <w:sz w:val="20"/>
                <w:szCs w:val="20"/>
              </w:rPr>
              <w:t>PowerPoint</w:t>
            </w:r>
          </w:p>
        </w:tc>
      </w:tr>
      <w:tr w:rsidR="0090306E" w:rsidRPr="00803358" w14:paraId="5F4DC34E" w14:textId="77777777" w:rsidTr="004B6051">
        <w:tc>
          <w:tcPr>
            <w:tcW w:w="2972" w:type="dxa"/>
            <w:shd w:val="clear" w:color="auto" w:fill="F9D380"/>
          </w:tcPr>
          <w:p w14:paraId="3FDBB33C"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Technology</w:t>
            </w:r>
          </w:p>
        </w:tc>
        <w:tc>
          <w:tcPr>
            <w:tcW w:w="9978" w:type="dxa"/>
            <w:shd w:val="clear" w:color="auto" w:fill="F2F2F2" w:themeFill="background1" w:themeFillShade="F2"/>
          </w:tcPr>
          <w:p w14:paraId="6A77DF02" w14:textId="77777777" w:rsidR="0090306E" w:rsidRPr="00803358" w:rsidRDefault="009030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PowerPoint presentation</w:t>
            </w:r>
          </w:p>
          <w:p w14:paraId="13B3443E" w14:textId="77777777" w:rsidR="0090306E" w:rsidRPr="00803358" w:rsidRDefault="009030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Zoom</w:t>
            </w:r>
          </w:p>
        </w:tc>
      </w:tr>
    </w:tbl>
    <w:p w14:paraId="5166A35C" w14:textId="250FD30F" w:rsidR="00471FF6" w:rsidRPr="00803358" w:rsidRDefault="00471FF6" w:rsidP="00471FF6">
      <w:pPr>
        <w:rPr>
          <w:rFonts w:ascii="Tahoma" w:hAnsi="Tahoma"/>
        </w:rPr>
      </w:pPr>
    </w:p>
    <w:p w14:paraId="6B20A29D" w14:textId="77777777" w:rsidR="007A3B56" w:rsidRPr="00803358" w:rsidRDefault="007A3B56" w:rsidP="00471FF6">
      <w:pPr>
        <w:rPr>
          <w:rFonts w:ascii="Tahoma" w:hAnsi="Tahoma"/>
        </w:rPr>
      </w:pPr>
    </w:p>
    <w:bookmarkStart w:id="18" w:name="_Toc57818299"/>
    <w:p w14:paraId="55C8DB9E" w14:textId="0A3CE809" w:rsidR="0090306E" w:rsidRPr="00803358" w:rsidRDefault="00E918EF" w:rsidP="007A3B56">
      <w:pPr>
        <w:pStyle w:val="Heading2"/>
      </w:pPr>
      <w:r w:rsidRPr="007955D9">
        <w:rPr>
          <w:noProof/>
        </w:rPr>
        <w:lastRenderedPageBreak/>
        <mc:AlternateContent>
          <mc:Choice Requires="wps">
            <w:drawing>
              <wp:anchor distT="0" distB="0" distL="114300" distR="114300" simplePos="0" relativeHeight="251769867" behindDoc="0" locked="0" layoutInCell="1" allowOverlap="1" wp14:anchorId="4F1436FE" wp14:editId="4E7512BB">
                <wp:simplePos x="0" y="0"/>
                <wp:positionH relativeFrom="column">
                  <wp:posOffset>8790305</wp:posOffset>
                </wp:positionH>
                <wp:positionV relativeFrom="page">
                  <wp:posOffset>601052</wp:posOffset>
                </wp:positionV>
                <wp:extent cx="345440" cy="150050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88FC61A"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1436FE" id="Text Box 125" o:spid="_x0000_s1071" type="#_x0000_t202" style="position:absolute;margin-left:692.15pt;margin-top:47.35pt;width:27.2pt;height:118.15pt;z-index:25176986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" fillcolor="#491a36" stroked="f" strokeweight=".5pt">
                <v:textbox style="layout-flow:vertical;mso-layout-flow-alt:bottom-to-top">
                  <w:txbxContent>
                    <w:p w14:paraId="388FC61A"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r w:rsidR="0090306E" w:rsidRPr="00803358">
        <w:t>Process</w:t>
      </w:r>
      <w:bookmarkEnd w:id="18"/>
    </w:p>
    <w:p w14:paraId="159E1471" w14:textId="2C4266CF" w:rsidR="0090306E" w:rsidRPr="00803358" w:rsidRDefault="0090306E" w:rsidP="0090306E">
      <w:pPr>
        <w:rPr>
          <w:rFonts w:ascii="Tahoma" w:hAnsi="Tahoma"/>
        </w:rPr>
      </w:pPr>
    </w:p>
    <w:tbl>
      <w:tblPr>
        <w:tblStyle w:val="TableGrid"/>
        <w:tblW w:w="0" w:type="auto"/>
        <w:tblLook w:val="04A0" w:firstRow="1" w:lastRow="0" w:firstColumn="1" w:lastColumn="0" w:noHBand="0" w:noVBand="1"/>
      </w:tblPr>
      <w:tblGrid>
        <w:gridCol w:w="676"/>
        <w:gridCol w:w="8315"/>
        <w:gridCol w:w="3969"/>
      </w:tblGrid>
      <w:tr w:rsidR="00C50DC1" w:rsidRPr="00803358" w14:paraId="6065B096" w14:textId="77777777" w:rsidTr="004B6051">
        <w:tc>
          <w:tcPr>
            <w:tcW w:w="457" w:type="dxa"/>
            <w:tcBorders>
              <w:top w:val="nil"/>
              <w:left w:val="nil"/>
              <w:bottom w:val="nil"/>
              <w:right w:val="nil"/>
            </w:tcBorders>
            <w:shd w:val="clear" w:color="auto" w:fill="3A4888"/>
          </w:tcPr>
          <w:p w14:paraId="7E987B0D" w14:textId="77777777" w:rsidR="004B6051" w:rsidRPr="00803358" w:rsidRDefault="004B6051" w:rsidP="00197E80">
            <w:pPr>
              <w:jc w:val="center"/>
              <w:rPr>
                <w:rFonts w:ascii="Tahoma" w:hAnsi="Tahoma"/>
                <w:color w:val="FFFFFF" w:themeColor="background1"/>
                <w:sz w:val="22"/>
                <w:szCs w:val="22"/>
              </w:rPr>
            </w:pPr>
          </w:p>
          <w:p w14:paraId="6C82F6EF" w14:textId="2EE76849"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w:t>
            </w:r>
          </w:p>
        </w:tc>
        <w:tc>
          <w:tcPr>
            <w:tcW w:w="8327" w:type="dxa"/>
            <w:tcBorders>
              <w:top w:val="nil"/>
              <w:left w:val="nil"/>
              <w:bottom w:val="nil"/>
              <w:right w:val="nil"/>
            </w:tcBorders>
            <w:shd w:val="clear" w:color="auto" w:fill="3A4888"/>
          </w:tcPr>
          <w:p w14:paraId="163CA089" w14:textId="77777777" w:rsidR="004B6051" w:rsidRPr="00803358" w:rsidRDefault="004B6051" w:rsidP="00197E80">
            <w:pPr>
              <w:jc w:val="center"/>
              <w:rPr>
                <w:rFonts w:ascii="Tahoma" w:hAnsi="Tahoma"/>
                <w:color w:val="FFFFFF" w:themeColor="background1"/>
                <w:sz w:val="22"/>
                <w:szCs w:val="22"/>
              </w:rPr>
            </w:pPr>
          </w:p>
          <w:p w14:paraId="77481E64" w14:textId="072E4C95"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Facilitator Steps</w:t>
            </w:r>
          </w:p>
        </w:tc>
        <w:tc>
          <w:tcPr>
            <w:tcW w:w="4166" w:type="dxa"/>
            <w:tcBorders>
              <w:top w:val="nil"/>
              <w:left w:val="nil"/>
              <w:bottom w:val="nil"/>
              <w:right w:val="nil"/>
            </w:tcBorders>
            <w:shd w:val="clear" w:color="auto" w:fill="3A4888"/>
          </w:tcPr>
          <w:p w14:paraId="5250F75B" w14:textId="77777777" w:rsidR="004B6051" w:rsidRPr="00803358" w:rsidRDefault="004B6051" w:rsidP="00197E80">
            <w:pPr>
              <w:jc w:val="center"/>
              <w:rPr>
                <w:rFonts w:ascii="Tahoma" w:hAnsi="Tahoma"/>
                <w:color w:val="FFFFFF" w:themeColor="background1"/>
                <w:sz w:val="22"/>
                <w:szCs w:val="22"/>
              </w:rPr>
            </w:pPr>
          </w:p>
          <w:p w14:paraId="0610E234" w14:textId="50C28ABB"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Technology Support</w:t>
            </w:r>
          </w:p>
          <w:p w14:paraId="24C2CE01" w14:textId="0BF9B7E7" w:rsidR="004B6051" w:rsidRPr="00803358" w:rsidRDefault="004B6051" w:rsidP="00197E80">
            <w:pPr>
              <w:jc w:val="center"/>
              <w:rPr>
                <w:rFonts w:ascii="Tahoma" w:hAnsi="Tahoma"/>
                <w:color w:val="FFFFFF" w:themeColor="background1"/>
                <w:sz w:val="22"/>
                <w:szCs w:val="22"/>
              </w:rPr>
            </w:pPr>
          </w:p>
        </w:tc>
      </w:tr>
      <w:tr w:rsidR="00C50DC1" w:rsidRPr="00803358" w14:paraId="322265CA" w14:textId="77777777" w:rsidTr="00CF0A5F">
        <w:tc>
          <w:tcPr>
            <w:tcW w:w="457" w:type="dxa"/>
            <w:tcBorders>
              <w:top w:val="nil"/>
              <w:left w:val="nil"/>
              <w:bottom w:val="single" w:sz="4" w:space="0" w:color="FFFFFF"/>
              <w:right w:val="nil"/>
            </w:tcBorders>
            <w:shd w:val="clear" w:color="auto" w:fill="F2F2F2" w:themeFill="background1" w:themeFillShade="F2"/>
          </w:tcPr>
          <w:p w14:paraId="6A2B9EFE" w14:textId="77777777" w:rsidR="004B6051" w:rsidRPr="00803358" w:rsidRDefault="004B6051" w:rsidP="00197E80">
            <w:pPr>
              <w:jc w:val="center"/>
              <w:rPr>
                <w:rFonts w:ascii="Tahoma" w:hAnsi="Tahoma" w:cs="Tahoma"/>
                <w:b/>
                <w:bCs/>
                <w:sz w:val="20"/>
                <w:szCs w:val="20"/>
              </w:rPr>
            </w:pPr>
          </w:p>
          <w:p w14:paraId="38345B7C" w14:textId="18016A12" w:rsidR="0090306E" w:rsidRPr="00803358" w:rsidRDefault="003036D7" w:rsidP="00197E80">
            <w:pPr>
              <w:jc w:val="center"/>
              <w:rPr>
                <w:rFonts w:ascii="Tahoma" w:hAnsi="Tahoma" w:cs="Tahoma"/>
                <w:b/>
                <w:bCs/>
                <w:sz w:val="20"/>
                <w:szCs w:val="20"/>
              </w:rPr>
            </w:pPr>
            <w:r>
              <w:rPr>
                <w:noProof/>
              </w:rPr>
              <w:drawing>
                <wp:inline distT="0" distB="0" distL="0" distR="0" wp14:anchorId="094EF26F" wp14:editId="34B74126">
                  <wp:extent cx="288290" cy="288290"/>
                  <wp:effectExtent l="0" t="0" r="3810" b="3810"/>
                  <wp:docPr id="73" name="Graphic 73"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327" w:type="dxa"/>
            <w:tcBorders>
              <w:top w:val="nil"/>
              <w:left w:val="nil"/>
              <w:bottom w:val="single" w:sz="4" w:space="0" w:color="FFFFFF"/>
              <w:right w:val="nil"/>
            </w:tcBorders>
            <w:shd w:val="clear" w:color="auto" w:fill="F2F2F2" w:themeFill="background1" w:themeFillShade="F2"/>
          </w:tcPr>
          <w:p w14:paraId="14D3504D" w14:textId="77777777" w:rsidR="004B6051" w:rsidRPr="00803358" w:rsidRDefault="004B6051" w:rsidP="003036D7">
            <w:pPr>
              <w:spacing w:line="276" w:lineRule="auto"/>
              <w:rPr>
                <w:rFonts w:ascii="Tahoma" w:hAnsi="Tahoma" w:cs="Tahoma"/>
                <w:sz w:val="20"/>
                <w:szCs w:val="20"/>
              </w:rPr>
            </w:pPr>
          </w:p>
          <w:p w14:paraId="3223583E" w14:textId="10FD0703" w:rsidR="00EB2F4F" w:rsidRPr="00803358" w:rsidRDefault="00855245" w:rsidP="003036D7">
            <w:pPr>
              <w:spacing w:line="276" w:lineRule="auto"/>
              <w:rPr>
                <w:rFonts w:ascii="Tahoma" w:hAnsi="Tahoma" w:cs="Tahoma"/>
                <w:sz w:val="20"/>
                <w:szCs w:val="20"/>
              </w:rPr>
            </w:pPr>
            <w:r w:rsidRPr="00803358">
              <w:rPr>
                <w:rFonts w:ascii="Tahoma" w:hAnsi="Tahoma" w:cs="Tahoma"/>
                <w:i/>
                <w:iCs/>
                <w:color w:val="993365"/>
                <w:sz w:val="20"/>
                <w:szCs w:val="20"/>
              </w:rPr>
              <w:t>Explain to participants</w:t>
            </w:r>
            <w:r w:rsidRPr="00803358">
              <w:rPr>
                <w:rFonts w:ascii="Tahoma" w:hAnsi="Tahoma" w:cs="Tahoma"/>
                <w:color w:val="993365"/>
                <w:sz w:val="20"/>
                <w:szCs w:val="20"/>
              </w:rPr>
              <w:t xml:space="preserve"> </w:t>
            </w:r>
            <w:r w:rsidRPr="00803358">
              <w:rPr>
                <w:rFonts w:ascii="Tahoma" w:hAnsi="Tahoma" w:cs="Tahoma"/>
                <w:sz w:val="20"/>
                <w:szCs w:val="20"/>
              </w:rPr>
              <w:t>that during this session, they will be examining the second components of the PMF that was shown to them previously: data sources and data collection methods for gender transformative programming.</w:t>
            </w:r>
          </w:p>
          <w:p w14:paraId="581E88A7" w14:textId="77777777" w:rsidR="0090306E" w:rsidRPr="00803358" w:rsidRDefault="0090306E" w:rsidP="003036D7">
            <w:pPr>
              <w:spacing w:line="276" w:lineRule="auto"/>
              <w:rPr>
                <w:rFonts w:ascii="Tahoma" w:hAnsi="Tahoma" w:cs="Tahoma"/>
                <w:b/>
                <w:bCs/>
                <w:sz w:val="20"/>
                <w:szCs w:val="20"/>
              </w:rPr>
            </w:pPr>
          </w:p>
          <w:tbl>
            <w:tblPr>
              <w:tblStyle w:val="TableGrid"/>
              <w:tblW w:w="0" w:type="auto"/>
              <w:tblLook w:val="04A0" w:firstRow="1" w:lastRow="0" w:firstColumn="1" w:lastColumn="0" w:noHBand="0" w:noVBand="1"/>
            </w:tblPr>
            <w:tblGrid>
              <w:gridCol w:w="962"/>
              <w:gridCol w:w="1188"/>
              <w:gridCol w:w="921"/>
              <w:gridCol w:w="874"/>
              <w:gridCol w:w="892"/>
              <w:gridCol w:w="1014"/>
              <w:gridCol w:w="1051"/>
              <w:gridCol w:w="1187"/>
            </w:tblGrid>
            <w:tr w:rsidR="00CE2CB5" w:rsidRPr="00803358" w14:paraId="6090CAAA" w14:textId="77777777" w:rsidTr="00EA38E7">
              <w:tc>
                <w:tcPr>
                  <w:tcW w:w="980" w:type="dxa"/>
                  <w:shd w:val="clear" w:color="auto" w:fill="F9D380"/>
                </w:tcPr>
                <w:p w14:paraId="38663145" w14:textId="77777777" w:rsidR="00CE2CB5" w:rsidRPr="00803358" w:rsidRDefault="00CE2CB5" w:rsidP="003036D7">
                  <w:pPr>
                    <w:spacing w:line="276" w:lineRule="auto"/>
                    <w:jc w:val="center"/>
                    <w:rPr>
                      <w:rFonts w:ascii="Tahoma" w:hAnsi="Tahoma" w:cs="Tahoma"/>
                      <w:b/>
                      <w:bCs/>
                      <w:sz w:val="16"/>
                      <w:szCs w:val="16"/>
                    </w:rPr>
                  </w:pPr>
                  <w:r w:rsidRPr="00803358">
                    <w:rPr>
                      <w:rFonts w:ascii="Tahoma" w:hAnsi="Tahoma" w:cs="Tahoma"/>
                      <w:b/>
                      <w:bCs/>
                      <w:sz w:val="16"/>
                      <w:szCs w:val="16"/>
                    </w:rPr>
                    <w:t>Expected Result</w:t>
                  </w:r>
                </w:p>
              </w:tc>
              <w:tc>
                <w:tcPr>
                  <w:tcW w:w="980" w:type="dxa"/>
                  <w:shd w:val="clear" w:color="auto" w:fill="F9D380"/>
                </w:tcPr>
                <w:p w14:paraId="437CFCB5" w14:textId="77777777" w:rsidR="00CE2CB5" w:rsidRPr="00803358" w:rsidRDefault="00CE2CB5" w:rsidP="003036D7">
                  <w:pPr>
                    <w:spacing w:line="276" w:lineRule="auto"/>
                    <w:jc w:val="center"/>
                    <w:rPr>
                      <w:rFonts w:ascii="Tahoma" w:hAnsi="Tahoma" w:cs="Tahoma"/>
                      <w:b/>
                      <w:bCs/>
                      <w:sz w:val="16"/>
                      <w:szCs w:val="16"/>
                    </w:rPr>
                  </w:pPr>
                  <w:r w:rsidRPr="00803358">
                    <w:rPr>
                      <w:rFonts w:ascii="Tahoma" w:hAnsi="Tahoma" w:cs="Tahoma"/>
                      <w:b/>
                      <w:bCs/>
                      <w:sz w:val="16"/>
                      <w:szCs w:val="16"/>
                    </w:rPr>
                    <w:t>Indicator(s)</w:t>
                  </w:r>
                </w:p>
              </w:tc>
              <w:tc>
                <w:tcPr>
                  <w:tcW w:w="980" w:type="dxa"/>
                  <w:shd w:val="clear" w:color="auto" w:fill="F9D380"/>
                </w:tcPr>
                <w:p w14:paraId="2CF78106" w14:textId="77777777" w:rsidR="00CE2CB5" w:rsidRPr="00803358" w:rsidRDefault="00CE2CB5" w:rsidP="003036D7">
                  <w:pPr>
                    <w:spacing w:line="276" w:lineRule="auto"/>
                    <w:jc w:val="center"/>
                    <w:rPr>
                      <w:rFonts w:ascii="Tahoma" w:hAnsi="Tahoma" w:cs="Tahoma"/>
                      <w:b/>
                      <w:bCs/>
                      <w:sz w:val="16"/>
                      <w:szCs w:val="16"/>
                    </w:rPr>
                  </w:pPr>
                  <w:r w:rsidRPr="00803358">
                    <w:rPr>
                      <w:rFonts w:ascii="Tahoma" w:hAnsi="Tahoma" w:cs="Tahoma"/>
                      <w:b/>
                      <w:bCs/>
                      <w:sz w:val="16"/>
                      <w:szCs w:val="16"/>
                    </w:rPr>
                    <w:t>Baseline Data</w:t>
                  </w:r>
                </w:p>
              </w:tc>
              <w:tc>
                <w:tcPr>
                  <w:tcW w:w="981" w:type="dxa"/>
                  <w:shd w:val="clear" w:color="auto" w:fill="F9D380"/>
                </w:tcPr>
                <w:p w14:paraId="2E1D91C8" w14:textId="77777777" w:rsidR="00CE2CB5" w:rsidRPr="00803358" w:rsidRDefault="00CE2CB5" w:rsidP="003036D7">
                  <w:pPr>
                    <w:spacing w:line="276" w:lineRule="auto"/>
                    <w:jc w:val="center"/>
                    <w:rPr>
                      <w:rFonts w:ascii="Tahoma" w:hAnsi="Tahoma" w:cs="Tahoma"/>
                      <w:b/>
                      <w:bCs/>
                      <w:sz w:val="16"/>
                      <w:szCs w:val="16"/>
                    </w:rPr>
                  </w:pPr>
                  <w:r w:rsidRPr="00803358">
                    <w:rPr>
                      <w:rFonts w:ascii="Tahoma" w:hAnsi="Tahoma" w:cs="Tahoma"/>
                      <w:b/>
                      <w:bCs/>
                      <w:sz w:val="16"/>
                      <w:szCs w:val="16"/>
                    </w:rPr>
                    <w:t>Targets</w:t>
                  </w:r>
                </w:p>
              </w:tc>
              <w:tc>
                <w:tcPr>
                  <w:tcW w:w="981" w:type="dxa"/>
                  <w:shd w:val="clear" w:color="auto" w:fill="F9D380"/>
                </w:tcPr>
                <w:p w14:paraId="3F6E6DE3" w14:textId="77777777" w:rsidR="00CE2CB5" w:rsidRPr="00803358" w:rsidRDefault="00CE2CB5" w:rsidP="003036D7">
                  <w:pPr>
                    <w:spacing w:line="276" w:lineRule="auto"/>
                    <w:jc w:val="center"/>
                    <w:rPr>
                      <w:rFonts w:ascii="Tahoma" w:hAnsi="Tahoma" w:cs="Tahoma"/>
                      <w:b/>
                      <w:bCs/>
                      <w:sz w:val="16"/>
                      <w:szCs w:val="16"/>
                    </w:rPr>
                  </w:pPr>
                  <w:r w:rsidRPr="00803358">
                    <w:rPr>
                      <w:rFonts w:ascii="Tahoma" w:hAnsi="Tahoma" w:cs="Tahoma"/>
                      <w:b/>
                      <w:bCs/>
                      <w:sz w:val="16"/>
                      <w:szCs w:val="16"/>
                    </w:rPr>
                    <w:t>Data Sources</w:t>
                  </w:r>
                </w:p>
              </w:tc>
              <w:tc>
                <w:tcPr>
                  <w:tcW w:w="981" w:type="dxa"/>
                  <w:shd w:val="clear" w:color="auto" w:fill="F9D380"/>
                </w:tcPr>
                <w:p w14:paraId="0A7A7B34" w14:textId="77777777" w:rsidR="00CE2CB5" w:rsidRPr="00803358" w:rsidRDefault="00CE2CB5" w:rsidP="003036D7">
                  <w:pPr>
                    <w:spacing w:line="276" w:lineRule="auto"/>
                    <w:jc w:val="center"/>
                    <w:rPr>
                      <w:rFonts w:ascii="Tahoma" w:hAnsi="Tahoma" w:cs="Tahoma"/>
                      <w:b/>
                      <w:bCs/>
                      <w:sz w:val="16"/>
                      <w:szCs w:val="16"/>
                    </w:rPr>
                  </w:pPr>
                  <w:r w:rsidRPr="00803358">
                    <w:rPr>
                      <w:rFonts w:ascii="Tahoma" w:hAnsi="Tahoma" w:cs="Tahoma"/>
                      <w:b/>
                      <w:bCs/>
                      <w:sz w:val="16"/>
                      <w:szCs w:val="16"/>
                    </w:rPr>
                    <w:t>Data Collection Methods</w:t>
                  </w:r>
                </w:p>
              </w:tc>
              <w:tc>
                <w:tcPr>
                  <w:tcW w:w="981" w:type="dxa"/>
                  <w:shd w:val="clear" w:color="auto" w:fill="F9D380"/>
                </w:tcPr>
                <w:p w14:paraId="17D53649" w14:textId="77777777" w:rsidR="00CE2CB5" w:rsidRPr="00803358" w:rsidRDefault="00CE2CB5" w:rsidP="003036D7">
                  <w:pPr>
                    <w:spacing w:line="276" w:lineRule="auto"/>
                    <w:jc w:val="center"/>
                    <w:rPr>
                      <w:rFonts w:ascii="Tahoma" w:hAnsi="Tahoma" w:cs="Tahoma"/>
                      <w:b/>
                      <w:bCs/>
                      <w:sz w:val="16"/>
                      <w:szCs w:val="16"/>
                    </w:rPr>
                  </w:pPr>
                  <w:r w:rsidRPr="00803358">
                    <w:rPr>
                      <w:rFonts w:ascii="Tahoma" w:hAnsi="Tahoma"/>
                      <w:noProof/>
                    </w:rPr>
                    <mc:AlternateContent>
                      <mc:Choice Requires="wps">
                        <w:drawing>
                          <wp:anchor distT="0" distB="0" distL="114300" distR="114300" simplePos="0" relativeHeight="251658246" behindDoc="0" locked="0" layoutInCell="1" allowOverlap="1" wp14:anchorId="29B34991" wp14:editId="13B47CE1">
                            <wp:simplePos x="0" y="0"/>
                            <wp:positionH relativeFrom="column">
                              <wp:posOffset>-1382200</wp:posOffset>
                            </wp:positionH>
                            <wp:positionV relativeFrom="paragraph">
                              <wp:posOffset>-107755</wp:posOffset>
                            </wp:positionV>
                            <wp:extent cx="1371600" cy="1209822"/>
                            <wp:effectExtent l="0" t="0" r="12700" b="9525"/>
                            <wp:wrapNone/>
                            <wp:docPr id="12" name="Oval 12"/>
                            <wp:cNvGraphicFramePr/>
                            <a:graphic xmlns:a="http://schemas.openxmlformats.org/drawingml/2006/main">
                              <a:graphicData uri="http://schemas.microsoft.com/office/word/2010/wordprocessingShape">
                                <wps:wsp>
                                  <wps:cNvSpPr/>
                                  <wps:spPr>
                                    <a:xfrm>
                                      <a:off x="0" y="0"/>
                                      <a:ext cx="1371600" cy="12098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524CE" id="Oval 12" o:spid="_x0000_s1026" style="position:absolute;margin-left:-108.85pt;margin-top:-8.5pt;width:108pt;height:9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" filled="f" strokecolor="red" strokeweight="1pt">
                            <v:stroke joinstyle="miter"/>
                          </v:oval>
                        </w:pict>
                      </mc:Fallback>
                    </mc:AlternateContent>
                  </w:r>
                  <w:r w:rsidRPr="00803358">
                    <w:rPr>
                      <w:rFonts w:ascii="Tahoma" w:hAnsi="Tahoma" w:cs="Tahoma"/>
                      <w:b/>
                      <w:bCs/>
                      <w:sz w:val="16"/>
                      <w:szCs w:val="16"/>
                    </w:rPr>
                    <w:t>Frequency</w:t>
                  </w:r>
                </w:p>
              </w:tc>
              <w:tc>
                <w:tcPr>
                  <w:tcW w:w="981" w:type="dxa"/>
                  <w:shd w:val="clear" w:color="auto" w:fill="F9D380"/>
                </w:tcPr>
                <w:p w14:paraId="6990516E" w14:textId="77777777" w:rsidR="00CE2CB5" w:rsidRPr="00803358" w:rsidRDefault="00CE2CB5" w:rsidP="003036D7">
                  <w:pPr>
                    <w:spacing w:line="276" w:lineRule="auto"/>
                    <w:jc w:val="center"/>
                    <w:rPr>
                      <w:rFonts w:ascii="Tahoma" w:hAnsi="Tahoma" w:cs="Tahoma"/>
                      <w:b/>
                      <w:bCs/>
                      <w:sz w:val="16"/>
                      <w:szCs w:val="16"/>
                    </w:rPr>
                  </w:pPr>
                  <w:r w:rsidRPr="00803358">
                    <w:rPr>
                      <w:rFonts w:ascii="Tahoma" w:hAnsi="Tahoma" w:cs="Tahoma"/>
                      <w:b/>
                      <w:bCs/>
                      <w:sz w:val="16"/>
                      <w:szCs w:val="16"/>
                    </w:rPr>
                    <w:t>Responsible</w:t>
                  </w:r>
                </w:p>
              </w:tc>
            </w:tr>
            <w:tr w:rsidR="00CE2CB5" w:rsidRPr="00803358" w14:paraId="1B2D08B2" w14:textId="77777777" w:rsidTr="00EA38E7">
              <w:tc>
                <w:tcPr>
                  <w:tcW w:w="980" w:type="dxa"/>
                </w:tcPr>
                <w:p w14:paraId="2DBBD691" w14:textId="77777777" w:rsidR="00CE2CB5" w:rsidRPr="00803358" w:rsidRDefault="00CE2CB5" w:rsidP="003036D7">
                  <w:pPr>
                    <w:spacing w:line="276" w:lineRule="auto"/>
                    <w:rPr>
                      <w:rFonts w:ascii="Tahoma" w:hAnsi="Tahoma" w:cs="Tahoma"/>
                      <w:sz w:val="16"/>
                      <w:szCs w:val="16"/>
                    </w:rPr>
                  </w:pPr>
                  <w:r w:rsidRPr="00803358">
                    <w:rPr>
                      <w:rFonts w:ascii="Tahoma" w:hAnsi="Tahoma" w:cs="Tahoma"/>
                      <w:sz w:val="16"/>
                      <w:szCs w:val="16"/>
                    </w:rPr>
                    <w:t>Outcome or results statement</w:t>
                  </w:r>
                </w:p>
              </w:tc>
              <w:tc>
                <w:tcPr>
                  <w:tcW w:w="980" w:type="dxa"/>
                </w:tcPr>
                <w:p w14:paraId="1A23475A" w14:textId="77777777" w:rsidR="00CE2CB5" w:rsidRPr="00803358" w:rsidRDefault="00CE2CB5" w:rsidP="003036D7">
                  <w:pPr>
                    <w:spacing w:line="276" w:lineRule="auto"/>
                    <w:rPr>
                      <w:rFonts w:ascii="Tahoma" w:hAnsi="Tahoma" w:cs="Tahoma"/>
                      <w:sz w:val="16"/>
                      <w:szCs w:val="16"/>
                    </w:rPr>
                  </w:pPr>
                  <w:r w:rsidRPr="00803358">
                    <w:rPr>
                      <w:rFonts w:ascii="Tahoma" w:hAnsi="Tahoma"/>
                      <w:noProof/>
                    </w:rPr>
                    <mc:AlternateContent>
                      <mc:Choice Requires="wps">
                        <w:drawing>
                          <wp:anchor distT="0" distB="0" distL="114300" distR="114300" simplePos="0" relativeHeight="251658245" behindDoc="0" locked="0" layoutInCell="1" allowOverlap="1" wp14:anchorId="25F0A110" wp14:editId="1B5FB829">
                            <wp:simplePos x="0" y="0"/>
                            <wp:positionH relativeFrom="column">
                              <wp:posOffset>-175776</wp:posOffset>
                            </wp:positionH>
                            <wp:positionV relativeFrom="paragraph">
                              <wp:posOffset>-478022</wp:posOffset>
                            </wp:positionV>
                            <wp:extent cx="946298" cy="1137684"/>
                            <wp:effectExtent l="0" t="0" r="19050" b="18415"/>
                            <wp:wrapNone/>
                            <wp:docPr id="13" name="Oval 13"/>
                            <wp:cNvGraphicFramePr/>
                            <a:graphic xmlns:a="http://schemas.openxmlformats.org/drawingml/2006/main">
                              <a:graphicData uri="http://schemas.microsoft.com/office/word/2010/wordprocessingShape">
                                <wps:wsp>
                                  <wps:cNvSpPr/>
                                  <wps:spPr>
                                    <a:xfrm>
                                      <a:off x="0" y="0"/>
                                      <a:ext cx="946298" cy="11376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2CB70" id="Oval 13" o:spid="_x0000_s1026" style="position:absolute;margin-left:-13.85pt;margin-top:-37.65pt;width:74.5pt;height:8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" filled="f" strokecolor="red" strokeweight="1pt">
                            <v:stroke joinstyle="miter"/>
                          </v:oval>
                        </w:pict>
                      </mc:Fallback>
                    </mc:AlternateContent>
                  </w:r>
                  <w:r w:rsidRPr="00803358">
                    <w:rPr>
                      <w:rFonts w:ascii="Tahoma" w:hAnsi="Tahoma" w:cs="Tahoma"/>
                      <w:sz w:val="16"/>
                      <w:szCs w:val="16"/>
                    </w:rPr>
                    <w:t>What is being measured?</w:t>
                  </w:r>
                </w:p>
              </w:tc>
              <w:tc>
                <w:tcPr>
                  <w:tcW w:w="980" w:type="dxa"/>
                </w:tcPr>
                <w:p w14:paraId="567516E5" w14:textId="77777777" w:rsidR="00CE2CB5" w:rsidRPr="00803358" w:rsidRDefault="00CE2CB5" w:rsidP="003036D7">
                  <w:pPr>
                    <w:spacing w:line="276" w:lineRule="auto"/>
                    <w:rPr>
                      <w:rFonts w:ascii="Tahoma" w:hAnsi="Tahoma" w:cs="Tahoma"/>
                      <w:sz w:val="16"/>
                      <w:szCs w:val="16"/>
                    </w:rPr>
                  </w:pPr>
                  <w:r w:rsidRPr="00803358">
                    <w:rPr>
                      <w:rFonts w:ascii="Tahoma" w:hAnsi="Tahoma" w:cs="Tahoma"/>
                      <w:sz w:val="16"/>
                      <w:szCs w:val="16"/>
                    </w:rPr>
                    <w:t>Where are you starting from?</w:t>
                  </w:r>
                </w:p>
              </w:tc>
              <w:tc>
                <w:tcPr>
                  <w:tcW w:w="981" w:type="dxa"/>
                </w:tcPr>
                <w:p w14:paraId="64FC28CE" w14:textId="77777777" w:rsidR="00CE2CB5" w:rsidRPr="00803358" w:rsidRDefault="00CE2CB5" w:rsidP="003036D7">
                  <w:pPr>
                    <w:spacing w:line="276" w:lineRule="auto"/>
                    <w:rPr>
                      <w:rFonts w:ascii="Tahoma" w:hAnsi="Tahoma" w:cs="Tahoma"/>
                      <w:sz w:val="16"/>
                      <w:szCs w:val="16"/>
                    </w:rPr>
                  </w:pPr>
                  <w:r w:rsidRPr="00803358">
                    <w:rPr>
                      <w:rFonts w:ascii="Tahoma" w:hAnsi="Tahoma" w:cs="Tahoma"/>
                      <w:sz w:val="16"/>
                      <w:szCs w:val="16"/>
                    </w:rPr>
                    <w:t>Where will you end up?</w:t>
                  </w:r>
                </w:p>
              </w:tc>
              <w:tc>
                <w:tcPr>
                  <w:tcW w:w="981" w:type="dxa"/>
                </w:tcPr>
                <w:p w14:paraId="38B649F8" w14:textId="77777777" w:rsidR="00CE2CB5" w:rsidRPr="00803358" w:rsidRDefault="00CE2CB5" w:rsidP="003036D7">
                  <w:pPr>
                    <w:spacing w:line="276" w:lineRule="auto"/>
                    <w:rPr>
                      <w:rFonts w:ascii="Tahoma" w:hAnsi="Tahoma" w:cs="Tahoma"/>
                      <w:sz w:val="16"/>
                      <w:szCs w:val="16"/>
                    </w:rPr>
                  </w:pPr>
                  <w:r w:rsidRPr="00803358">
                    <w:rPr>
                      <w:rFonts w:ascii="Tahoma" w:hAnsi="Tahoma" w:cs="Tahoma"/>
                      <w:sz w:val="16"/>
                      <w:szCs w:val="16"/>
                    </w:rPr>
                    <w:t>Where or who is the data coming from?</w:t>
                  </w:r>
                </w:p>
              </w:tc>
              <w:tc>
                <w:tcPr>
                  <w:tcW w:w="981" w:type="dxa"/>
                </w:tcPr>
                <w:p w14:paraId="44406E7C" w14:textId="77777777" w:rsidR="00CE2CB5" w:rsidRPr="00803358" w:rsidRDefault="00CE2CB5" w:rsidP="003036D7">
                  <w:pPr>
                    <w:spacing w:line="276" w:lineRule="auto"/>
                    <w:rPr>
                      <w:rFonts w:ascii="Tahoma" w:hAnsi="Tahoma" w:cs="Tahoma"/>
                      <w:sz w:val="16"/>
                      <w:szCs w:val="16"/>
                    </w:rPr>
                  </w:pPr>
                  <w:r w:rsidRPr="00803358">
                    <w:rPr>
                      <w:rFonts w:ascii="Tahoma" w:hAnsi="Tahoma" w:cs="Tahoma"/>
                      <w:sz w:val="16"/>
                      <w:szCs w:val="16"/>
                    </w:rPr>
                    <w:t>How is it being collected?</w:t>
                  </w:r>
                </w:p>
              </w:tc>
              <w:tc>
                <w:tcPr>
                  <w:tcW w:w="981" w:type="dxa"/>
                </w:tcPr>
                <w:p w14:paraId="76DB5825" w14:textId="77777777" w:rsidR="00CE2CB5" w:rsidRPr="00803358" w:rsidRDefault="00CE2CB5" w:rsidP="003036D7">
                  <w:pPr>
                    <w:spacing w:line="276" w:lineRule="auto"/>
                    <w:rPr>
                      <w:rFonts w:ascii="Tahoma" w:hAnsi="Tahoma" w:cs="Tahoma"/>
                      <w:sz w:val="16"/>
                      <w:szCs w:val="16"/>
                    </w:rPr>
                  </w:pPr>
                  <w:r w:rsidRPr="00803358">
                    <w:rPr>
                      <w:rFonts w:ascii="Tahoma" w:hAnsi="Tahoma" w:cs="Tahoma"/>
                      <w:sz w:val="16"/>
                      <w:szCs w:val="16"/>
                    </w:rPr>
                    <w:t>How often is this data being collected?</w:t>
                  </w:r>
                </w:p>
              </w:tc>
              <w:tc>
                <w:tcPr>
                  <w:tcW w:w="981" w:type="dxa"/>
                </w:tcPr>
                <w:p w14:paraId="57D1801F" w14:textId="77777777" w:rsidR="00CE2CB5" w:rsidRPr="00803358" w:rsidRDefault="00CE2CB5" w:rsidP="003036D7">
                  <w:pPr>
                    <w:spacing w:line="276" w:lineRule="auto"/>
                    <w:rPr>
                      <w:rFonts w:ascii="Tahoma" w:hAnsi="Tahoma" w:cs="Tahoma"/>
                      <w:sz w:val="16"/>
                      <w:szCs w:val="16"/>
                    </w:rPr>
                  </w:pPr>
                  <w:r w:rsidRPr="00803358">
                    <w:rPr>
                      <w:rFonts w:ascii="Tahoma" w:hAnsi="Tahoma" w:cs="Tahoma"/>
                      <w:sz w:val="16"/>
                      <w:szCs w:val="16"/>
                    </w:rPr>
                    <w:t>Who is collecting the data?</w:t>
                  </w:r>
                </w:p>
              </w:tc>
            </w:tr>
          </w:tbl>
          <w:p w14:paraId="4BA67A97" w14:textId="79F927A0" w:rsidR="00EB2F4F" w:rsidRPr="00803358" w:rsidRDefault="00EB2F4F" w:rsidP="003036D7">
            <w:pPr>
              <w:spacing w:line="276" w:lineRule="auto"/>
              <w:rPr>
                <w:rFonts w:ascii="Tahoma" w:hAnsi="Tahoma" w:cs="Tahoma"/>
                <w:b/>
                <w:bCs/>
                <w:sz w:val="20"/>
                <w:szCs w:val="20"/>
              </w:rPr>
            </w:pPr>
            <w:r w:rsidRPr="00803358">
              <w:rPr>
                <w:rFonts w:ascii="Tahoma" w:hAnsi="Tahoma" w:cs="Tahoma"/>
                <w:b/>
                <w:bCs/>
                <w:sz w:val="20"/>
                <w:szCs w:val="20"/>
              </w:rPr>
              <w:t xml:space="preserve"> </w:t>
            </w:r>
          </w:p>
        </w:tc>
        <w:tc>
          <w:tcPr>
            <w:tcW w:w="4166" w:type="dxa"/>
            <w:tcBorders>
              <w:top w:val="nil"/>
              <w:left w:val="nil"/>
              <w:bottom w:val="single" w:sz="4" w:space="0" w:color="FFFFFF"/>
              <w:right w:val="nil"/>
            </w:tcBorders>
            <w:shd w:val="clear" w:color="auto" w:fill="D0CECE" w:themeFill="background2" w:themeFillShade="E6"/>
          </w:tcPr>
          <w:p w14:paraId="1A2D2CD8" w14:textId="158188D6" w:rsidR="004B6051" w:rsidRPr="00803358" w:rsidRDefault="004B6051" w:rsidP="003036D7">
            <w:pPr>
              <w:pBdr>
                <w:top w:val="nil"/>
                <w:left w:val="nil"/>
                <w:bottom w:val="nil"/>
                <w:right w:val="nil"/>
                <w:between w:val="nil"/>
              </w:pBdr>
              <w:spacing w:line="276" w:lineRule="auto"/>
              <w:ind w:left="360"/>
              <w:rPr>
                <w:rFonts w:ascii="Tahoma" w:eastAsia="Open Sans" w:hAnsi="Tahoma" w:cs="Tahoma"/>
                <w:color w:val="000000"/>
                <w:sz w:val="20"/>
                <w:szCs w:val="20"/>
              </w:rPr>
            </w:pPr>
          </w:p>
          <w:p w14:paraId="4CB9C4D4" w14:textId="5EBD8047" w:rsidR="0090306E" w:rsidRPr="00803358" w:rsidRDefault="3CE6ED76" w:rsidP="004D311F">
            <w:pPr>
              <w:numPr>
                <w:ilvl w:val="0"/>
                <w:numId w:val="73"/>
              </w:numPr>
              <w:pBdr>
                <w:top w:val="nil"/>
                <w:left w:val="nil"/>
                <w:bottom w:val="nil"/>
                <w:right w:val="nil"/>
                <w:between w:val="nil"/>
              </w:pBdr>
              <w:spacing w:line="276" w:lineRule="auto"/>
              <w:rPr>
                <w:rFonts w:ascii="Tahoma" w:eastAsia="Open Sans" w:hAnsi="Tahoma" w:cs="Tahoma"/>
                <w:color w:val="000000"/>
                <w:sz w:val="20"/>
                <w:szCs w:val="20"/>
              </w:rPr>
            </w:pPr>
            <w:r w:rsidRPr="00803358">
              <w:rPr>
                <w:rFonts w:ascii="Tahoma" w:hAnsi="Tahoma" w:cs="Tahoma"/>
                <w:sz w:val="20"/>
                <w:szCs w:val="20"/>
              </w:rPr>
              <w:t xml:space="preserve">Start the PowerPoint and share the screen. </w:t>
            </w:r>
          </w:p>
          <w:p w14:paraId="0DC0C7EB" w14:textId="3E3B7679" w:rsidR="0090306E" w:rsidRPr="00803358" w:rsidRDefault="3CE6ED76" w:rsidP="004D311F">
            <w:pPr>
              <w:numPr>
                <w:ilvl w:val="0"/>
                <w:numId w:val="73"/>
              </w:numPr>
              <w:pBdr>
                <w:top w:val="nil"/>
                <w:left w:val="nil"/>
                <w:bottom w:val="nil"/>
                <w:right w:val="nil"/>
                <w:between w:val="nil"/>
              </w:pBdr>
              <w:spacing w:line="276" w:lineRule="auto"/>
              <w:rPr>
                <w:rFonts w:ascii="Tahoma" w:eastAsia="Open Sans" w:hAnsi="Tahoma" w:cs="Tahoma"/>
                <w:color w:val="000000"/>
                <w:sz w:val="20"/>
                <w:szCs w:val="20"/>
              </w:rPr>
            </w:pPr>
            <w:r w:rsidRPr="00803358">
              <w:rPr>
                <w:rFonts w:ascii="Tahoma" w:hAnsi="Tahoma" w:cs="Tahoma"/>
                <w:sz w:val="20"/>
                <w:szCs w:val="20"/>
              </w:rPr>
              <w:t>Progress through the accompanying slide(s).</w:t>
            </w:r>
            <w:r w:rsidR="00E918EF" w:rsidRPr="007955D9">
              <w:rPr>
                <w:rFonts w:ascii="Tahoma" w:hAnsi="Tahoma"/>
                <w:noProof/>
              </w:rPr>
              <w:t xml:space="preserve"> </w:t>
            </w:r>
          </w:p>
          <w:p w14:paraId="37C2401D" w14:textId="77777777" w:rsidR="0090306E" w:rsidRPr="00803358" w:rsidRDefault="3CE6ED76" w:rsidP="004D311F">
            <w:pPr>
              <w:numPr>
                <w:ilvl w:val="0"/>
                <w:numId w:val="73"/>
              </w:numPr>
              <w:pBdr>
                <w:top w:val="nil"/>
                <w:left w:val="nil"/>
                <w:bottom w:val="nil"/>
                <w:right w:val="nil"/>
                <w:between w:val="nil"/>
              </w:pBdr>
              <w:spacing w:line="276" w:lineRule="auto"/>
              <w:rPr>
                <w:rFonts w:ascii="Tahoma" w:eastAsia="Open Sans" w:hAnsi="Tahoma" w:cs="Tahoma"/>
                <w:color w:val="000000"/>
                <w:sz w:val="20"/>
                <w:szCs w:val="20"/>
              </w:rPr>
            </w:pPr>
            <w:r w:rsidRPr="00803358">
              <w:rPr>
                <w:rFonts w:ascii="Tahoma" w:hAnsi="Tahoma" w:cs="Tahoma"/>
                <w:sz w:val="20"/>
                <w:szCs w:val="20"/>
              </w:rPr>
              <w:t>Follow the cues from the Facilitator when to switch slides.</w:t>
            </w:r>
          </w:p>
        </w:tc>
      </w:tr>
      <w:tr w:rsidR="005577A4" w:rsidRPr="00803358" w14:paraId="196421D7" w14:textId="77777777" w:rsidTr="00CF0A5F">
        <w:tc>
          <w:tcPr>
            <w:tcW w:w="457" w:type="dxa"/>
            <w:tcBorders>
              <w:top w:val="single" w:sz="4" w:space="0" w:color="FFFFFF"/>
              <w:left w:val="nil"/>
              <w:bottom w:val="nil"/>
              <w:right w:val="nil"/>
            </w:tcBorders>
            <w:shd w:val="clear" w:color="auto" w:fill="D9D9D9" w:themeFill="background1" w:themeFillShade="D9"/>
          </w:tcPr>
          <w:p w14:paraId="6C83FDFF" w14:textId="77777777" w:rsidR="004B6051" w:rsidRPr="00803358" w:rsidRDefault="004B6051" w:rsidP="003036D7">
            <w:pPr>
              <w:spacing w:line="276" w:lineRule="auto"/>
              <w:jc w:val="center"/>
              <w:rPr>
                <w:rFonts w:ascii="Tahoma" w:hAnsi="Tahoma" w:cs="Tahoma"/>
                <w:b/>
                <w:bCs/>
                <w:sz w:val="20"/>
                <w:szCs w:val="20"/>
              </w:rPr>
            </w:pPr>
          </w:p>
          <w:p w14:paraId="7043B253" w14:textId="283151EA" w:rsidR="005577A4" w:rsidRPr="00803358" w:rsidRDefault="003036D7" w:rsidP="003036D7">
            <w:pPr>
              <w:spacing w:line="276" w:lineRule="auto"/>
              <w:jc w:val="center"/>
              <w:rPr>
                <w:rFonts w:ascii="Tahoma" w:hAnsi="Tahoma" w:cs="Tahoma"/>
                <w:b/>
                <w:bCs/>
                <w:sz w:val="20"/>
                <w:szCs w:val="20"/>
              </w:rPr>
            </w:pPr>
            <w:r>
              <w:rPr>
                <w:noProof/>
              </w:rPr>
              <w:drawing>
                <wp:inline distT="0" distB="0" distL="0" distR="0" wp14:anchorId="0720536E" wp14:editId="7E2D5921">
                  <wp:extent cx="288290" cy="288290"/>
                  <wp:effectExtent l="0" t="0" r="3810" b="3810"/>
                  <wp:docPr id="74" name="Graphic 74"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327" w:type="dxa"/>
            <w:tcBorders>
              <w:top w:val="single" w:sz="4" w:space="0" w:color="FFFFFF"/>
              <w:left w:val="nil"/>
              <w:bottom w:val="nil"/>
              <w:right w:val="nil"/>
            </w:tcBorders>
            <w:shd w:val="clear" w:color="auto" w:fill="D9D9D9" w:themeFill="background1" w:themeFillShade="D9"/>
          </w:tcPr>
          <w:p w14:paraId="74E8C3B0" w14:textId="77777777" w:rsidR="004B6051" w:rsidRPr="00803358" w:rsidRDefault="004B6051" w:rsidP="003036D7">
            <w:pPr>
              <w:spacing w:line="276" w:lineRule="auto"/>
              <w:rPr>
                <w:rFonts w:ascii="Tahoma" w:hAnsi="Tahoma" w:cs="Tahoma"/>
                <w:sz w:val="20"/>
                <w:szCs w:val="20"/>
              </w:rPr>
            </w:pPr>
          </w:p>
          <w:p w14:paraId="46E22FC7" w14:textId="56C91F31" w:rsidR="00BD58A7" w:rsidRPr="00803358" w:rsidRDefault="003656D8" w:rsidP="003036D7">
            <w:pPr>
              <w:spacing w:line="276" w:lineRule="auto"/>
              <w:rPr>
                <w:rFonts w:ascii="Tahoma" w:hAnsi="Tahoma" w:cs="Tahoma"/>
                <w:sz w:val="20"/>
                <w:szCs w:val="20"/>
              </w:rPr>
            </w:pPr>
            <w:r w:rsidRPr="00803358">
              <w:rPr>
                <w:rFonts w:ascii="Tahoma" w:hAnsi="Tahoma" w:cs="Tahoma"/>
                <w:sz w:val="20"/>
                <w:szCs w:val="20"/>
              </w:rPr>
              <w:t xml:space="preserve">Present the lists of data sources and </w:t>
            </w:r>
            <w:r w:rsidR="006A0078" w:rsidRPr="00803358">
              <w:rPr>
                <w:rFonts w:ascii="Tahoma" w:hAnsi="Tahoma" w:cs="Tahoma"/>
                <w:sz w:val="20"/>
                <w:szCs w:val="20"/>
              </w:rPr>
              <w:t xml:space="preserve">data collection methodologies to the group.  </w:t>
            </w:r>
            <w:r w:rsidR="63838895" w:rsidRPr="00803358">
              <w:rPr>
                <w:rFonts w:ascii="Tahoma" w:hAnsi="Tahoma" w:cs="Tahoma"/>
                <w:sz w:val="20"/>
                <w:szCs w:val="20"/>
              </w:rPr>
              <w:t xml:space="preserve">Have a brief </w:t>
            </w:r>
            <w:r w:rsidR="643BA2E5" w:rsidRPr="00803358">
              <w:rPr>
                <w:rFonts w:ascii="Tahoma" w:hAnsi="Tahoma" w:cs="Tahoma"/>
                <w:sz w:val="20"/>
                <w:szCs w:val="20"/>
              </w:rPr>
              <w:t xml:space="preserve">discussion with the group to make sure everyone understands some of the </w:t>
            </w:r>
            <w:r w:rsidR="22A85705" w:rsidRPr="00803358">
              <w:rPr>
                <w:rFonts w:ascii="Tahoma" w:hAnsi="Tahoma" w:cs="Tahoma"/>
                <w:sz w:val="20"/>
                <w:szCs w:val="20"/>
              </w:rPr>
              <w:t>different tools.</w:t>
            </w:r>
            <w:r w:rsidR="006A0078" w:rsidRPr="00803358">
              <w:rPr>
                <w:rFonts w:ascii="Tahoma" w:hAnsi="Tahoma" w:cs="Tahoma"/>
                <w:sz w:val="20"/>
                <w:szCs w:val="20"/>
              </w:rPr>
              <w:t xml:space="preserve">  </w:t>
            </w:r>
            <w:r w:rsidR="006A0078" w:rsidRPr="00803358">
              <w:rPr>
                <w:rFonts w:ascii="Tahoma" w:hAnsi="Tahoma" w:cs="Tahoma"/>
                <w:i/>
                <w:iCs/>
                <w:color w:val="993365"/>
                <w:sz w:val="20"/>
                <w:szCs w:val="20"/>
              </w:rPr>
              <w:t xml:space="preserve">Ask </w:t>
            </w:r>
            <w:r w:rsidR="006A0078" w:rsidRPr="003036D7">
              <w:rPr>
                <w:rFonts w:ascii="Tahoma" w:hAnsi="Tahoma" w:cs="Tahoma"/>
                <w:color w:val="000000" w:themeColor="text1"/>
                <w:sz w:val="20"/>
                <w:szCs w:val="20"/>
              </w:rPr>
              <w:t xml:space="preserve">the group </w:t>
            </w:r>
            <w:r w:rsidR="006A0078" w:rsidRPr="00803358">
              <w:rPr>
                <w:rFonts w:ascii="Tahoma" w:hAnsi="Tahoma" w:cs="Tahoma"/>
                <w:sz w:val="20"/>
                <w:szCs w:val="20"/>
              </w:rPr>
              <w:t>in plenary to share additional sources</w:t>
            </w:r>
            <w:r w:rsidR="00BD58A7" w:rsidRPr="00803358">
              <w:rPr>
                <w:rFonts w:ascii="Tahoma" w:hAnsi="Tahoma" w:cs="Tahoma"/>
                <w:sz w:val="20"/>
                <w:szCs w:val="20"/>
              </w:rPr>
              <w:t xml:space="preserve"> and </w:t>
            </w:r>
            <w:r w:rsidR="006A0078" w:rsidRPr="00803358">
              <w:rPr>
                <w:rFonts w:ascii="Tahoma" w:hAnsi="Tahoma" w:cs="Tahoma"/>
                <w:sz w:val="20"/>
                <w:szCs w:val="20"/>
              </w:rPr>
              <w:t>data collection tools.</w:t>
            </w:r>
            <w:r w:rsidR="00BD58A7" w:rsidRPr="00803358">
              <w:rPr>
                <w:rFonts w:ascii="Tahoma" w:hAnsi="Tahoma" w:cs="Tahoma"/>
                <w:sz w:val="20"/>
                <w:szCs w:val="20"/>
              </w:rPr>
              <w:t xml:space="preserve">  Use the resource in </w:t>
            </w:r>
            <w:r w:rsidR="00A55C7C" w:rsidRPr="00803358">
              <w:rPr>
                <w:rFonts w:ascii="Tahoma" w:hAnsi="Tahoma" w:cs="Tahoma"/>
                <w:b/>
                <w:bCs/>
                <w:color w:val="63763E"/>
                <w:sz w:val="20"/>
                <w:szCs w:val="20"/>
              </w:rPr>
              <w:t>Annex 16a</w:t>
            </w:r>
            <w:r w:rsidR="00BD58A7" w:rsidRPr="00803358">
              <w:rPr>
                <w:rFonts w:ascii="Tahoma" w:hAnsi="Tahoma" w:cs="Tahoma"/>
                <w:b/>
                <w:bCs/>
                <w:color w:val="63763E"/>
                <w:sz w:val="20"/>
                <w:szCs w:val="20"/>
              </w:rPr>
              <w:t xml:space="preserve"> </w:t>
            </w:r>
            <w:r w:rsidR="00BD58A7" w:rsidRPr="00803358">
              <w:rPr>
                <w:rFonts w:ascii="Tahoma" w:hAnsi="Tahoma" w:cs="Tahoma"/>
                <w:sz w:val="20"/>
                <w:szCs w:val="20"/>
              </w:rPr>
              <w:t>to enrich the lists if needed.</w:t>
            </w:r>
          </w:p>
          <w:p w14:paraId="7CBE77E4" w14:textId="7CBE8412" w:rsidR="006A0078" w:rsidRDefault="003036D7" w:rsidP="003036D7">
            <w:pPr>
              <w:spacing w:line="276" w:lineRule="auto"/>
              <w:rPr>
                <w:rFonts w:ascii="Tahoma" w:hAnsi="Tahoma" w:cs="Tahoma"/>
                <w:sz w:val="10"/>
                <w:szCs w:val="10"/>
              </w:rPr>
            </w:pPr>
            <w:r w:rsidRPr="003036D7">
              <w:rPr>
                <w:rFonts w:ascii="Tahoma" w:hAnsi="Tahoma" w:cs="Tahoma"/>
                <w:noProof/>
                <w:sz w:val="10"/>
                <w:szCs w:val="10"/>
              </w:rPr>
              <mc:AlternateContent>
                <mc:Choice Requires="wps">
                  <w:drawing>
                    <wp:anchor distT="0" distB="0" distL="114300" distR="114300" simplePos="0" relativeHeight="251684875" behindDoc="0" locked="0" layoutInCell="1" allowOverlap="1" wp14:anchorId="713ACF10" wp14:editId="5A806B1D">
                      <wp:simplePos x="0" y="0"/>
                      <wp:positionH relativeFrom="margin">
                        <wp:posOffset>4445</wp:posOffset>
                      </wp:positionH>
                      <wp:positionV relativeFrom="margin">
                        <wp:posOffset>975995</wp:posOffset>
                      </wp:positionV>
                      <wp:extent cx="4841240" cy="34480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4841240" cy="344805"/>
                              </a:xfrm>
                              <a:prstGeom prst="roundRect">
                                <a:avLst/>
                              </a:prstGeom>
                              <a:solidFill>
                                <a:srgbClr val="F9D380"/>
                              </a:solidFill>
                              <a:ln w="6350">
                                <a:noFill/>
                              </a:ln>
                            </wps:spPr>
                            <wps:txbx>
                              <w:txbxContent>
                                <w:p w14:paraId="6BFEB3DB" w14:textId="05C02DD1" w:rsidR="003036D7" w:rsidRPr="00637037" w:rsidRDefault="003036D7" w:rsidP="003036D7">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Pr>
                                      <w:rFonts w:ascii="Tahoma" w:eastAsia="Open Sans" w:hAnsi="Tahoma" w:cs="Open Sans"/>
                                      <w:sz w:val="20"/>
                                      <w:szCs w:val="20"/>
                                    </w:rPr>
                                    <w:t>T</w:t>
                                  </w:r>
                                  <w:r w:rsidRPr="003036D7">
                                    <w:rPr>
                                      <w:rFonts w:ascii="Tahoma" w:eastAsia="Open Sans" w:hAnsi="Tahoma" w:cs="Open Sans"/>
                                      <w:sz w:val="20"/>
                                      <w:szCs w:val="20"/>
                                    </w:rPr>
                                    <w:t>here are MANY and not all need to be mentioned!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ACF10" id="Text Box 65" o:spid="_x0000_s1072" style="position:absolute;margin-left:.35pt;margin-top:76.85pt;width:381.2pt;height:27.15pt;z-index:25168487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" fillcolor="#f9d380" stroked="f" strokeweight=".5pt">
                      <v:textbox>
                        <w:txbxContent>
                          <w:p w14:paraId="6BFEB3DB" w14:textId="05C02DD1" w:rsidR="003036D7" w:rsidRPr="00637037" w:rsidRDefault="003036D7" w:rsidP="003036D7">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Pr>
                                <w:rFonts w:ascii="Tahoma" w:eastAsia="Open Sans" w:hAnsi="Tahoma" w:cs="Open Sans"/>
                                <w:sz w:val="20"/>
                                <w:szCs w:val="20"/>
                              </w:rPr>
                              <w:t>T</w:t>
                            </w:r>
                            <w:r w:rsidRPr="003036D7">
                              <w:rPr>
                                <w:rFonts w:ascii="Tahoma" w:eastAsia="Open Sans" w:hAnsi="Tahoma" w:cs="Open Sans"/>
                                <w:sz w:val="20"/>
                                <w:szCs w:val="20"/>
                              </w:rPr>
                              <w:t>here are MANY and not all need to be mentioned!</w:t>
                            </w:r>
                          </w:p>
                        </w:txbxContent>
                      </v:textbox>
                      <w10:wrap type="square" anchorx="margin" anchory="margin"/>
                    </v:roundrect>
                  </w:pict>
                </mc:Fallback>
              </mc:AlternateContent>
            </w:r>
            <w:r w:rsidRPr="003036D7">
              <w:rPr>
                <w:rFonts w:ascii="Tahoma" w:hAnsi="Tahoma" w:cs="Tahoma"/>
                <w:noProof/>
                <w:sz w:val="10"/>
                <w:szCs w:val="10"/>
              </w:rPr>
              <w:drawing>
                <wp:anchor distT="0" distB="0" distL="114300" distR="114300" simplePos="0" relativeHeight="251685899" behindDoc="0" locked="0" layoutInCell="1" allowOverlap="1" wp14:anchorId="77E0AD34" wp14:editId="78E65440">
                  <wp:simplePos x="0" y="0"/>
                  <wp:positionH relativeFrom="column">
                    <wp:posOffset>95885</wp:posOffset>
                  </wp:positionH>
                  <wp:positionV relativeFrom="paragraph">
                    <wp:posOffset>124753</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66" name="Graphic 66"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p w14:paraId="701D02C0" w14:textId="132000A3" w:rsidR="005577A4" w:rsidRPr="003036D7" w:rsidRDefault="005577A4" w:rsidP="003036D7">
            <w:pPr>
              <w:spacing w:line="276" w:lineRule="auto"/>
              <w:rPr>
                <w:rFonts w:ascii="Tahoma" w:hAnsi="Tahoma" w:cs="Tahoma"/>
                <w:sz w:val="10"/>
                <w:szCs w:val="10"/>
              </w:rPr>
            </w:pPr>
          </w:p>
        </w:tc>
        <w:tc>
          <w:tcPr>
            <w:tcW w:w="4166" w:type="dxa"/>
            <w:tcBorders>
              <w:top w:val="single" w:sz="4" w:space="0" w:color="FFFFFF"/>
              <w:left w:val="nil"/>
              <w:bottom w:val="nil"/>
              <w:right w:val="nil"/>
            </w:tcBorders>
            <w:shd w:val="clear" w:color="auto" w:fill="D0CECE" w:themeFill="background2" w:themeFillShade="E6"/>
          </w:tcPr>
          <w:p w14:paraId="7FD1DBF1" w14:textId="77777777" w:rsidR="004B6051" w:rsidRPr="00803358" w:rsidRDefault="004B6051" w:rsidP="003036D7">
            <w:pPr>
              <w:pBdr>
                <w:top w:val="nil"/>
                <w:left w:val="nil"/>
                <w:bottom w:val="nil"/>
                <w:right w:val="nil"/>
                <w:between w:val="nil"/>
              </w:pBdr>
              <w:spacing w:line="276" w:lineRule="auto"/>
              <w:ind w:left="360"/>
              <w:rPr>
                <w:rFonts w:ascii="Tahoma" w:hAnsi="Tahoma" w:cs="Tahoma"/>
                <w:sz w:val="20"/>
                <w:szCs w:val="20"/>
              </w:rPr>
            </w:pPr>
          </w:p>
          <w:p w14:paraId="060E83BC" w14:textId="267F61A6" w:rsidR="005577A4" w:rsidRPr="00803358" w:rsidRDefault="3CE6ED76" w:rsidP="004D311F">
            <w:pPr>
              <w:numPr>
                <w:ilvl w:val="0"/>
                <w:numId w:val="73"/>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p w14:paraId="23FF6F78" w14:textId="75E088D4" w:rsidR="00C46E4A" w:rsidRPr="00803358" w:rsidRDefault="3CE6ED76" w:rsidP="004D311F">
            <w:pPr>
              <w:numPr>
                <w:ilvl w:val="0"/>
                <w:numId w:val="73"/>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Consider moving to gallery view for the discussion piece</w:t>
            </w:r>
          </w:p>
        </w:tc>
      </w:tr>
      <w:tr w:rsidR="0040380D" w:rsidRPr="00803358" w14:paraId="6E7156F1" w14:textId="77777777" w:rsidTr="003036D7">
        <w:trPr>
          <w:trHeight w:val="8022"/>
        </w:trPr>
        <w:tc>
          <w:tcPr>
            <w:tcW w:w="457" w:type="dxa"/>
            <w:tcBorders>
              <w:top w:val="nil"/>
              <w:left w:val="nil"/>
              <w:bottom w:val="nil"/>
              <w:right w:val="nil"/>
            </w:tcBorders>
            <w:shd w:val="clear" w:color="auto" w:fill="F2F2F2" w:themeFill="background1" w:themeFillShade="F2"/>
          </w:tcPr>
          <w:p w14:paraId="39A4D4E8" w14:textId="77777777" w:rsidR="004B6051" w:rsidRPr="00803358" w:rsidRDefault="004B6051" w:rsidP="003036D7">
            <w:pPr>
              <w:spacing w:line="276" w:lineRule="auto"/>
              <w:jc w:val="center"/>
              <w:rPr>
                <w:rFonts w:ascii="Tahoma" w:hAnsi="Tahoma" w:cs="Tahoma"/>
                <w:b/>
                <w:bCs/>
                <w:sz w:val="20"/>
                <w:szCs w:val="20"/>
              </w:rPr>
            </w:pPr>
          </w:p>
          <w:p w14:paraId="16FC3E00" w14:textId="77C57EF6" w:rsidR="0040380D" w:rsidRPr="00803358" w:rsidRDefault="003036D7" w:rsidP="003036D7">
            <w:pPr>
              <w:spacing w:line="276" w:lineRule="auto"/>
              <w:jc w:val="center"/>
              <w:rPr>
                <w:rFonts w:ascii="Tahoma" w:hAnsi="Tahoma" w:cs="Tahoma"/>
                <w:b/>
                <w:bCs/>
                <w:sz w:val="20"/>
                <w:szCs w:val="20"/>
              </w:rPr>
            </w:pPr>
            <w:r>
              <w:rPr>
                <w:noProof/>
              </w:rPr>
              <w:drawing>
                <wp:inline distT="0" distB="0" distL="0" distR="0" wp14:anchorId="6EA4A644" wp14:editId="3D8B6521">
                  <wp:extent cx="288290" cy="288290"/>
                  <wp:effectExtent l="0" t="0" r="3810" b="3810"/>
                  <wp:docPr id="75" name="Graphic 75"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327" w:type="dxa"/>
            <w:tcBorders>
              <w:top w:val="nil"/>
              <w:left w:val="nil"/>
              <w:bottom w:val="nil"/>
              <w:right w:val="nil"/>
            </w:tcBorders>
            <w:shd w:val="clear" w:color="auto" w:fill="F2F2F2" w:themeFill="background1" w:themeFillShade="F2"/>
          </w:tcPr>
          <w:p w14:paraId="7F1C6E16" w14:textId="77777777" w:rsidR="004B6051" w:rsidRPr="00803358" w:rsidRDefault="004B6051" w:rsidP="003036D7">
            <w:pPr>
              <w:spacing w:line="276" w:lineRule="auto"/>
              <w:rPr>
                <w:rFonts w:ascii="Tahoma" w:hAnsi="Tahoma" w:cs="Tahoma"/>
                <w:sz w:val="20"/>
                <w:szCs w:val="20"/>
              </w:rPr>
            </w:pPr>
          </w:p>
          <w:p w14:paraId="4BC571F7" w14:textId="1EB41F2B" w:rsidR="002C18C4" w:rsidRPr="00803358" w:rsidRDefault="00301100" w:rsidP="003036D7">
            <w:pPr>
              <w:spacing w:line="276" w:lineRule="auto"/>
              <w:rPr>
                <w:rFonts w:ascii="Tahoma" w:hAnsi="Tahoma" w:cs="Tahoma"/>
                <w:sz w:val="20"/>
                <w:szCs w:val="20"/>
              </w:rPr>
            </w:pPr>
            <w:r w:rsidRPr="00803358">
              <w:rPr>
                <w:rFonts w:ascii="Tahoma" w:hAnsi="Tahoma" w:cs="Tahoma"/>
                <w:sz w:val="20"/>
                <w:szCs w:val="20"/>
              </w:rPr>
              <w:t>As you review</w:t>
            </w:r>
            <w:r w:rsidR="002C18C4" w:rsidRPr="00803358">
              <w:rPr>
                <w:rFonts w:ascii="Tahoma" w:hAnsi="Tahoma" w:cs="Tahoma"/>
                <w:sz w:val="20"/>
                <w:szCs w:val="20"/>
              </w:rPr>
              <w:t xml:space="preserve"> </w:t>
            </w:r>
            <w:r w:rsidR="3F7559C3" w:rsidRPr="00803358">
              <w:rPr>
                <w:rFonts w:ascii="Tahoma" w:hAnsi="Tahoma" w:cs="Tahoma"/>
                <w:sz w:val="20"/>
                <w:szCs w:val="20"/>
              </w:rPr>
              <w:t xml:space="preserve">these lists </w:t>
            </w:r>
            <w:r w:rsidR="002C18C4" w:rsidRPr="00803358">
              <w:rPr>
                <w:rFonts w:ascii="Tahoma" w:hAnsi="Tahoma" w:cs="Tahoma"/>
                <w:sz w:val="20"/>
                <w:szCs w:val="20"/>
              </w:rPr>
              <w:t xml:space="preserve">and </w:t>
            </w:r>
            <w:r w:rsidRPr="00803358">
              <w:rPr>
                <w:rFonts w:ascii="Tahoma" w:hAnsi="Tahoma" w:cs="Tahoma"/>
                <w:sz w:val="20"/>
                <w:szCs w:val="20"/>
              </w:rPr>
              <w:t>add</w:t>
            </w:r>
            <w:r w:rsidR="00910A8F" w:rsidRPr="00803358">
              <w:rPr>
                <w:rFonts w:ascii="Tahoma" w:hAnsi="Tahoma" w:cs="Tahoma"/>
                <w:sz w:val="20"/>
                <w:szCs w:val="20"/>
              </w:rPr>
              <w:t xml:space="preserve"> any new ones</w:t>
            </w:r>
            <w:r w:rsidRPr="00803358">
              <w:rPr>
                <w:rFonts w:ascii="Tahoma" w:hAnsi="Tahoma" w:cs="Tahoma"/>
                <w:sz w:val="20"/>
                <w:szCs w:val="20"/>
              </w:rPr>
              <w:t>,</w:t>
            </w:r>
            <w:r w:rsidR="002C18C4" w:rsidRPr="00803358">
              <w:rPr>
                <w:rFonts w:ascii="Tahoma" w:hAnsi="Tahoma" w:cs="Tahoma"/>
                <w:sz w:val="20"/>
                <w:szCs w:val="20"/>
              </w:rPr>
              <w:t xml:space="preserve"> ask participants to consider gender transformative programming and feminist approaches.  In plenary, lead a brief discussion about which data sources most reflect a feminist approach and would be most essential for understanding women’s and girls’ empowerment and agency.  </w:t>
            </w:r>
          </w:p>
          <w:p w14:paraId="290E2C06" w14:textId="789B2F1F" w:rsidR="3F7559C3" w:rsidRPr="003036D7" w:rsidRDefault="3F7559C3" w:rsidP="003036D7">
            <w:pPr>
              <w:spacing w:line="276" w:lineRule="auto"/>
              <w:rPr>
                <w:rFonts w:ascii="Tahoma" w:hAnsi="Tahoma" w:cs="Tahoma"/>
                <w:sz w:val="11"/>
                <w:szCs w:val="11"/>
              </w:rPr>
            </w:pPr>
          </w:p>
          <w:p w14:paraId="5BAA621F" w14:textId="77777777" w:rsidR="3F7559C3" w:rsidRPr="00803358" w:rsidRDefault="3F7559C3" w:rsidP="003036D7">
            <w:pPr>
              <w:spacing w:line="276" w:lineRule="auto"/>
              <w:rPr>
                <w:rFonts w:ascii="Tahoma" w:hAnsi="Tahoma" w:cs="Tahoma"/>
                <w:i/>
                <w:iCs/>
                <w:color w:val="993365"/>
                <w:sz w:val="20"/>
                <w:szCs w:val="20"/>
              </w:rPr>
            </w:pPr>
            <w:r w:rsidRPr="00803358">
              <w:rPr>
                <w:rFonts w:ascii="Tahoma" w:hAnsi="Tahoma" w:cs="Tahoma"/>
                <w:i/>
                <w:iCs/>
                <w:color w:val="993365"/>
                <w:sz w:val="20"/>
                <w:szCs w:val="20"/>
              </w:rPr>
              <w:t>Explain to participants:</w:t>
            </w:r>
          </w:p>
          <w:p w14:paraId="7318D607" w14:textId="77777777" w:rsidR="3F7559C3" w:rsidRPr="00803358" w:rsidRDefault="3F7559C3" w:rsidP="003036D7">
            <w:pPr>
              <w:spacing w:line="276" w:lineRule="auto"/>
              <w:rPr>
                <w:rFonts w:ascii="Tahoma" w:hAnsi="Tahoma" w:cs="Tahoma"/>
                <w:sz w:val="10"/>
                <w:szCs w:val="10"/>
              </w:rPr>
            </w:pPr>
          </w:p>
          <w:p w14:paraId="5A28B414" w14:textId="5FE5BD18" w:rsidR="3F7559C3" w:rsidRPr="00803358" w:rsidRDefault="3F7559C3" w:rsidP="003036D7">
            <w:pPr>
              <w:spacing w:line="276" w:lineRule="auto"/>
              <w:rPr>
                <w:rFonts w:ascii="Tahoma" w:hAnsi="Tahoma" w:cs="Tahoma"/>
                <w:sz w:val="20"/>
                <w:szCs w:val="20"/>
              </w:rPr>
            </w:pPr>
            <w:r w:rsidRPr="00803358">
              <w:rPr>
                <w:rFonts w:ascii="Tahoma" w:hAnsi="Tahoma" w:cs="Tahoma"/>
                <w:sz w:val="20"/>
                <w:szCs w:val="20"/>
              </w:rPr>
              <w:t>Qualitative and less formal or structured methodologies are often associated with a feminist approach or feminist principles, because they are thought to be more participatory, to be more likely to acknowledge and challenge the power dynamic between data collector and subject, and to be more effective at capturing individual and subjective experiences. However, there are also those who feel that the characterization of formal, rigorous methodologies as less ‘feminine’ or feminist is in itself a way of creating false dichotomies.</w:t>
            </w:r>
            <w:r w:rsidRPr="00803358">
              <w:rPr>
                <w:rStyle w:val="FootnoteReference"/>
                <w:rFonts w:ascii="Tahoma" w:hAnsi="Tahoma" w:cs="Tahoma"/>
                <w:sz w:val="20"/>
                <w:szCs w:val="20"/>
              </w:rPr>
              <w:footnoteReference w:id="5"/>
            </w:r>
          </w:p>
          <w:p w14:paraId="70F2D59B" w14:textId="44F738C9" w:rsidR="3F7559C3" w:rsidRPr="00803358" w:rsidRDefault="3F7559C3" w:rsidP="003036D7">
            <w:pPr>
              <w:spacing w:line="276" w:lineRule="auto"/>
              <w:rPr>
                <w:rFonts w:ascii="Tahoma" w:hAnsi="Tahoma" w:cs="Tahoma"/>
                <w:sz w:val="20"/>
                <w:szCs w:val="20"/>
              </w:rPr>
            </w:pPr>
          </w:p>
          <w:p w14:paraId="1A1DA23E" w14:textId="7853D2B7" w:rsidR="3F7559C3" w:rsidRPr="00803358" w:rsidRDefault="3F7559C3" w:rsidP="003036D7">
            <w:pPr>
              <w:spacing w:line="276" w:lineRule="auto"/>
              <w:rPr>
                <w:rFonts w:ascii="Tahoma" w:hAnsi="Tahoma" w:cs="Tahoma"/>
                <w:sz w:val="20"/>
                <w:szCs w:val="20"/>
              </w:rPr>
            </w:pPr>
            <w:r w:rsidRPr="00803358">
              <w:rPr>
                <w:rFonts w:ascii="Tahoma" w:hAnsi="Tahoma" w:cs="Tahoma"/>
                <w:sz w:val="20"/>
                <w:szCs w:val="20"/>
              </w:rPr>
              <w:t xml:space="preserve">However, best practice tells us the at the strongest MEAL systems will use a mixed-method approach which employs both quantitative and qualitative data to measure changes in </w:t>
            </w:r>
            <w:proofErr w:type="gramStart"/>
            <w:r w:rsidRPr="00803358">
              <w:rPr>
                <w:rFonts w:ascii="Tahoma" w:hAnsi="Tahoma" w:cs="Tahoma"/>
                <w:sz w:val="20"/>
                <w:szCs w:val="20"/>
              </w:rPr>
              <w:t>state, and</w:t>
            </w:r>
            <w:proofErr w:type="gramEnd"/>
            <w:r w:rsidRPr="00803358">
              <w:rPr>
                <w:rFonts w:ascii="Tahoma" w:hAnsi="Tahoma" w:cs="Tahoma"/>
                <w:sz w:val="20"/>
                <w:szCs w:val="20"/>
              </w:rPr>
              <w:t xml:space="preserve"> will use those to triangulate and build a deeper understanding of change. This obligates us as practitioners, and as advocates for gender equality, to explore how the process and application of these different methodologies </w:t>
            </w:r>
            <w:r w:rsidRPr="00803358">
              <w:rPr>
                <w:rFonts w:ascii="Tahoma" w:hAnsi="Tahoma" w:cs="Tahoma"/>
                <w:b/>
                <w:bCs/>
                <w:color w:val="491A36"/>
                <w:sz w:val="20"/>
                <w:szCs w:val="20"/>
              </w:rPr>
              <w:t>can best reflect feminist principles and effectively measure gender transformative change</w:t>
            </w:r>
            <w:r w:rsidRPr="00803358">
              <w:rPr>
                <w:rFonts w:ascii="Tahoma" w:hAnsi="Tahoma" w:cs="Tahoma"/>
                <w:color w:val="491A36"/>
                <w:sz w:val="20"/>
                <w:szCs w:val="20"/>
              </w:rPr>
              <w:t>.</w:t>
            </w:r>
          </w:p>
          <w:p w14:paraId="65E3373A" w14:textId="42C7B629" w:rsidR="0040380D" w:rsidRPr="00803358" w:rsidRDefault="003036D7" w:rsidP="003036D7">
            <w:pPr>
              <w:spacing w:line="276" w:lineRule="auto"/>
              <w:rPr>
                <w:rFonts w:ascii="Tahoma" w:hAnsi="Tahoma" w:cs="Tahoma"/>
                <w:sz w:val="20"/>
                <w:szCs w:val="20"/>
              </w:rPr>
            </w:pPr>
            <w:r w:rsidRPr="003036D7">
              <w:rPr>
                <w:rFonts w:ascii="Tahoma" w:hAnsi="Tahoma" w:cs="Tahoma"/>
                <w:noProof/>
                <w:sz w:val="20"/>
                <w:szCs w:val="20"/>
              </w:rPr>
              <w:drawing>
                <wp:anchor distT="0" distB="0" distL="114300" distR="114300" simplePos="0" relativeHeight="251688971" behindDoc="0" locked="0" layoutInCell="1" allowOverlap="1" wp14:anchorId="631B8A4B" wp14:editId="59F3539A">
                  <wp:simplePos x="0" y="0"/>
                  <wp:positionH relativeFrom="column">
                    <wp:posOffset>81622</wp:posOffset>
                  </wp:positionH>
                  <wp:positionV relativeFrom="paragraph">
                    <wp:posOffset>214630</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68" name="Graphic 68"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3036D7">
              <w:rPr>
                <w:rFonts w:ascii="Tahoma" w:hAnsi="Tahoma" w:cs="Tahoma"/>
                <w:noProof/>
                <w:sz w:val="20"/>
                <w:szCs w:val="20"/>
              </w:rPr>
              <mc:AlternateContent>
                <mc:Choice Requires="wps">
                  <w:drawing>
                    <wp:anchor distT="0" distB="0" distL="114300" distR="114300" simplePos="0" relativeHeight="251687947" behindDoc="0" locked="0" layoutInCell="1" allowOverlap="1" wp14:anchorId="235F412B" wp14:editId="763B2471">
                      <wp:simplePos x="0" y="0"/>
                      <wp:positionH relativeFrom="margin">
                        <wp:posOffset>-68092</wp:posOffset>
                      </wp:positionH>
                      <wp:positionV relativeFrom="margin">
                        <wp:posOffset>3833641</wp:posOffset>
                      </wp:positionV>
                      <wp:extent cx="4841240" cy="1089660"/>
                      <wp:effectExtent l="0" t="0" r="0" b="2540"/>
                      <wp:wrapSquare wrapText="bothSides"/>
                      <wp:docPr id="67" name="Text Box 67"/>
                      <wp:cNvGraphicFramePr/>
                      <a:graphic xmlns:a="http://schemas.openxmlformats.org/drawingml/2006/main">
                        <a:graphicData uri="http://schemas.microsoft.com/office/word/2010/wordprocessingShape">
                          <wps:wsp>
                            <wps:cNvSpPr txBox="1"/>
                            <wps:spPr>
                              <a:xfrm>
                                <a:off x="0" y="0"/>
                                <a:ext cx="4841240" cy="1089660"/>
                              </a:xfrm>
                              <a:prstGeom prst="roundRect">
                                <a:avLst/>
                              </a:prstGeom>
                              <a:solidFill>
                                <a:srgbClr val="F9D380"/>
                              </a:solidFill>
                              <a:ln w="6350">
                                <a:noFill/>
                              </a:ln>
                            </wps:spPr>
                            <wps:txbx>
                              <w:txbxContent>
                                <w:p w14:paraId="3A3B188E" w14:textId="57935C28" w:rsidR="003036D7" w:rsidRPr="00637037" w:rsidRDefault="003036D7" w:rsidP="003036D7">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sidRPr="003036D7">
                                    <w:rPr>
                                      <w:rFonts w:ascii="Tahoma" w:eastAsia="Open Sans" w:hAnsi="Tahoma" w:cs="Open Sans"/>
                                      <w:sz w:val="20"/>
                                      <w:szCs w:val="20"/>
                                    </w:rPr>
                                    <w:t>Sourcing data directly from women and girls is essential to assess change in empowerment and agency. Sourcing data from men and boys is also important to understand the changes in an enabling environment for gender equality, as is data from the community, from service providers and leaders, policy analysis,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F412B" id="Text Box 67" o:spid="_x0000_s1073" style="position:absolute;margin-left:-5.35pt;margin-top:301.85pt;width:381.2pt;height:85.8pt;z-index:2516879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" fillcolor="#f9d380" stroked="f" strokeweight=".5pt">
                      <v:textbox>
                        <w:txbxContent>
                          <w:p w14:paraId="3A3B188E" w14:textId="57935C28" w:rsidR="003036D7" w:rsidRPr="00637037" w:rsidRDefault="003036D7" w:rsidP="003036D7">
                            <w:pPr>
                              <w:spacing w:line="276" w:lineRule="auto"/>
                              <w:ind w:left="426"/>
                              <w:rPr>
                                <w:rFonts w:ascii="Tahoma" w:hAnsi="Tahoma"/>
                                <w:sz w:val="20"/>
                                <w:szCs w:val="20"/>
                              </w:rPr>
                            </w:pPr>
                            <w:r w:rsidRPr="009D17A5">
                              <w:rPr>
                                <w:rFonts w:ascii="Tahoma" w:eastAsia="Open Sans" w:hAnsi="Tahoma" w:cs="Open Sans"/>
                                <w:b/>
                                <w:color w:val="993365"/>
                                <w:sz w:val="20"/>
                                <w:szCs w:val="20"/>
                              </w:rPr>
                              <w:t xml:space="preserve">Note: </w:t>
                            </w:r>
                            <w:r w:rsidRPr="003036D7">
                              <w:rPr>
                                <w:rFonts w:ascii="Tahoma" w:eastAsia="Open Sans" w:hAnsi="Tahoma" w:cs="Open Sans"/>
                                <w:sz w:val="20"/>
                                <w:szCs w:val="20"/>
                              </w:rPr>
                              <w:t>Sourcing data directly from women and girls is essential to assess change in empowerment and agency. Sourcing data from men and boys is also important to understand the changes in an enabling environment for gender equality, as is data from the community, from service providers and leaders, policy analysis, etc.</w:t>
                            </w:r>
                          </w:p>
                        </w:txbxContent>
                      </v:textbox>
                      <w10:wrap type="square" anchorx="margin" anchory="margin"/>
                    </v:roundrect>
                  </w:pict>
                </mc:Fallback>
              </mc:AlternateContent>
            </w:r>
          </w:p>
        </w:tc>
        <w:tc>
          <w:tcPr>
            <w:tcW w:w="4166" w:type="dxa"/>
            <w:tcBorders>
              <w:top w:val="nil"/>
              <w:left w:val="nil"/>
              <w:bottom w:val="nil"/>
              <w:right w:val="nil"/>
            </w:tcBorders>
            <w:shd w:val="clear" w:color="auto" w:fill="D0CECE" w:themeFill="background2" w:themeFillShade="E6"/>
          </w:tcPr>
          <w:p w14:paraId="2AD786E0" w14:textId="784774DE" w:rsidR="004B6051" w:rsidRPr="00803358" w:rsidRDefault="00E918EF" w:rsidP="003036D7">
            <w:pPr>
              <w:pBdr>
                <w:top w:val="nil"/>
                <w:left w:val="nil"/>
                <w:bottom w:val="nil"/>
                <w:right w:val="nil"/>
                <w:between w:val="nil"/>
              </w:pBdr>
              <w:spacing w:line="276" w:lineRule="auto"/>
              <w:ind w:left="360"/>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71915" behindDoc="0" locked="0" layoutInCell="1" allowOverlap="1" wp14:anchorId="31EA37F0" wp14:editId="57F7BF3B">
                      <wp:simplePos x="0" y="0"/>
                      <wp:positionH relativeFrom="column">
                        <wp:posOffset>3011805</wp:posOffset>
                      </wp:positionH>
                      <wp:positionV relativeFrom="page">
                        <wp:posOffset>-319698</wp:posOffset>
                      </wp:positionV>
                      <wp:extent cx="345440" cy="150050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C5C79E1"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A37F0" id="Text Box 126" o:spid="_x0000_s1074" type="#_x0000_t202" style="position:absolute;left:0;text-align:left;margin-left:237.15pt;margin-top:-25.15pt;width:27.2pt;height:118.15pt;z-index:25177191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" fillcolor="#491a36" stroked="f" strokeweight=".5pt">
                      <v:textbox style="layout-flow:vertical;mso-layout-flow-alt:bottom-to-top">
                        <w:txbxContent>
                          <w:p w14:paraId="7C5C79E1"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p>
          <w:p w14:paraId="31320C8A" w14:textId="29AB5662" w:rsidR="0040380D" w:rsidRPr="00803358" w:rsidRDefault="3CE6ED76" w:rsidP="004D311F">
            <w:pPr>
              <w:numPr>
                <w:ilvl w:val="0"/>
                <w:numId w:val="73"/>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Progress through accompanying slide(s)</w:t>
            </w:r>
          </w:p>
          <w:p w14:paraId="58CA92DF" w14:textId="5D7BFA8A" w:rsidR="00C46E4A" w:rsidRPr="00803358" w:rsidRDefault="3CE6ED76" w:rsidP="004D311F">
            <w:pPr>
              <w:numPr>
                <w:ilvl w:val="0"/>
                <w:numId w:val="73"/>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Consider moving to gallery view for the discussion piece</w:t>
            </w:r>
          </w:p>
        </w:tc>
      </w:tr>
      <w:tr w:rsidR="00365AC2" w:rsidRPr="00803358" w14:paraId="3ADE428F" w14:textId="77777777" w:rsidTr="003036D7">
        <w:trPr>
          <w:trHeight w:val="4066"/>
        </w:trPr>
        <w:tc>
          <w:tcPr>
            <w:tcW w:w="457" w:type="dxa"/>
            <w:tcBorders>
              <w:top w:val="nil"/>
              <w:left w:val="nil"/>
              <w:bottom w:val="nil"/>
              <w:right w:val="nil"/>
            </w:tcBorders>
            <w:shd w:val="clear" w:color="auto" w:fill="D9D9D9" w:themeFill="background1" w:themeFillShade="D9"/>
          </w:tcPr>
          <w:p w14:paraId="52B943BC" w14:textId="77777777" w:rsidR="004B6051" w:rsidRPr="00803358" w:rsidRDefault="004B6051" w:rsidP="00197E80">
            <w:pPr>
              <w:jc w:val="center"/>
              <w:rPr>
                <w:rFonts w:ascii="Tahoma" w:hAnsi="Tahoma" w:cs="Tahoma"/>
                <w:b/>
                <w:bCs/>
                <w:sz w:val="20"/>
                <w:szCs w:val="20"/>
              </w:rPr>
            </w:pPr>
          </w:p>
          <w:p w14:paraId="68023BCF" w14:textId="1ABC36CE" w:rsidR="00365AC2" w:rsidRPr="00803358" w:rsidRDefault="003036D7" w:rsidP="00197E80">
            <w:pPr>
              <w:jc w:val="center"/>
              <w:rPr>
                <w:rFonts w:ascii="Tahoma" w:hAnsi="Tahoma" w:cs="Tahoma"/>
                <w:b/>
                <w:bCs/>
                <w:sz w:val="20"/>
                <w:szCs w:val="20"/>
              </w:rPr>
            </w:pPr>
            <w:r>
              <w:rPr>
                <w:noProof/>
              </w:rPr>
              <w:drawing>
                <wp:inline distT="0" distB="0" distL="0" distR="0" wp14:anchorId="418F2E37" wp14:editId="2CECC25B">
                  <wp:extent cx="288290" cy="288290"/>
                  <wp:effectExtent l="0" t="0" r="3810" b="3810"/>
                  <wp:docPr id="76" name="Graphic 76"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327" w:type="dxa"/>
            <w:tcBorders>
              <w:top w:val="nil"/>
              <w:left w:val="nil"/>
              <w:bottom w:val="nil"/>
              <w:right w:val="nil"/>
            </w:tcBorders>
            <w:shd w:val="clear" w:color="auto" w:fill="D9D9D9" w:themeFill="background1" w:themeFillShade="D9"/>
          </w:tcPr>
          <w:p w14:paraId="067CAC45" w14:textId="77777777" w:rsidR="004B6051" w:rsidRPr="00803358" w:rsidRDefault="004B6051" w:rsidP="003036D7">
            <w:pPr>
              <w:spacing w:line="276" w:lineRule="auto"/>
              <w:rPr>
                <w:rFonts w:ascii="Tahoma" w:hAnsi="Tahoma" w:cs="Tahoma"/>
                <w:sz w:val="20"/>
                <w:szCs w:val="20"/>
              </w:rPr>
            </w:pPr>
          </w:p>
          <w:p w14:paraId="03299357" w14:textId="03343FB5" w:rsidR="00D8187F" w:rsidRPr="00803358" w:rsidRDefault="00D8187F" w:rsidP="003036D7">
            <w:pPr>
              <w:spacing w:line="276" w:lineRule="auto"/>
              <w:rPr>
                <w:rFonts w:ascii="Tahoma" w:hAnsi="Tahoma" w:cs="Tahoma"/>
                <w:sz w:val="20"/>
                <w:szCs w:val="20"/>
              </w:rPr>
            </w:pPr>
            <w:r w:rsidRPr="00803358">
              <w:rPr>
                <w:rFonts w:ascii="Tahoma" w:hAnsi="Tahoma" w:cs="Tahoma"/>
                <w:sz w:val="20"/>
                <w:szCs w:val="20"/>
              </w:rPr>
              <w:t xml:space="preserve">In plenary, </w:t>
            </w:r>
            <w:r w:rsidRPr="00803358">
              <w:rPr>
                <w:rFonts w:ascii="Tahoma" w:hAnsi="Tahoma" w:cs="Tahoma"/>
                <w:i/>
                <w:iCs/>
                <w:color w:val="993365"/>
                <w:sz w:val="20"/>
                <w:szCs w:val="20"/>
              </w:rPr>
              <w:t>ask participants</w:t>
            </w:r>
            <w:r w:rsidRPr="00803358">
              <w:rPr>
                <w:rFonts w:ascii="Tahoma" w:hAnsi="Tahoma" w:cs="Tahoma"/>
                <w:color w:val="993365"/>
                <w:sz w:val="20"/>
                <w:szCs w:val="20"/>
              </w:rPr>
              <w:t xml:space="preserve"> </w:t>
            </w:r>
            <w:r w:rsidRPr="00803358">
              <w:rPr>
                <w:rFonts w:ascii="Tahoma" w:hAnsi="Tahoma" w:cs="Tahoma"/>
                <w:sz w:val="20"/>
                <w:szCs w:val="20"/>
              </w:rPr>
              <w:t xml:space="preserve">to briefly discuss some of the advantages and disadvantages of different methods of data collection. To support the conversation, ask them to recall their discussions about implementation on the previous day and the elements of time, human resources, and budget.  Limit the discussion to </w:t>
            </w:r>
            <w:r w:rsidRPr="00803358">
              <w:rPr>
                <w:rFonts w:ascii="Tahoma" w:hAnsi="Tahoma" w:cs="Tahoma"/>
                <w:b/>
                <w:bCs/>
                <w:color w:val="491A36"/>
                <w:sz w:val="20"/>
                <w:szCs w:val="20"/>
              </w:rPr>
              <w:t>10 minutes</w:t>
            </w:r>
            <w:r w:rsidRPr="00803358">
              <w:rPr>
                <w:rFonts w:ascii="Tahoma" w:hAnsi="Tahoma" w:cs="Tahoma"/>
                <w:b/>
                <w:bCs/>
                <w:sz w:val="20"/>
                <w:szCs w:val="20"/>
              </w:rPr>
              <w:t>.</w:t>
            </w:r>
          </w:p>
          <w:p w14:paraId="38BD75E7" w14:textId="77777777" w:rsidR="00365AC2" w:rsidRPr="00803358" w:rsidRDefault="00365AC2" w:rsidP="003036D7">
            <w:pPr>
              <w:spacing w:line="276" w:lineRule="auto"/>
              <w:rPr>
                <w:rFonts w:ascii="Tahoma" w:hAnsi="Tahoma" w:cs="Tahoma"/>
                <w:sz w:val="20"/>
                <w:szCs w:val="20"/>
              </w:rPr>
            </w:pPr>
          </w:p>
        </w:tc>
        <w:tc>
          <w:tcPr>
            <w:tcW w:w="4166" w:type="dxa"/>
            <w:tcBorders>
              <w:top w:val="nil"/>
              <w:left w:val="nil"/>
              <w:bottom w:val="nil"/>
              <w:right w:val="nil"/>
            </w:tcBorders>
            <w:shd w:val="clear" w:color="auto" w:fill="D0CECE" w:themeFill="background2" w:themeFillShade="E6"/>
          </w:tcPr>
          <w:p w14:paraId="16FD870E" w14:textId="215288E2" w:rsidR="004B6051" w:rsidRPr="00803358" w:rsidRDefault="00E918EF" w:rsidP="003036D7">
            <w:pPr>
              <w:spacing w:line="276" w:lineRule="auto"/>
              <w:rPr>
                <w:rFonts w:ascii="Tahoma" w:hAnsi="Tahoma"/>
              </w:rPr>
            </w:pPr>
            <w:r w:rsidRPr="007955D9">
              <w:rPr>
                <w:rFonts w:ascii="Tahoma" w:hAnsi="Tahoma"/>
                <w:noProof/>
              </w:rPr>
              <mc:AlternateContent>
                <mc:Choice Requires="wps">
                  <w:drawing>
                    <wp:anchor distT="0" distB="0" distL="114300" distR="114300" simplePos="0" relativeHeight="251773963" behindDoc="0" locked="0" layoutInCell="1" allowOverlap="1" wp14:anchorId="724AF707" wp14:editId="04B9945D">
                      <wp:simplePos x="0" y="0"/>
                      <wp:positionH relativeFrom="column">
                        <wp:posOffset>3011805</wp:posOffset>
                      </wp:positionH>
                      <wp:positionV relativeFrom="page">
                        <wp:posOffset>-320968</wp:posOffset>
                      </wp:positionV>
                      <wp:extent cx="345440" cy="150050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670109A"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AF707" id="Text Box 127" o:spid="_x0000_s1075" type="#_x0000_t202" style="position:absolute;margin-left:237.15pt;margin-top:-25.25pt;width:27.2pt;height:118.15pt;z-index:25177396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" fillcolor="#491a36" stroked="f" strokeweight=".5pt">
                      <v:textbox style="layout-flow:vertical;mso-layout-flow-alt:bottom-to-top">
                        <w:txbxContent>
                          <w:p w14:paraId="5670109A"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p>
          <w:p w14:paraId="5F98A636" w14:textId="35B95083" w:rsidR="00471FF6" w:rsidRPr="00803358" w:rsidRDefault="00471FF6" w:rsidP="004D311F">
            <w:pPr>
              <w:pStyle w:val="ListParagraph"/>
              <w:numPr>
                <w:ilvl w:val="0"/>
                <w:numId w:val="93"/>
              </w:numPr>
              <w:spacing w:line="276" w:lineRule="auto"/>
              <w:ind w:left="472"/>
              <w:rPr>
                <w:rFonts w:ascii="Tahoma" w:hAnsi="Tahoma"/>
                <w:sz w:val="20"/>
                <w:szCs w:val="20"/>
              </w:rPr>
            </w:pPr>
            <w:r w:rsidRPr="00803358">
              <w:rPr>
                <w:rFonts w:ascii="Tahoma" w:hAnsi="Tahoma"/>
                <w:sz w:val="20"/>
                <w:szCs w:val="20"/>
              </w:rPr>
              <w:t>Progress through accompanying slide(s)</w:t>
            </w:r>
            <w:r w:rsidR="00E918EF" w:rsidRPr="007955D9">
              <w:rPr>
                <w:rFonts w:ascii="Tahoma" w:hAnsi="Tahoma"/>
                <w:noProof/>
              </w:rPr>
              <w:t xml:space="preserve"> </w:t>
            </w:r>
          </w:p>
          <w:p w14:paraId="5760E281" w14:textId="7E2D5675" w:rsidR="00365AC2" w:rsidRPr="00803358" w:rsidRDefault="00471FF6" w:rsidP="004D311F">
            <w:pPr>
              <w:pStyle w:val="ListParagraph"/>
              <w:numPr>
                <w:ilvl w:val="0"/>
                <w:numId w:val="93"/>
              </w:numPr>
              <w:spacing w:line="276" w:lineRule="auto"/>
              <w:ind w:left="472"/>
              <w:rPr>
                <w:rFonts w:ascii="Tahoma" w:hAnsi="Tahoma"/>
              </w:rPr>
            </w:pPr>
            <w:r w:rsidRPr="00803358">
              <w:rPr>
                <w:rFonts w:ascii="Tahoma" w:hAnsi="Tahoma"/>
                <w:sz w:val="20"/>
                <w:szCs w:val="20"/>
              </w:rPr>
              <w:t>Consider moving to gallery view for the discussion piece</w:t>
            </w:r>
          </w:p>
        </w:tc>
      </w:tr>
      <w:tr w:rsidR="00471FF6" w:rsidRPr="00803358" w14:paraId="20A05D7C" w14:textId="77777777" w:rsidTr="004B6051">
        <w:tc>
          <w:tcPr>
            <w:tcW w:w="12950" w:type="dxa"/>
            <w:gridSpan w:val="3"/>
            <w:tcBorders>
              <w:top w:val="nil"/>
              <w:left w:val="nil"/>
              <w:bottom w:val="nil"/>
              <w:right w:val="nil"/>
            </w:tcBorders>
            <w:shd w:val="clear" w:color="auto" w:fill="993365"/>
          </w:tcPr>
          <w:p w14:paraId="66C6BF2F" w14:textId="77777777" w:rsidR="004B6051" w:rsidRPr="00803358" w:rsidRDefault="004B6051" w:rsidP="1F7E975E">
            <w:pPr>
              <w:spacing w:line="259" w:lineRule="auto"/>
              <w:rPr>
                <w:rFonts w:ascii="Tahoma" w:hAnsi="Tahoma" w:cs="Tahoma"/>
                <w:bCs/>
                <w:color w:val="FFFFFF" w:themeColor="background1"/>
                <w:sz w:val="22"/>
                <w:szCs w:val="22"/>
              </w:rPr>
            </w:pPr>
          </w:p>
          <w:p w14:paraId="582795F0" w14:textId="10CFFE16" w:rsidR="00471FF6" w:rsidRPr="00803358" w:rsidRDefault="004B6051" w:rsidP="1F7E975E">
            <w:pPr>
              <w:spacing w:line="259" w:lineRule="auto"/>
              <w:rPr>
                <w:rFonts w:ascii="Tahoma" w:hAnsi="Tahoma" w:cs="Tahoma"/>
                <w:bCs/>
                <w:color w:val="FFFFFF" w:themeColor="background1"/>
                <w:sz w:val="22"/>
                <w:szCs w:val="22"/>
              </w:rPr>
            </w:pPr>
            <w:r w:rsidRPr="00803358">
              <w:rPr>
                <w:rFonts w:ascii="Tahoma" w:hAnsi="Tahoma" w:cs="Tahoma"/>
                <w:bCs/>
                <w:color w:val="FFFFFF" w:themeColor="background1"/>
                <w:sz w:val="22"/>
                <w:szCs w:val="22"/>
              </w:rPr>
              <w:t xml:space="preserve">       </w:t>
            </w:r>
            <w:r w:rsidR="00471FF6" w:rsidRPr="00803358">
              <w:rPr>
                <w:rFonts w:ascii="Tahoma" w:hAnsi="Tahoma" w:cs="Tahoma"/>
                <w:bCs/>
                <w:color w:val="FFFFFF" w:themeColor="background1"/>
                <w:sz w:val="22"/>
                <w:szCs w:val="22"/>
              </w:rPr>
              <w:t xml:space="preserve">Activity 1: </w:t>
            </w:r>
            <w:r w:rsidR="00AB5A7B" w:rsidRPr="00803358">
              <w:rPr>
                <w:rFonts w:ascii="Tahoma" w:hAnsi="Tahoma" w:cs="Tahoma"/>
                <w:bCs/>
                <w:color w:val="FFFFFF" w:themeColor="background1"/>
                <w:sz w:val="22"/>
                <w:szCs w:val="22"/>
              </w:rPr>
              <w:t>Data sources and Methodologies</w:t>
            </w:r>
          </w:p>
          <w:p w14:paraId="63F4FD30" w14:textId="71A16834" w:rsidR="004B6051" w:rsidRPr="00803358" w:rsidRDefault="004B6051" w:rsidP="1F7E975E">
            <w:pPr>
              <w:spacing w:line="259" w:lineRule="auto"/>
              <w:rPr>
                <w:rFonts w:ascii="Tahoma" w:hAnsi="Tahoma" w:cs="Tahoma"/>
                <w:b/>
                <w:sz w:val="20"/>
                <w:szCs w:val="20"/>
              </w:rPr>
            </w:pPr>
          </w:p>
        </w:tc>
      </w:tr>
      <w:tr w:rsidR="00B97350" w:rsidRPr="00803358" w14:paraId="1D1CA9A4" w14:textId="77777777" w:rsidTr="00CF0A5F">
        <w:trPr>
          <w:trHeight w:val="2111"/>
        </w:trPr>
        <w:tc>
          <w:tcPr>
            <w:tcW w:w="457" w:type="dxa"/>
            <w:tcBorders>
              <w:top w:val="nil"/>
              <w:left w:val="nil"/>
              <w:bottom w:val="nil"/>
              <w:right w:val="nil"/>
            </w:tcBorders>
            <w:shd w:val="clear" w:color="auto" w:fill="F2F2F2" w:themeFill="background1" w:themeFillShade="F2"/>
          </w:tcPr>
          <w:p w14:paraId="4570E8E8" w14:textId="77777777" w:rsidR="004B6051" w:rsidRPr="00803358" w:rsidRDefault="004B6051" w:rsidP="003036D7">
            <w:pPr>
              <w:spacing w:line="276" w:lineRule="auto"/>
              <w:jc w:val="center"/>
              <w:rPr>
                <w:rFonts w:ascii="Tahoma" w:hAnsi="Tahoma" w:cs="Tahoma"/>
                <w:b/>
                <w:bCs/>
                <w:sz w:val="20"/>
                <w:szCs w:val="20"/>
              </w:rPr>
            </w:pPr>
          </w:p>
          <w:p w14:paraId="1799FAEE" w14:textId="57647851" w:rsidR="00B97350" w:rsidRPr="00803358" w:rsidRDefault="003036D7" w:rsidP="003036D7">
            <w:pPr>
              <w:spacing w:line="276" w:lineRule="auto"/>
              <w:jc w:val="center"/>
              <w:rPr>
                <w:rFonts w:ascii="Tahoma" w:hAnsi="Tahoma" w:cs="Tahoma"/>
                <w:b/>
                <w:bCs/>
                <w:sz w:val="20"/>
                <w:szCs w:val="20"/>
              </w:rPr>
            </w:pPr>
            <w:r>
              <w:rPr>
                <w:noProof/>
              </w:rPr>
              <w:drawing>
                <wp:inline distT="0" distB="0" distL="0" distR="0" wp14:anchorId="44689FAE" wp14:editId="7CC2B165">
                  <wp:extent cx="288290" cy="288290"/>
                  <wp:effectExtent l="0" t="0" r="3810" b="3810"/>
                  <wp:docPr id="77" name="Graphic 77"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327" w:type="dxa"/>
            <w:tcBorders>
              <w:top w:val="nil"/>
              <w:left w:val="nil"/>
              <w:bottom w:val="single" w:sz="4" w:space="0" w:color="FFFFFF"/>
              <w:right w:val="nil"/>
            </w:tcBorders>
            <w:shd w:val="clear" w:color="auto" w:fill="F2F2F2" w:themeFill="background1" w:themeFillShade="F2"/>
          </w:tcPr>
          <w:p w14:paraId="050DCCF5" w14:textId="77777777" w:rsidR="004B6051" w:rsidRPr="00803358" w:rsidRDefault="004B6051" w:rsidP="003036D7">
            <w:pPr>
              <w:spacing w:line="276" w:lineRule="auto"/>
              <w:rPr>
                <w:rFonts w:ascii="Tahoma" w:hAnsi="Tahoma" w:cs="Tahoma"/>
                <w:sz w:val="20"/>
                <w:szCs w:val="20"/>
              </w:rPr>
            </w:pPr>
          </w:p>
          <w:p w14:paraId="3BAE461C" w14:textId="7E954952" w:rsidR="00EB2F4F" w:rsidRPr="00803358" w:rsidRDefault="00B97350" w:rsidP="003036D7">
            <w:pPr>
              <w:spacing w:line="276" w:lineRule="auto"/>
              <w:rPr>
                <w:rFonts w:ascii="Tahoma" w:hAnsi="Tahoma" w:cs="Tahoma"/>
                <w:sz w:val="20"/>
                <w:szCs w:val="20"/>
              </w:rPr>
            </w:pPr>
            <w:r w:rsidRPr="00803358">
              <w:rPr>
                <w:rFonts w:ascii="Tahoma" w:hAnsi="Tahoma" w:cs="Tahoma"/>
                <w:sz w:val="20"/>
                <w:szCs w:val="20"/>
              </w:rPr>
              <w:t xml:space="preserve">Next, </w:t>
            </w:r>
            <w:r w:rsidRPr="00803358">
              <w:rPr>
                <w:rFonts w:ascii="Tahoma" w:hAnsi="Tahoma" w:cs="Tahoma"/>
                <w:i/>
                <w:iCs/>
                <w:color w:val="993365"/>
                <w:sz w:val="20"/>
                <w:szCs w:val="20"/>
              </w:rPr>
              <w:t>ask participants</w:t>
            </w:r>
            <w:r w:rsidRPr="00803358">
              <w:rPr>
                <w:rFonts w:ascii="Tahoma" w:hAnsi="Tahoma" w:cs="Tahoma"/>
                <w:color w:val="993365"/>
                <w:sz w:val="20"/>
                <w:szCs w:val="20"/>
              </w:rPr>
              <w:t xml:space="preserve"> </w:t>
            </w:r>
            <w:r w:rsidRPr="00803358">
              <w:rPr>
                <w:rFonts w:ascii="Tahoma" w:hAnsi="Tahoma" w:cs="Tahoma"/>
                <w:sz w:val="20"/>
                <w:szCs w:val="20"/>
              </w:rPr>
              <w:t xml:space="preserve">to return to their working groups, and for each of their indicators, determine: The data source(s): the data collection </w:t>
            </w:r>
            <w:proofErr w:type="spellStart"/>
            <w:r w:rsidRPr="00803358">
              <w:rPr>
                <w:rFonts w:ascii="Tahoma" w:hAnsi="Tahoma" w:cs="Tahoma"/>
                <w:sz w:val="20"/>
                <w:szCs w:val="20"/>
              </w:rPr>
              <w:t>meth</w:t>
            </w:r>
            <w:r w:rsidR="00E82B03">
              <w:rPr>
                <w:rFonts w:ascii="Tahoma" w:hAnsi="Tahoma" w:cs="Tahoma"/>
                <w:sz w:val="20"/>
                <w:szCs w:val="20"/>
              </w:rPr>
              <w:t>o</w:t>
            </w:r>
            <w:r w:rsidRPr="00803358">
              <w:rPr>
                <w:rFonts w:ascii="Tahoma" w:hAnsi="Tahoma" w:cs="Tahoma"/>
                <w:sz w:val="20"/>
                <w:szCs w:val="20"/>
              </w:rPr>
              <w:t>dolog</w:t>
            </w:r>
            <w:proofErr w:type="spellEnd"/>
            <w:r w:rsidRPr="00803358">
              <w:rPr>
                <w:rFonts w:ascii="Tahoma" w:hAnsi="Tahoma" w:cs="Tahoma"/>
                <w:sz w:val="20"/>
                <w:szCs w:val="20"/>
              </w:rPr>
              <w:t>(</w:t>
            </w:r>
            <w:proofErr w:type="spellStart"/>
            <w:r w:rsidRPr="00803358">
              <w:rPr>
                <w:rFonts w:ascii="Tahoma" w:hAnsi="Tahoma" w:cs="Tahoma"/>
                <w:sz w:val="20"/>
                <w:szCs w:val="20"/>
              </w:rPr>
              <w:t>ies</w:t>
            </w:r>
            <w:proofErr w:type="spellEnd"/>
            <w:r w:rsidRPr="00803358">
              <w:rPr>
                <w:rFonts w:ascii="Tahoma" w:hAnsi="Tahoma" w:cs="Tahoma"/>
                <w:sz w:val="20"/>
                <w:szCs w:val="20"/>
              </w:rPr>
              <w:t xml:space="preserve">). </w:t>
            </w:r>
          </w:p>
          <w:p w14:paraId="7BAD3FFC" w14:textId="77777777" w:rsidR="00EB2F4F" w:rsidRPr="003036D7" w:rsidRDefault="00EB2F4F" w:rsidP="003036D7">
            <w:pPr>
              <w:spacing w:line="276" w:lineRule="auto"/>
              <w:rPr>
                <w:rFonts w:ascii="Tahoma" w:hAnsi="Tahoma" w:cs="Tahoma"/>
                <w:sz w:val="13"/>
                <w:szCs w:val="13"/>
              </w:rPr>
            </w:pPr>
          </w:p>
          <w:p w14:paraId="72116271" w14:textId="354D9080" w:rsidR="00B97350" w:rsidRPr="00803358" w:rsidRDefault="00B97350" w:rsidP="003036D7">
            <w:pPr>
              <w:spacing w:line="276" w:lineRule="auto"/>
              <w:rPr>
                <w:rFonts w:ascii="Tahoma" w:hAnsi="Tahoma" w:cs="Tahoma"/>
                <w:sz w:val="20"/>
                <w:szCs w:val="20"/>
              </w:rPr>
            </w:pPr>
            <w:r w:rsidRPr="00803358">
              <w:rPr>
                <w:rFonts w:ascii="Tahoma" w:hAnsi="Tahoma" w:cs="Tahoma"/>
                <w:sz w:val="20"/>
                <w:szCs w:val="20"/>
              </w:rPr>
              <w:t>Instruct each group to keep in mind the following during their discussions:</w:t>
            </w:r>
          </w:p>
          <w:p w14:paraId="1DA78D0A" w14:textId="77777777" w:rsidR="00EB2F4F" w:rsidRPr="00803358" w:rsidRDefault="00EB2F4F" w:rsidP="003036D7">
            <w:pPr>
              <w:spacing w:line="276" w:lineRule="auto"/>
              <w:rPr>
                <w:rFonts w:ascii="Tahoma" w:hAnsi="Tahoma" w:cs="Tahoma"/>
                <w:sz w:val="10"/>
                <w:szCs w:val="10"/>
              </w:rPr>
            </w:pPr>
          </w:p>
          <w:p w14:paraId="4BDA2CA2" w14:textId="77777777" w:rsidR="00F325EB" w:rsidRPr="00803358" w:rsidRDefault="00F325EB" w:rsidP="004D311F">
            <w:pPr>
              <w:pStyle w:val="ListParagraph"/>
              <w:numPr>
                <w:ilvl w:val="0"/>
                <w:numId w:val="76"/>
              </w:numPr>
              <w:spacing w:line="276" w:lineRule="auto"/>
              <w:rPr>
                <w:rFonts w:ascii="Tahoma" w:hAnsi="Tahoma" w:cs="Tahoma"/>
                <w:sz w:val="20"/>
                <w:szCs w:val="20"/>
              </w:rPr>
            </w:pPr>
            <w:r w:rsidRPr="00803358">
              <w:rPr>
                <w:rFonts w:ascii="Tahoma" w:hAnsi="Tahoma" w:cs="Tahoma"/>
                <w:sz w:val="20"/>
                <w:szCs w:val="20"/>
              </w:rPr>
              <w:t>Using a composite indicator or index, they should list the ‘domains’ – what will it include? Considering data sources, they should be as specific as possible.</w:t>
            </w:r>
          </w:p>
          <w:p w14:paraId="11DBCFA5" w14:textId="2698B811" w:rsidR="3F7559C3" w:rsidRPr="00803358" w:rsidRDefault="00F325EB" w:rsidP="004D311F">
            <w:pPr>
              <w:pStyle w:val="ListParagraph"/>
              <w:numPr>
                <w:ilvl w:val="0"/>
                <w:numId w:val="76"/>
              </w:numPr>
              <w:spacing w:line="276" w:lineRule="auto"/>
              <w:rPr>
                <w:rFonts w:ascii="Tahoma" w:hAnsi="Tahoma" w:cs="Tahoma"/>
                <w:sz w:val="20"/>
                <w:szCs w:val="20"/>
              </w:rPr>
            </w:pPr>
            <w:r w:rsidRPr="00803358">
              <w:rPr>
                <w:rFonts w:ascii="Tahoma" w:hAnsi="Tahoma" w:cs="Tahoma"/>
                <w:sz w:val="20"/>
                <w:szCs w:val="20"/>
              </w:rPr>
              <w:t>For each methodology, the groups should identify key considerations in the process that would ensure the amplification of women’s and girls’ voices, that would promote empowerment and challenge unequal power dynamics, that would allow for co-creation and co-generation of knowledge, etc.</w:t>
            </w:r>
          </w:p>
          <w:p w14:paraId="1F35BE05" w14:textId="7DA1B8A2" w:rsidR="00B97350" w:rsidRPr="00803358" w:rsidRDefault="00B97350" w:rsidP="003036D7">
            <w:pPr>
              <w:spacing w:line="276" w:lineRule="auto"/>
              <w:rPr>
                <w:rFonts w:ascii="Tahoma" w:hAnsi="Tahoma" w:cs="Tahoma"/>
                <w:sz w:val="20"/>
                <w:szCs w:val="20"/>
              </w:rPr>
            </w:pPr>
            <w:r w:rsidRPr="00803358">
              <w:rPr>
                <w:rFonts w:ascii="Tahoma" w:hAnsi="Tahoma" w:cs="Tahoma"/>
                <w:sz w:val="20"/>
                <w:szCs w:val="20"/>
              </w:rPr>
              <w:t xml:space="preserve">Give groups about </w:t>
            </w:r>
            <w:r w:rsidR="00807590" w:rsidRPr="00803358">
              <w:rPr>
                <w:rFonts w:ascii="Tahoma" w:hAnsi="Tahoma" w:cs="Tahoma"/>
                <w:b/>
                <w:bCs/>
                <w:color w:val="491A36"/>
                <w:sz w:val="20"/>
                <w:szCs w:val="20"/>
              </w:rPr>
              <w:t>2</w:t>
            </w:r>
            <w:r w:rsidRPr="00803358">
              <w:rPr>
                <w:rFonts w:ascii="Tahoma" w:hAnsi="Tahoma" w:cs="Tahoma"/>
                <w:b/>
                <w:color w:val="491A36"/>
                <w:sz w:val="20"/>
                <w:szCs w:val="20"/>
              </w:rPr>
              <w:t>0 minutes</w:t>
            </w:r>
            <w:r w:rsidRPr="00803358">
              <w:rPr>
                <w:rFonts w:ascii="Tahoma" w:hAnsi="Tahoma" w:cs="Tahoma"/>
                <w:color w:val="491A36"/>
                <w:sz w:val="20"/>
                <w:szCs w:val="20"/>
              </w:rPr>
              <w:t xml:space="preserve"> </w:t>
            </w:r>
            <w:r w:rsidRPr="00803358">
              <w:rPr>
                <w:rFonts w:ascii="Tahoma" w:hAnsi="Tahoma" w:cs="Tahoma"/>
                <w:sz w:val="20"/>
                <w:szCs w:val="20"/>
              </w:rPr>
              <w:t>to identify the data sources and methodologies for their indicators.  Explain that when they come back to plenary, they might be asked to describe why they chose those data sources/methodologies.</w:t>
            </w:r>
          </w:p>
          <w:p w14:paraId="055F9D9B" w14:textId="5C5BA281" w:rsidR="00C96ACB" w:rsidRPr="00803358" w:rsidRDefault="003036D7" w:rsidP="003036D7">
            <w:pPr>
              <w:spacing w:line="276" w:lineRule="auto"/>
              <w:rPr>
                <w:rFonts w:ascii="Tahoma" w:hAnsi="Tahoma" w:cs="Tahoma"/>
                <w:sz w:val="20"/>
                <w:szCs w:val="20"/>
              </w:rPr>
            </w:pPr>
            <w:r w:rsidRPr="003036D7">
              <w:rPr>
                <w:rFonts w:ascii="Tahoma" w:hAnsi="Tahoma" w:cs="Tahoma"/>
                <w:noProof/>
                <w:sz w:val="20"/>
                <w:szCs w:val="20"/>
              </w:rPr>
              <w:lastRenderedPageBreak/>
              <mc:AlternateContent>
                <mc:Choice Requires="wps">
                  <w:drawing>
                    <wp:anchor distT="0" distB="0" distL="114300" distR="114300" simplePos="0" relativeHeight="251691019" behindDoc="0" locked="0" layoutInCell="1" allowOverlap="1" wp14:anchorId="00903030" wp14:editId="49AB0204">
                      <wp:simplePos x="0" y="0"/>
                      <wp:positionH relativeFrom="margin">
                        <wp:posOffset>-68580</wp:posOffset>
                      </wp:positionH>
                      <wp:positionV relativeFrom="margin">
                        <wp:posOffset>151374</wp:posOffset>
                      </wp:positionV>
                      <wp:extent cx="4841240" cy="1089660"/>
                      <wp:effectExtent l="0" t="0" r="0" b="2540"/>
                      <wp:wrapSquare wrapText="bothSides"/>
                      <wp:docPr id="69" name="Text Box 69"/>
                      <wp:cNvGraphicFramePr/>
                      <a:graphic xmlns:a="http://schemas.openxmlformats.org/drawingml/2006/main">
                        <a:graphicData uri="http://schemas.microsoft.com/office/word/2010/wordprocessingShape">
                          <wps:wsp>
                            <wps:cNvSpPr txBox="1"/>
                            <wps:spPr>
                              <a:xfrm>
                                <a:off x="0" y="0"/>
                                <a:ext cx="4841240" cy="1089660"/>
                              </a:xfrm>
                              <a:prstGeom prst="roundRect">
                                <a:avLst/>
                              </a:prstGeom>
                              <a:solidFill>
                                <a:srgbClr val="F9D380"/>
                              </a:solidFill>
                              <a:ln w="6350">
                                <a:noFill/>
                              </a:ln>
                            </wps:spPr>
                            <wps:txbx>
                              <w:txbxContent>
                                <w:p w14:paraId="15322E46" w14:textId="77777777" w:rsidR="003036D7" w:rsidRPr="003036D7" w:rsidRDefault="003036D7" w:rsidP="003036D7">
                                  <w:pPr>
                                    <w:spacing w:line="276" w:lineRule="auto"/>
                                    <w:ind w:left="426"/>
                                    <w:rPr>
                                      <w:rFonts w:ascii="Tahoma" w:eastAsia="Open Sans" w:hAnsi="Tahoma" w:cs="Open Sans"/>
                                      <w:sz w:val="20"/>
                                      <w:szCs w:val="20"/>
                                    </w:rPr>
                                  </w:pPr>
                                  <w:r w:rsidRPr="009D17A5">
                                    <w:rPr>
                                      <w:rFonts w:ascii="Tahoma" w:eastAsia="Open Sans" w:hAnsi="Tahoma" w:cs="Open Sans"/>
                                      <w:b/>
                                      <w:color w:val="993365"/>
                                      <w:sz w:val="20"/>
                                      <w:szCs w:val="20"/>
                                    </w:rPr>
                                    <w:t xml:space="preserve">Note: </w:t>
                                  </w:r>
                                  <w:r w:rsidRPr="003036D7">
                                    <w:rPr>
                                      <w:rFonts w:ascii="Tahoma" w:eastAsia="Open Sans" w:hAnsi="Tahoma" w:cs="Open Sans"/>
                                      <w:sz w:val="20"/>
                                      <w:szCs w:val="20"/>
                                    </w:rPr>
                                    <w:t>Be cautious not to allow the conversation to go too heavily into the technical details and specifics of indicator and tool development.  The purpose here is to apply a gender transformative and feminist lens to the work of MEAL, recognizing this is not exhaustive, and that the design of a PMF and dataflow is a much longer and technical exercise.</w:t>
                                  </w:r>
                                </w:p>
                                <w:p w14:paraId="23DC33F9" w14:textId="4125FD16" w:rsidR="003036D7" w:rsidRPr="00637037" w:rsidRDefault="003036D7" w:rsidP="003036D7">
                                  <w:pPr>
                                    <w:spacing w:line="276" w:lineRule="auto"/>
                                    <w:ind w:left="426"/>
                                    <w:rPr>
                                      <w:rFonts w:ascii="Tahoma" w:hAnsi="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03030" id="Text Box 69" o:spid="_x0000_s1076" style="position:absolute;margin-left:-5.4pt;margin-top:11.9pt;width:381.2pt;height:85.8pt;z-index:25169101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" fillcolor="#f9d380" stroked="f" strokeweight=".5pt">
                      <v:textbox>
                        <w:txbxContent>
                          <w:p w14:paraId="15322E46" w14:textId="77777777" w:rsidR="003036D7" w:rsidRPr="003036D7" w:rsidRDefault="003036D7" w:rsidP="003036D7">
                            <w:pPr>
                              <w:spacing w:line="276" w:lineRule="auto"/>
                              <w:ind w:left="426"/>
                              <w:rPr>
                                <w:rFonts w:ascii="Tahoma" w:eastAsia="Open Sans" w:hAnsi="Tahoma" w:cs="Open Sans"/>
                                <w:sz w:val="20"/>
                                <w:szCs w:val="20"/>
                              </w:rPr>
                            </w:pPr>
                            <w:r w:rsidRPr="009D17A5">
                              <w:rPr>
                                <w:rFonts w:ascii="Tahoma" w:eastAsia="Open Sans" w:hAnsi="Tahoma" w:cs="Open Sans"/>
                                <w:b/>
                                <w:color w:val="993365"/>
                                <w:sz w:val="20"/>
                                <w:szCs w:val="20"/>
                              </w:rPr>
                              <w:t xml:space="preserve">Note: </w:t>
                            </w:r>
                            <w:r w:rsidRPr="003036D7">
                              <w:rPr>
                                <w:rFonts w:ascii="Tahoma" w:eastAsia="Open Sans" w:hAnsi="Tahoma" w:cs="Open Sans"/>
                                <w:sz w:val="20"/>
                                <w:szCs w:val="20"/>
                              </w:rPr>
                              <w:t>Be cautious not to allow the conversation to go too heavily into the technical details and specifics of indicator and tool development.  The purpose here is to apply a gender transformative and feminist lens to the work of MEAL, recognizing this is not exhaustive, and that the design of a PMF and dataflow is a much longer and technical exercise.</w:t>
                            </w:r>
                          </w:p>
                          <w:p w14:paraId="23DC33F9" w14:textId="4125FD16" w:rsidR="003036D7" w:rsidRPr="00637037" w:rsidRDefault="003036D7" w:rsidP="003036D7">
                            <w:pPr>
                              <w:spacing w:line="276" w:lineRule="auto"/>
                              <w:ind w:left="426"/>
                              <w:rPr>
                                <w:rFonts w:ascii="Tahoma" w:hAnsi="Tahoma"/>
                                <w:sz w:val="20"/>
                                <w:szCs w:val="20"/>
                              </w:rPr>
                            </w:pPr>
                          </w:p>
                        </w:txbxContent>
                      </v:textbox>
                      <w10:wrap type="square" anchorx="margin" anchory="margin"/>
                    </v:roundrect>
                  </w:pict>
                </mc:Fallback>
              </mc:AlternateContent>
            </w:r>
            <w:r w:rsidRPr="003036D7">
              <w:rPr>
                <w:rFonts w:ascii="Tahoma" w:hAnsi="Tahoma" w:cs="Tahoma"/>
                <w:noProof/>
                <w:sz w:val="20"/>
                <w:szCs w:val="20"/>
              </w:rPr>
              <w:drawing>
                <wp:anchor distT="0" distB="0" distL="114300" distR="114300" simplePos="0" relativeHeight="251692043" behindDoc="0" locked="0" layoutInCell="1" allowOverlap="1" wp14:anchorId="197A2B99" wp14:editId="0D3A24A7">
                  <wp:simplePos x="0" y="0"/>
                  <wp:positionH relativeFrom="column">
                    <wp:posOffset>92075</wp:posOffset>
                  </wp:positionH>
                  <wp:positionV relativeFrom="paragraph">
                    <wp:posOffset>260985</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70" name="Graphic 70"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p w14:paraId="093C2AEC" w14:textId="4AE2080C" w:rsidR="00EB2F4F" w:rsidRPr="00803358" w:rsidRDefault="00EB2F4F" w:rsidP="003036D7">
            <w:pPr>
              <w:spacing w:line="276" w:lineRule="auto"/>
              <w:rPr>
                <w:rFonts w:ascii="Tahoma" w:hAnsi="Tahoma" w:cs="Tahoma"/>
                <w:sz w:val="20"/>
                <w:szCs w:val="20"/>
              </w:rPr>
            </w:pPr>
          </w:p>
        </w:tc>
        <w:tc>
          <w:tcPr>
            <w:tcW w:w="4166" w:type="dxa"/>
            <w:tcBorders>
              <w:top w:val="nil"/>
              <w:left w:val="nil"/>
              <w:bottom w:val="nil"/>
              <w:right w:val="nil"/>
            </w:tcBorders>
            <w:shd w:val="clear" w:color="auto" w:fill="D0CECE" w:themeFill="background2" w:themeFillShade="E6"/>
          </w:tcPr>
          <w:p w14:paraId="2B3A85A3" w14:textId="77777777" w:rsidR="004B6051" w:rsidRPr="00803358" w:rsidRDefault="004B6051" w:rsidP="003036D7">
            <w:pPr>
              <w:pStyle w:val="ListParagraph"/>
              <w:spacing w:line="276" w:lineRule="auto"/>
              <w:ind w:left="360"/>
              <w:rPr>
                <w:rFonts w:ascii="Tahoma" w:hAnsi="Tahoma" w:cs="Tahoma"/>
                <w:sz w:val="20"/>
                <w:szCs w:val="20"/>
              </w:rPr>
            </w:pPr>
          </w:p>
          <w:p w14:paraId="64474486" w14:textId="7D7C78FD" w:rsidR="00B97350" w:rsidRPr="00803358" w:rsidRDefault="00F325EB" w:rsidP="004D311F">
            <w:pPr>
              <w:pStyle w:val="ListParagraph"/>
              <w:numPr>
                <w:ilvl w:val="0"/>
                <w:numId w:val="77"/>
              </w:numPr>
              <w:spacing w:line="276" w:lineRule="auto"/>
              <w:rPr>
                <w:rFonts w:ascii="Tahoma" w:hAnsi="Tahoma" w:cs="Tahoma"/>
                <w:sz w:val="20"/>
                <w:szCs w:val="20"/>
              </w:rPr>
            </w:pPr>
            <w:r w:rsidRPr="00803358">
              <w:rPr>
                <w:rFonts w:ascii="Tahoma" w:hAnsi="Tahoma" w:cs="Tahoma"/>
                <w:sz w:val="20"/>
                <w:szCs w:val="20"/>
              </w:rPr>
              <w:t>Progress through accompanying slide(s)</w:t>
            </w:r>
          </w:p>
        </w:tc>
      </w:tr>
      <w:tr w:rsidR="00F0569B" w:rsidRPr="00803358" w14:paraId="372DC3C5" w14:textId="77777777" w:rsidTr="00CF0A5F">
        <w:trPr>
          <w:trHeight w:val="979"/>
        </w:trPr>
        <w:tc>
          <w:tcPr>
            <w:tcW w:w="457" w:type="dxa"/>
            <w:tcBorders>
              <w:top w:val="single" w:sz="4" w:space="0" w:color="FFFFFF"/>
              <w:left w:val="nil"/>
              <w:bottom w:val="single" w:sz="4" w:space="0" w:color="FFFFFF"/>
              <w:right w:val="nil"/>
            </w:tcBorders>
            <w:shd w:val="clear" w:color="auto" w:fill="D9D9D9" w:themeFill="background1" w:themeFillShade="D9"/>
          </w:tcPr>
          <w:p w14:paraId="44FCBF00" w14:textId="77777777" w:rsidR="00EB2F4F" w:rsidRPr="00803358" w:rsidRDefault="00EB2F4F" w:rsidP="00B97350">
            <w:pPr>
              <w:jc w:val="center"/>
              <w:rPr>
                <w:rFonts w:ascii="Tahoma" w:hAnsi="Tahoma" w:cs="Tahoma"/>
                <w:b/>
                <w:bCs/>
                <w:sz w:val="20"/>
                <w:szCs w:val="20"/>
              </w:rPr>
            </w:pPr>
          </w:p>
          <w:p w14:paraId="088E519E" w14:textId="477A637B" w:rsidR="00F0569B" w:rsidRPr="00803358" w:rsidRDefault="003036D7" w:rsidP="00B97350">
            <w:pPr>
              <w:jc w:val="center"/>
              <w:rPr>
                <w:rFonts w:ascii="Tahoma" w:hAnsi="Tahoma" w:cs="Tahoma"/>
                <w:b/>
                <w:bCs/>
                <w:sz w:val="20"/>
                <w:szCs w:val="20"/>
              </w:rPr>
            </w:pPr>
            <w:r>
              <w:rPr>
                <w:noProof/>
              </w:rPr>
              <w:drawing>
                <wp:inline distT="0" distB="0" distL="0" distR="0" wp14:anchorId="3D47340F" wp14:editId="6FA4FD23">
                  <wp:extent cx="288290" cy="288290"/>
                  <wp:effectExtent l="0" t="0" r="3810" b="3810"/>
                  <wp:docPr id="78" name="Graphic 78"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327" w:type="dxa"/>
            <w:tcBorders>
              <w:top w:val="single" w:sz="4" w:space="0" w:color="FFFFFF"/>
              <w:left w:val="nil"/>
              <w:bottom w:val="single" w:sz="4" w:space="0" w:color="FFFFFF"/>
              <w:right w:val="nil"/>
            </w:tcBorders>
            <w:shd w:val="clear" w:color="auto" w:fill="D9D9D9" w:themeFill="background1" w:themeFillShade="D9"/>
          </w:tcPr>
          <w:p w14:paraId="16033DEA" w14:textId="77777777" w:rsidR="00EB2F4F" w:rsidRPr="00803358" w:rsidRDefault="00EB2F4F" w:rsidP="003036D7">
            <w:pPr>
              <w:spacing w:line="276" w:lineRule="auto"/>
              <w:rPr>
                <w:rFonts w:ascii="Tahoma" w:hAnsi="Tahoma" w:cs="Tahoma"/>
                <w:sz w:val="20"/>
                <w:szCs w:val="20"/>
              </w:rPr>
            </w:pPr>
          </w:p>
          <w:p w14:paraId="1A6C0253" w14:textId="77777777" w:rsidR="00F0569B" w:rsidRPr="00803358" w:rsidRDefault="00B70D0F" w:rsidP="003036D7">
            <w:pPr>
              <w:spacing w:line="276" w:lineRule="auto"/>
              <w:rPr>
                <w:rFonts w:ascii="Tahoma" w:hAnsi="Tahoma" w:cs="Tahoma"/>
                <w:sz w:val="20"/>
                <w:szCs w:val="20"/>
              </w:rPr>
            </w:pPr>
            <w:r w:rsidRPr="00803358">
              <w:rPr>
                <w:rFonts w:ascii="Tahoma" w:hAnsi="Tahoma" w:cs="Tahoma"/>
                <w:sz w:val="20"/>
                <w:szCs w:val="20"/>
              </w:rPr>
              <w:t xml:space="preserve">In plenary, </w:t>
            </w:r>
            <w:r w:rsidRPr="00803358">
              <w:rPr>
                <w:rFonts w:ascii="Tahoma" w:hAnsi="Tahoma" w:cs="Tahoma"/>
                <w:i/>
                <w:iCs/>
                <w:color w:val="993365"/>
                <w:sz w:val="20"/>
                <w:szCs w:val="20"/>
              </w:rPr>
              <w:t>ask each group</w:t>
            </w:r>
            <w:r w:rsidRPr="00803358">
              <w:rPr>
                <w:rFonts w:ascii="Tahoma" w:hAnsi="Tahoma" w:cs="Tahoma"/>
                <w:color w:val="993365"/>
                <w:sz w:val="20"/>
                <w:szCs w:val="20"/>
              </w:rPr>
              <w:t xml:space="preserve"> </w:t>
            </w:r>
            <w:r w:rsidRPr="00803358">
              <w:rPr>
                <w:rFonts w:ascii="Tahoma" w:hAnsi="Tahoma" w:cs="Tahoma"/>
                <w:sz w:val="20"/>
                <w:szCs w:val="20"/>
              </w:rPr>
              <w:t xml:space="preserve">to share one or two examples of their work – give each group </w:t>
            </w:r>
            <w:r w:rsidR="004670AD" w:rsidRPr="00803358">
              <w:rPr>
                <w:rFonts w:ascii="Tahoma" w:hAnsi="Tahoma" w:cs="Tahoma"/>
                <w:b/>
                <w:bCs/>
                <w:color w:val="491A36"/>
                <w:sz w:val="20"/>
                <w:szCs w:val="20"/>
              </w:rPr>
              <w:t>20</w:t>
            </w:r>
            <w:r w:rsidRPr="00803358">
              <w:rPr>
                <w:rFonts w:ascii="Tahoma" w:hAnsi="Tahoma" w:cs="Tahoma"/>
                <w:b/>
                <w:bCs/>
                <w:color w:val="491A36"/>
                <w:sz w:val="20"/>
                <w:szCs w:val="20"/>
              </w:rPr>
              <w:t xml:space="preserve"> minutes</w:t>
            </w:r>
            <w:r w:rsidRPr="00803358">
              <w:rPr>
                <w:rFonts w:ascii="Tahoma" w:hAnsi="Tahoma" w:cs="Tahoma"/>
                <w:sz w:val="20"/>
                <w:szCs w:val="20"/>
              </w:rPr>
              <w:t>.  Invite participants to question, recommend and explore the examples in a positive and constructive way.</w:t>
            </w:r>
          </w:p>
          <w:p w14:paraId="56DDD358" w14:textId="2F383593" w:rsidR="00EB2F4F" w:rsidRPr="00803358" w:rsidRDefault="00EB2F4F" w:rsidP="003036D7">
            <w:pPr>
              <w:spacing w:line="276" w:lineRule="auto"/>
              <w:rPr>
                <w:rFonts w:ascii="Tahoma" w:hAnsi="Tahoma" w:cs="Tahoma"/>
                <w:sz w:val="20"/>
                <w:szCs w:val="20"/>
              </w:rPr>
            </w:pPr>
          </w:p>
        </w:tc>
        <w:tc>
          <w:tcPr>
            <w:tcW w:w="4166" w:type="dxa"/>
            <w:tcBorders>
              <w:top w:val="single" w:sz="4" w:space="0" w:color="FFFFFF"/>
              <w:left w:val="nil"/>
              <w:bottom w:val="single" w:sz="4" w:space="0" w:color="FFFFFF"/>
              <w:right w:val="nil"/>
            </w:tcBorders>
            <w:shd w:val="clear" w:color="auto" w:fill="D0CECE" w:themeFill="background2" w:themeFillShade="E6"/>
          </w:tcPr>
          <w:p w14:paraId="39D96DB1" w14:textId="05B9C468" w:rsidR="00EB2F4F" w:rsidRPr="00803358" w:rsidRDefault="00EB2F4F" w:rsidP="003036D7">
            <w:pPr>
              <w:pBdr>
                <w:top w:val="nil"/>
                <w:left w:val="nil"/>
                <w:bottom w:val="nil"/>
                <w:right w:val="nil"/>
                <w:between w:val="nil"/>
              </w:pBdr>
              <w:spacing w:line="276" w:lineRule="auto"/>
              <w:ind w:left="720"/>
              <w:rPr>
                <w:rFonts w:ascii="Tahoma" w:hAnsi="Tahoma" w:cs="Tahoma"/>
                <w:sz w:val="20"/>
                <w:szCs w:val="20"/>
              </w:rPr>
            </w:pPr>
          </w:p>
          <w:p w14:paraId="1701B29C" w14:textId="0CFD7930" w:rsidR="00F0569B" w:rsidRPr="00803358" w:rsidRDefault="00F325EB" w:rsidP="004D311F">
            <w:pPr>
              <w:numPr>
                <w:ilvl w:val="0"/>
                <w:numId w:val="13"/>
              </w:numPr>
              <w:pBdr>
                <w:top w:val="nil"/>
                <w:left w:val="nil"/>
                <w:bottom w:val="nil"/>
                <w:right w:val="nil"/>
                <w:between w:val="nil"/>
              </w:pBdr>
              <w:spacing w:line="276" w:lineRule="auto"/>
              <w:rPr>
                <w:rFonts w:ascii="Tahoma" w:hAnsi="Tahoma" w:cs="Tahoma"/>
                <w:sz w:val="20"/>
                <w:szCs w:val="20"/>
              </w:rPr>
            </w:pPr>
            <w:r w:rsidRPr="00803358">
              <w:rPr>
                <w:rFonts w:ascii="Tahoma" w:hAnsi="Tahoma" w:cs="Tahoma"/>
                <w:sz w:val="20"/>
                <w:szCs w:val="20"/>
              </w:rPr>
              <w:t>Utilize gallery view for the group share-back</w:t>
            </w:r>
          </w:p>
        </w:tc>
      </w:tr>
      <w:tr w:rsidR="00B70D0F" w:rsidRPr="00803358" w14:paraId="71161E15" w14:textId="77777777" w:rsidTr="00CF0A5F">
        <w:trPr>
          <w:trHeight w:val="1266"/>
        </w:trPr>
        <w:tc>
          <w:tcPr>
            <w:tcW w:w="457" w:type="dxa"/>
            <w:tcBorders>
              <w:top w:val="single" w:sz="4" w:space="0" w:color="FFFFFF"/>
              <w:left w:val="nil"/>
              <w:bottom w:val="nil"/>
              <w:right w:val="nil"/>
            </w:tcBorders>
            <w:shd w:val="clear" w:color="auto" w:fill="F2F2F2" w:themeFill="background1" w:themeFillShade="F2"/>
          </w:tcPr>
          <w:p w14:paraId="637CD21F" w14:textId="77777777" w:rsidR="00EB2F4F" w:rsidRPr="00803358" w:rsidRDefault="00EB2F4F" w:rsidP="00B97350">
            <w:pPr>
              <w:jc w:val="center"/>
              <w:rPr>
                <w:rFonts w:ascii="Tahoma" w:hAnsi="Tahoma" w:cs="Tahoma"/>
                <w:b/>
                <w:bCs/>
                <w:sz w:val="20"/>
                <w:szCs w:val="20"/>
              </w:rPr>
            </w:pPr>
          </w:p>
          <w:p w14:paraId="06865F51" w14:textId="2E84B45E" w:rsidR="00B70D0F" w:rsidRPr="00803358" w:rsidRDefault="003036D7" w:rsidP="00B97350">
            <w:pPr>
              <w:jc w:val="center"/>
              <w:rPr>
                <w:rFonts w:ascii="Tahoma" w:hAnsi="Tahoma" w:cs="Tahoma"/>
                <w:b/>
                <w:bCs/>
                <w:sz w:val="20"/>
                <w:szCs w:val="20"/>
              </w:rPr>
            </w:pPr>
            <w:r>
              <w:rPr>
                <w:noProof/>
              </w:rPr>
              <w:drawing>
                <wp:inline distT="0" distB="0" distL="0" distR="0" wp14:anchorId="340858DC" wp14:editId="3F45BA2D">
                  <wp:extent cx="288290" cy="288290"/>
                  <wp:effectExtent l="0" t="0" r="3810" b="3810"/>
                  <wp:docPr id="79" name="Graphic 79"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327" w:type="dxa"/>
            <w:tcBorders>
              <w:top w:val="single" w:sz="4" w:space="0" w:color="FFFFFF"/>
              <w:left w:val="nil"/>
              <w:bottom w:val="nil"/>
              <w:right w:val="nil"/>
            </w:tcBorders>
            <w:shd w:val="clear" w:color="auto" w:fill="F2F2F2" w:themeFill="background1" w:themeFillShade="F2"/>
          </w:tcPr>
          <w:p w14:paraId="2B190022" w14:textId="77777777" w:rsidR="00EB2F4F" w:rsidRPr="00803358" w:rsidRDefault="00EB2F4F" w:rsidP="003036D7">
            <w:pPr>
              <w:spacing w:line="276" w:lineRule="auto"/>
              <w:rPr>
                <w:rFonts w:ascii="Tahoma" w:hAnsi="Tahoma" w:cs="Tahoma"/>
                <w:sz w:val="20"/>
                <w:szCs w:val="20"/>
              </w:rPr>
            </w:pPr>
          </w:p>
          <w:p w14:paraId="709111B9" w14:textId="43D21086" w:rsidR="007F6EFF" w:rsidRPr="00803358" w:rsidRDefault="007F6EFF" w:rsidP="003036D7">
            <w:pPr>
              <w:spacing w:line="276" w:lineRule="auto"/>
              <w:rPr>
                <w:rFonts w:ascii="Tahoma" w:hAnsi="Tahoma" w:cs="Tahoma"/>
                <w:sz w:val="20"/>
                <w:szCs w:val="20"/>
              </w:rPr>
            </w:pPr>
            <w:r w:rsidRPr="00803358">
              <w:rPr>
                <w:rFonts w:ascii="Tahoma" w:hAnsi="Tahoma" w:cs="Tahoma"/>
                <w:sz w:val="20"/>
                <w:szCs w:val="20"/>
              </w:rPr>
              <w:t xml:space="preserve">Close the session with the </w:t>
            </w:r>
            <w:r w:rsidRPr="00803358">
              <w:rPr>
                <w:rFonts w:ascii="Tahoma" w:hAnsi="Tahoma" w:cs="Tahoma"/>
                <w:b/>
                <w:bCs/>
                <w:color w:val="491A36"/>
                <w:sz w:val="20"/>
                <w:szCs w:val="20"/>
              </w:rPr>
              <w:t>key messages</w:t>
            </w:r>
            <w:r w:rsidRPr="00803358">
              <w:rPr>
                <w:rFonts w:ascii="Tahoma" w:hAnsi="Tahoma" w:cs="Tahoma"/>
                <w:color w:val="491A36"/>
                <w:sz w:val="20"/>
                <w:szCs w:val="20"/>
              </w:rPr>
              <w:t xml:space="preserve"> </w:t>
            </w:r>
            <w:r w:rsidRPr="00803358">
              <w:rPr>
                <w:rFonts w:ascii="Tahoma" w:hAnsi="Tahoma" w:cs="Tahoma"/>
                <w:sz w:val="20"/>
                <w:szCs w:val="20"/>
              </w:rPr>
              <w:t xml:space="preserve">and thank the groups.  Explain that in the next session you will be discussion how the </w:t>
            </w:r>
            <w:r w:rsidRPr="00803358">
              <w:rPr>
                <w:rFonts w:ascii="Tahoma" w:hAnsi="Tahoma" w:cs="Tahoma"/>
                <w:i/>
                <w:iCs/>
                <w:color w:val="3A4888"/>
                <w:sz w:val="20"/>
                <w:szCs w:val="20"/>
              </w:rPr>
              <w:t>use of data</w:t>
            </w:r>
            <w:r w:rsidRPr="00803358">
              <w:rPr>
                <w:rFonts w:ascii="Tahoma" w:hAnsi="Tahoma" w:cs="Tahoma"/>
                <w:color w:val="3A4888"/>
                <w:sz w:val="20"/>
                <w:szCs w:val="20"/>
              </w:rPr>
              <w:t xml:space="preserve"> </w:t>
            </w:r>
            <w:r w:rsidRPr="00803358">
              <w:rPr>
                <w:rFonts w:ascii="Tahoma" w:hAnsi="Tahoma" w:cs="Tahoma"/>
                <w:sz w:val="20"/>
                <w:szCs w:val="20"/>
              </w:rPr>
              <w:t>can be gender transformative and aligned with feminist principles.</w:t>
            </w:r>
          </w:p>
          <w:p w14:paraId="6CD0CE40" w14:textId="77777777" w:rsidR="00EB2F4F" w:rsidRPr="00803358" w:rsidRDefault="00EB2F4F" w:rsidP="003036D7">
            <w:pPr>
              <w:spacing w:line="276" w:lineRule="auto"/>
              <w:rPr>
                <w:rFonts w:ascii="Tahoma" w:hAnsi="Tahoma" w:cs="Tahoma"/>
                <w:sz w:val="10"/>
                <w:szCs w:val="10"/>
              </w:rPr>
            </w:pPr>
          </w:p>
          <w:p w14:paraId="30A3E7DC" w14:textId="77777777" w:rsidR="00CD39A4" w:rsidRPr="00803358" w:rsidRDefault="007F6EFF" w:rsidP="004D311F">
            <w:pPr>
              <w:pStyle w:val="ListParagraph"/>
              <w:numPr>
                <w:ilvl w:val="0"/>
                <w:numId w:val="95"/>
              </w:numPr>
              <w:spacing w:line="276" w:lineRule="auto"/>
              <w:rPr>
                <w:rFonts w:ascii="Tahoma" w:hAnsi="Tahoma" w:cs="Tahoma"/>
                <w:sz w:val="20"/>
                <w:szCs w:val="20"/>
              </w:rPr>
            </w:pPr>
            <w:r w:rsidRPr="00803358">
              <w:rPr>
                <w:rFonts w:ascii="Tahoma" w:hAnsi="Tahoma" w:cs="Tahoma"/>
                <w:sz w:val="20"/>
                <w:szCs w:val="20"/>
              </w:rPr>
              <w:t>The voices of women and girls is essential for the measurement of gender transformative change and to align with feminist approaches to MEAL</w:t>
            </w:r>
          </w:p>
          <w:p w14:paraId="2DE5667F" w14:textId="6D2E9F58" w:rsidR="007F6EFF" w:rsidRPr="00803358" w:rsidRDefault="007F6EFF" w:rsidP="004D311F">
            <w:pPr>
              <w:pStyle w:val="ListParagraph"/>
              <w:numPr>
                <w:ilvl w:val="0"/>
                <w:numId w:val="95"/>
              </w:numPr>
              <w:spacing w:line="276" w:lineRule="auto"/>
              <w:rPr>
                <w:rFonts w:ascii="Tahoma" w:hAnsi="Tahoma" w:cs="Tahoma"/>
                <w:sz w:val="20"/>
                <w:szCs w:val="20"/>
              </w:rPr>
            </w:pPr>
            <w:r w:rsidRPr="00803358">
              <w:rPr>
                <w:rFonts w:ascii="Tahoma" w:hAnsi="Tahoma" w:cs="Tahoma"/>
                <w:sz w:val="20"/>
                <w:szCs w:val="20"/>
              </w:rPr>
              <w:t xml:space="preserve">There is a wide variety of data collection tools that can effectively respond to indicators, and all have the </w:t>
            </w:r>
            <w:r w:rsidRPr="00803358">
              <w:rPr>
                <w:rFonts w:ascii="Tahoma" w:hAnsi="Tahoma" w:cs="Tahoma"/>
                <w:i/>
                <w:iCs/>
                <w:sz w:val="20"/>
                <w:szCs w:val="20"/>
              </w:rPr>
              <w:t>potential</w:t>
            </w:r>
            <w:r w:rsidRPr="00803358">
              <w:rPr>
                <w:rFonts w:ascii="Tahoma" w:hAnsi="Tahoma" w:cs="Tahoma"/>
                <w:sz w:val="20"/>
                <w:szCs w:val="20"/>
              </w:rPr>
              <w:t xml:space="preserve"> to challenge power dynamics, align with feminist principles, and contribute to the measurement of transformative change – depending on the </w:t>
            </w:r>
            <w:r w:rsidRPr="00803358">
              <w:rPr>
                <w:rFonts w:ascii="Tahoma" w:hAnsi="Tahoma" w:cs="Tahoma"/>
                <w:i/>
                <w:iCs/>
                <w:color w:val="3A4888"/>
                <w:sz w:val="20"/>
                <w:szCs w:val="20"/>
              </w:rPr>
              <w:t>process</w:t>
            </w:r>
            <w:r w:rsidRPr="00803358">
              <w:rPr>
                <w:rFonts w:ascii="Tahoma" w:hAnsi="Tahoma" w:cs="Tahoma"/>
                <w:color w:val="3A4888"/>
                <w:sz w:val="20"/>
                <w:szCs w:val="20"/>
              </w:rPr>
              <w:t xml:space="preserve"> </w:t>
            </w:r>
            <w:r w:rsidRPr="00803358">
              <w:rPr>
                <w:rFonts w:ascii="Tahoma" w:hAnsi="Tahoma" w:cs="Tahoma"/>
                <w:sz w:val="20"/>
                <w:szCs w:val="20"/>
              </w:rPr>
              <w:t>of their use.</w:t>
            </w:r>
          </w:p>
          <w:p w14:paraId="6C035F98" w14:textId="5499EF27" w:rsidR="007F6EFF" w:rsidRPr="00803358" w:rsidRDefault="007F6EFF" w:rsidP="003036D7">
            <w:pPr>
              <w:tabs>
                <w:tab w:val="left" w:pos="4611"/>
              </w:tabs>
              <w:spacing w:line="276" w:lineRule="auto"/>
              <w:rPr>
                <w:rFonts w:ascii="Tahoma" w:hAnsi="Tahoma" w:cs="Tahoma"/>
                <w:sz w:val="20"/>
                <w:szCs w:val="20"/>
              </w:rPr>
            </w:pPr>
          </w:p>
        </w:tc>
        <w:tc>
          <w:tcPr>
            <w:tcW w:w="4166" w:type="dxa"/>
            <w:tcBorders>
              <w:top w:val="single" w:sz="4" w:space="0" w:color="FFFFFF"/>
              <w:left w:val="nil"/>
              <w:bottom w:val="nil"/>
              <w:right w:val="nil"/>
            </w:tcBorders>
            <w:shd w:val="clear" w:color="auto" w:fill="D0CECE" w:themeFill="background2" w:themeFillShade="E6"/>
          </w:tcPr>
          <w:p w14:paraId="7DE5DE5E" w14:textId="2B3487D2" w:rsidR="00EB2F4F" w:rsidRPr="00803358" w:rsidRDefault="00EB2F4F" w:rsidP="003036D7">
            <w:pPr>
              <w:pBdr>
                <w:top w:val="nil"/>
                <w:left w:val="nil"/>
                <w:bottom w:val="nil"/>
                <w:right w:val="nil"/>
                <w:between w:val="nil"/>
              </w:pBdr>
              <w:spacing w:line="276" w:lineRule="auto"/>
              <w:ind w:left="720"/>
              <w:rPr>
                <w:rFonts w:ascii="Tahoma" w:hAnsi="Tahoma" w:cs="Tahoma"/>
                <w:sz w:val="20"/>
                <w:szCs w:val="20"/>
              </w:rPr>
            </w:pPr>
          </w:p>
          <w:p w14:paraId="58773AC3" w14:textId="4695DA56" w:rsidR="00B70D0F" w:rsidRPr="003036D7" w:rsidRDefault="00F325EB" w:rsidP="004D311F">
            <w:pPr>
              <w:pStyle w:val="ListParagraph"/>
              <w:numPr>
                <w:ilvl w:val="0"/>
                <w:numId w:val="13"/>
              </w:numPr>
            </w:pPr>
            <w:r w:rsidRPr="003036D7">
              <w:t>Progress through accompanying slide(s)</w:t>
            </w:r>
          </w:p>
        </w:tc>
      </w:tr>
    </w:tbl>
    <w:p w14:paraId="68C1D06E" w14:textId="731ED650" w:rsidR="0090306E" w:rsidRPr="00803358" w:rsidRDefault="00E918EF" w:rsidP="006E0ECC">
      <w:pPr>
        <w:rPr>
          <w:rFonts w:ascii="Tahoma" w:hAnsi="Tahoma"/>
          <w:b/>
          <w:bCs/>
        </w:rPr>
      </w:pPr>
      <w:r w:rsidRPr="007955D9">
        <w:rPr>
          <w:rFonts w:ascii="Tahoma" w:hAnsi="Tahoma"/>
          <w:noProof/>
        </w:rPr>
        <mc:AlternateContent>
          <mc:Choice Requires="wps">
            <w:drawing>
              <wp:anchor distT="0" distB="0" distL="114300" distR="114300" simplePos="0" relativeHeight="251776011" behindDoc="0" locked="0" layoutInCell="1" allowOverlap="1" wp14:anchorId="1A69F36F" wp14:editId="618FAABC">
                <wp:simplePos x="0" y="0"/>
                <wp:positionH relativeFrom="column">
                  <wp:posOffset>8789035</wp:posOffset>
                </wp:positionH>
                <wp:positionV relativeFrom="page">
                  <wp:posOffset>601687</wp:posOffset>
                </wp:positionV>
                <wp:extent cx="345440" cy="150050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E7D5FB1"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69F36F" id="Text Box 128" o:spid="_x0000_s1077" type="#_x0000_t202" style="position:absolute;margin-left:692.05pt;margin-top:47.4pt;width:27.2pt;height:118.15pt;z-index:25177601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zfQSA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" fillcolor="#491a36" stroked="f" strokeweight=".5pt">
                <v:textbox style="layout-flow:vertical;mso-layout-flow-alt:bottom-to-top">
                  <w:txbxContent>
                    <w:p w14:paraId="5E7D5FB1"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p>
    <w:p w14:paraId="7681B19A" w14:textId="2437EB0B" w:rsidR="00A94754" w:rsidRPr="00803358" w:rsidRDefault="00A94754" w:rsidP="007A3B56">
      <w:pPr>
        <w:pStyle w:val="Heading2"/>
      </w:pPr>
    </w:p>
    <w:p w14:paraId="7A39DF3F" w14:textId="77777777" w:rsidR="00AB5A7B" w:rsidRPr="00803358" w:rsidRDefault="00AB5A7B" w:rsidP="00AB5A7B">
      <w:pPr>
        <w:rPr>
          <w:rFonts w:ascii="Tahoma" w:hAnsi="Tahoma"/>
        </w:rPr>
      </w:pPr>
    </w:p>
    <w:bookmarkStart w:id="19" w:name="_Toc57818300"/>
    <w:p w14:paraId="36EF6A98" w14:textId="7B5136AB" w:rsidR="003119D5" w:rsidRPr="00803358" w:rsidRDefault="00E918EF" w:rsidP="003119D5">
      <w:pPr>
        <w:pStyle w:val="Heading2"/>
      </w:pPr>
      <w:r w:rsidRPr="007955D9">
        <w:rPr>
          <w:noProof/>
        </w:rPr>
        <w:lastRenderedPageBreak/>
        <mc:AlternateContent>
          <mc:Choice Requires="wps">
            <w:drawing>
              <wp:anchor distT="0" distB="0" distL="114300" distR="114300" simplePos="0" relativeHeight="251778059" behindDoc="0" locked="0" layoutInCell="1" allowOverlap="1" wp14:anchorId="2D64EEA4" wp14:editId="3A6C1C2D">
                <wp:simplePos x="0" y="0"/>
                <wp:positionH relativeFrom="column">
                  <wp:posOffset>8790501</wp:posOffset>
                </wp:positionH>
                <wp:positionV relativeFrom="page">
                  <wp:posOffset>602761</wp:posOffset>
                </wp:positionV>
                <wp:extent cx="345440" cy="150050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5531D07"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4EEA4" id="Text Box 129" o:spid="_x0000_s1078" type="#_x0000_t202" style="position:absolute;margin-left:692.15pt;margin-top:47.45pt;width:27.2pt;height:118.15pt;z-index:25177805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" fillcolor="#491a36" stroked="f" strokeweight=".5pt">
                <v:textbox style="layout-flow:vertical;mso-layout-flow-alt:bottom-to-top">
                  <w:txbxContent>
                    <w:p w14:paraId="15531D07"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r w:rsidR="003119D5" w:rsidRPr="00803358">
        <w:t>Annexes</w:t>
      </w:r>
      <w:bookmarkEnd w:id="19"/>
    </w:p>
    <w:p w14:paraId="45724D39" w14:textId="19D925E8" w:rsidR="00EA5D74" w:rsidRPr="00803358" w:rsidRDefault="003119D5" w:rsidP="003119D5">
      <w:pPr>
        <w:pStyle w:val="Heading3"/>
      </w:pPr>
      <w:bookmarkStart w:id="20" w:name="_Toc57818301"/>
      <w:r w:rsidRPr="00803358">
        <w:t xml:space="preserve">Annex </w:t>
      </w:r>
      <w:r w:rsidR="606D570D" w:rsidRPr="00803358">
        <w:t>15a</w:t>
      </w:r>
      <w:r w:rsidR="00EA5D74" w:rsidRPr="00803358">
        <w:t>: Data Sources and Data Collection Methodologies</w:t>
      </w:r>
      <w:bookmarkEnd w:id="20"/>
    </w:p>
    <w:p w14:paraId="6538C96E" w14:textId="77777777" w:rsidR="00EA5D74" w:rsidRPr="00803358" w:rsidRDefault="00EA5D74" w:rsidP="00EA5D74">
      <w:pPr>
        <w:rPr>
          <w:rFonts w:ascii="Tahoma" w:hAnsi="Tahoma"/>
        </w:rPr>
      </w:pPr>
    </w:p>
    <w:tbl>
      <w:tblPr>
        <w:tblStyle w:val="TableGrid"/>
        <w:tblW w:w="0" w:type="auto"/>
        <w:tblLook w:val="04A0" w:firstRow="1" w:lastRow="0" w:firstColumn="1" w:lastColumn="0" w:noHBand="0" w:noVBand="1"/>
      </w:tblPr>
      <w:tblGrid>
        <w:gridCol w:w="2122"/>
        <w:gridCol w:w="10828"/>
      </w:tblGrid>
      <w:tr w:rsidR="005D573A" w:rsidRPr="00803358" w14:paraId="1BA9F4AB" w14:textId="77777777" w:rsidTr="002A1CF3">
        <w:tc>
          <w:tcPr>
            <w:tcW w:w="12950" w:type="dxa"/>
            <w:gridSpan w:val="2"/>
            <w:tcBorders>
              <w:top w:val="nil"/>
              <w:left w:val="nil"/>
              <w:bottom w:val="nil"/>
              <w:right w:val="nil"/>
            </w:tcBorders>
            <w:shd w:val="clear" w:color="auto" w:fill="63763E"/>
          </w:tcPr>
          <w:p w14:paraId="002B01FE" w14:textId="77777777" w:rsidR="002A1CF3" w:rsidRPr="00803358" w:rsidRDefault="002A1CF3" w:rsidP="00085D81">
            <w:pPr>
              <w:jc w:val="center"/>
              <w:rPr>
                <w:rFonts w:ascii="Tahoma" w:hAnsi="Tahoma" w:cs="Tahoma"/>
                <w:b/>
                <w:bCs/>
                <w:sz w:val="15"/>
                <w:szCs w:val="15"/>
              </w:rPr>
            </w:pPr>
          </w:p>
          <w:p w14:paraId="27018C6F" w14:textId="77777777" w:rsidR="005D573A" w:rsidRPr="00803358" w:rsidRDefault="08BB0DB6" w:rsidP="00085D81">
            <w:pPr>
              <w:jc w:val="center"/>
              <w:rPr>
                <w:rFonts w:ascii="Tahoma" w:hAnsi="Tahoma" w:cs="Tahoma"/>
                <w:b/>
                <w:bCs/>
                <w:color w:val="FFFFFF" w:themeColor="background1"/>
                <w:sz w:val="22"/>
                <w:szCs w:val="22"/>
              </w:rPr>
            </w:pPr>
            <w:r w:rsidRPr="00803358">
              <w:rPr>
                <w:rFonts w:ascii="Tahoma" w:hAnsi="Tahoma" w:cs="Tahoma"/>
                <w:b/>
                <w:bCs/>
                <w:color w:val="FFFFFF" w:themeColor="background1"/>
                <w:sz w:val="22"/>
                <w:szCs w:val="22"/>
              </w:rPr>
              <w:t xml:space="preserve">Data Sources: “Is this </w:t>
            </w:r>
            <w:proofErr w:type="spellStart"/>
            <w:proofErr w:type="gramStart"/>
            <w:r w:rsidRPr="00803358">
              <w:rPr>
                <w:rFonts w:ascii="Tahoma" w:hAnsi="Tahoma" w:cs="Tahoma"/>
                <w:b/>
                <w:bCs/>
                <w:color w:val="FFFFFF" w:themeColor="background1"/>
                <w:sz w:val="22"/>
                <w:szCs w:val="22"/>
              </w:rPr>
              <w:t>first hand</w:t>
            </w:r>
            <w:proofErr w:type="spellEnd"/>
            <w:proofErr w:type="gramEnd"/>
            <w:r w:rsidRPr="00803358">
              <w:rPr>
                <w:rFonts w:ascii="Tahoma" w:hAnsi="Tahoma" w:cs="Tahoma"/>
                <w:b/>
                <w:bCs/>
                <w:color w:val="FFFFFF" w:themeColor="background1"/>
                <w:sz w:val="22"/>
                <w:szCs w:val="22"/>
              </w:rPr>
              <w:t xml:space="preserve"> information, or second hand information?”</w:t>
            </w:r>
          </w:p>
          <w:p w14:paraId="5E130B6B" w14:textId="0CF8271F" w:rsidR="002A1CF3" w:rsidRPr="00803358" w:rsidRDefault="002A1CF3" w:rsidP="00085D81">
            <w:pPr>
              <w:jc w:val="center"/>
              <w:rPr>
                <w:rFonts w:ascii="Tahoma" w:hAnsi="Tahoma" w:cs="Tahoma"/>
                <w:b/>
                <w:bCs/>
                <w:sz w:val="15"/>
                <w:szCs w:val="15"/>
              </w:rPr>
            </w:pPr>
          </w:p>
        </w:tc>
      </w:tr>
      <w:tr w:rsidR="005D573A" w:rsidRPr="00803358" w14:paraId="6C421774" w14:textId="77777777" w:rsidTr="002A1CF3">
        <w:tc>
          <w:tcPr>
            <w:tcW w:w="2122" w:type="dxa"/>
            <w:tcBorders>
              <w:top w:val="nil"/>
              <w:left w:val="nil"/>
              <w:bottom w:val="nil"/>
              <w:right w:val="nil"/>
            </w:tcBorders>
            <w:shd w:val="clear" w:color="auto" w:fill="F9D380"/>
          </w:tcPr>
          <w:p w14:paraId="64298116" w14:textId="77777777" w:rsidR="002A1CF3" w:rsidRPr="00803358" w:rsidRDefault="002A1CF3" w:rsidP="00085D81">
            <w:pPr>
              <w:jc w:val="right"/>
              <w:rPr>
                <w:rFonts w:ascii="Tahoma" w:hAnsi="Tahoma" w:cs="Tahoma"/>
                <w:b/>
                <w:bCs/>
                <w:sz w:val="20"/>
                <w:szCs w:val="20"/>
              </w:rPr>
            </w:pPr>
          </w:p>
          <w:p w14:paraId="621C1411" w14:textId="4709F5DA" w:rsidR="005D573A" w:rsidRPr="00803358" w:rsidRDefault="005D573A" w:rsidP="00085D81">
            <w:pPr>
              <w:jc w:val="right"/>
              <w:rPr>
                <w:rFonts w:ascii="Tahoma" w:hAnsi="Tahoma" w:cs="Tahoma"/>
                <w:b/>
                <w:bCs/>
                <w:sz w:val="20"/>
                <w:szCs w:val="20"/>
              </w:rPr>
            </w:pPr>
            <w:r w:rsidRPr="00803358">
              <w:rPr>
                <w:rFonts w:ascii="Tahoma" w:hAnsi="Tahoma" w:cs="Tahoma"/>
                <w:b/>
                <w:bCs/>
                <w:sz w:val="20"/>
                <w:szCs w:val="20"/>
              </w:rPr>
              <w:t>Primary</w:t>
            </w:r>
          </w:p>
        </w:tc>
        <w:tc>
          <w:tcPr>
            <w:tcW w:w="10828" w:type="dxa"/>
            <w:tcBorders>
              <w:top w:val="nil"/>
              <w:left w:val="nil"/>
              <w:bottom w:val="single" w:sz="4" w:space="0" w:color="D0CECE"/>
              <w:right w:val="nil"/>
            </w:tcBorders>
          </w:tcPr>
          <w:p w14:paraId="0350D4B2" w14:textId="0E060AAA" w:rsidR="002A1CF3" w:rsidRPr="00803358" w:rsidRDefault="002A1CF3" w:rsidP="002A1CF3">
            <w:pPr>
              <w:pStyle w:val="ListParagraph"/>
              <w:rPr>
                <w:rFonts w:ascii="Tahoma" w:hAnsi="Tahoma" w:cs="Tahoma"/>
                <w:sz w:val="10"/>
                <w:szCs w:val="10"/>
              </w:rPr>
            </w:pPr>
          </w:p>
          <w:p w14:paraId="24A054A6" w14:textId="47723465" w:rsidR="005D573A" w:rsidRPr="00803358" w:rsidRDefault="005D573A" w:rsidP="004D311F">
            <w:pPr>
              <w:pStyle w:val="ListParagraph"/>
              <w:numPr>
                <w:ilvl w:val="1"/>
                <w:numId w:val="78"/>
              </w:numPr>
              <w:rPr>
                <w:rFonts w:ascii="Tahoma" w:hAnsi="Tahoma" w:cs="Tahoma"/>
                <w:sz w:val="20"/>
                <w:szCs w:val="20"/>
              </w:rPr>
            </w:pPr>
            <w:r w:rsidRPr="00803358">
              <w:rPr>
                <w:rFonts w:ascii="Tahoma" w:hAnsi="Tahoma" w:cs="Tahoma"/>
                <w:sz w:val="20"/>
                <w:szCs w:val="20"/>
              </w:rPr>
              <w:t>Participants (individuals)</w:t>
            </w:r>
          </w:p>
          <w:p w14:paraId="640DEECC" w14:textId="34E81C0F" w:rsidR="005D573A" w:rsidRPr="00803358" w:rsidRDefault="005D573A" w:rsidP="004D311F">
            <w:pPr>
              <w:pStyle w:val="ListParagraph"/>
              <w:numPr>
                <w:ilvl w:val="1"/>
                <w:numId w:val="78"/>
              </w:numPr>
              <w:rPr>
                <w:rFonts w:ascii="Tahoma" w:hAnsi="Tahoma" w:cs="Tahoma"/>
                <w:sz w:val="20"/>
                <w:szCs w:val="20"/>
              </w:rPr>
            </w:pPr>
            <w:r w:rsidRPr="00803358">
              <w:rPr>
                <w:rFonts w:ascii="Tahoma" w:hAnsi="Tahoma" w:cs="Tahoma"/>
                <w:sz w:val="20"/>
                <w:szCs w:val="20"/>
              </w:rPr>
              <w:t>Intermediaries</w:t>
            </w:r>
          </w:p>
          <w:p w14:paraId="4EFA81FD" w14:textId="67B62CA9" w:rsidR="005D573A" w:rsidRPr="00803358" w:rsidRDefault="53A6C4CB" w:rsidP="004D311F">
            <w:pPr>
              <w:pStyle w:val="ListParagraph"/>
              <w:numPr>
                <w:ilvl w:val="1"/>
                <w:numId w:val="78"/>
              </w:numPr>
              <w:rPr>
                <w:rFonts w:ascii="Tahoma" w:hAnsi="Tahoma"/>
                <w:sz w:val="20"/>
                <w:szCs w:val="20"/>
              </w:rPr>
            </w:pPr>
            <w:r w:rsidRPr="00803358">
              <w:rPr>
                <w:rFonts w:ascii="Tahoma" w:hAnsi="Tahoma" w:cs="Tahoma"/>
                <w:sz w:val="20"/>
                <w:szCs w:val="20"/>
              </w:rPr>
              <w:t>Government documents (policies, program documents, proclamations, etc</w:t>
            </w:r>
            <w:r w:rsidR="00E918EF">
              <w:rPr>
                <w:rFonts w:ascii="Tahoma" w:hAnsi="Tahoma" w:cs="Tahoma"/>
                <w:sz w:val="20"/>
                <w:szCs w:val="20"/>
              </w:rPr>
              <w:t>.</w:t>
            </w:r>
            <w:r w:rsidRPr="00803358">
              <w:rPr>
                <w:rFonts w:ascii="Tahoma" w:hAnsi="Tahoma" w:cs="Tahoma"/>
                <w:sz w:val="20"/>
                <w:szCs w:val="20"/>
              </w:rPr>
              <w:t>)</w:t>
            </w:r>
          </w:p>
          <w:p w14:paraId="07CBF332" w14:textId="56C1EC18" w:rsidR="005D573A" w:rsidRPr="00803358" w:rsidRDefault="1FBE82E0" w:rsidP="004D311F">
            <w:pPr>
              <w:pStyle w:val="ListParagraph"/>
              <w:numPr>
                <w:ilvl w:val="1"/>
                <w:numId w:val="78"/>
              </w:numPr>
              <w:rPr>
                <w:rFonts w:ascii="Tahoma" w:hAnsi="Tahoma"/>
                <w:sz w:val="20"/>
                <w:szCs w:val="20"/>
              </w:rPr>
            </w:pPr>
            <w:r w:rsidRPr="00803358">
              <w:rPr>
                <w:rFonts w:ascii="Tahoma" w:hAnsi="Tahoma" w:cs="Tahoma"/>
                <w:sz w:val="20"/>
                <w:szCs w:val="20"/>
              </w:rPr>
              <w:t>Institutional/organizational records</w:t>
            </w:r>
          </w:p>
          <w:p w14:paraId="7EC5430E" w14:textId="3DC2F581" w:rsidR="005D573A" w:rsidRPr="00803358" w:rsidRDefault="2593BF0C" w:rsidP="004D311F">
            <w:pPr>
              <w:pStyle w:val="ListParagraph"/>
              <w:numPr>
                <w:ilvl w:val="1"/>
                <w:numId w:val="78"/>
              </w:numPr>
              <w:rPr>
                <w:rFonts w:ascii="Tahoma" w:hAnsi="Tahoma"/>
                <w:sz w:val="20"/>
                <w:szCs w:val="20"/>
              </w:rPr>
            </w:pPr>
            <w:r w:rsidRPr="00803358">
              <w:rPr>
                <w:rFonts w:ascii="Tahoma" w:hAnsi="Tahoma" w:cs="Tahoma"/>
                <w:sz w:val="20"/>
                <w:szCs w:val="20"/>
              </w:rPr>
              <w:t>Photographs or artifacts</w:t>
            </w:r>
          </w:p>
          <w:p w14:paraId="6A3AC91C" w14:textId="76A23E4D" w:rsidR="005D573A" w:rsidRPr="00803358" w:rsidRDefault="2593BF0C" w:rsidP="004D311F">
            <w:pPr>
              <w:pStyle w:val="ListParagraph"/>
              <w:numPr>
                <w:ilvl w:val="1"/>
                <w:numId w:val="78"/>
              </w:numPr>
              <w:rPr>
                <w:rFonts w:ascii="Tahoma" w:hAnsi="Tahoma"/>
                <w:sz w:val="20"/>
                <w:szCs w:val="20"/>
              </w:rPr>
            </w:pPr>
            <w:r w:rsidRPr="00803358">
              <w:rPr>
                <w:rFonts w:ascii="Tahoma" w:hAnsi="Tahoma" w:cs="Tahoma"/>
                <w:sz w:val="20"/>
                <w:szCs w:val="20"/>
              </w:rPr>
              <w:t>Physical environment</w:t>
            </w:r>
          </w:p>
        </w:tc>
      </w:tr>
      <w:tr w:rsidR="005D573A" w:rsidRPr="00803358" w14:paraId="55DDDA18" w14:textId="77777777" w:rsidTr="002A1CF3">
        <w:tc>
          <w:tcPr>
            <w:tcW w:w="2122" w:type="dxa"/>
            <w:tcBorders>
              <w:top w:val="nil"/>
              <w:left w:val="nil"/>
              <w:bottom w:val="nil"/>
              <w:right w:val="nil"/>
            </w:tcBorders>
            <w:shd w:val="clear" w:color="auto" w:fill="F9D380"/>
          </w:tcPr>
          <w:p w14:paraId="61F32228" w14:textId="77777777" w:rsidR="002A1CF3" w:rsidRPr="00803358" w:rsidRDefault="002A1CF3" w:rsidP="00085D81">
            <w:pPr>
              <w:jc w:val="right"/>
              <w:rPr>
                <w:rFonts w:ascii="Tahoma" w:hAnsi="Tahoma" w:cs="Tahoma"/>
                <w:b/>
                <w:bCs/>
                <w:sz w:val="20"/>
                <w:szCs w:val="20"/>
              </w:rPr>
            </w:pPr>
          </w:p>
          <w:p w14:paraId="3E8AA6A4" w14:textId="274A217B" w:rsidR="005D573A" w:rsidRPr="00803358" w:rsidRDefault="005D573A" w:rsidP="00085D81">
            <w:pPr>
              <w:jc w:val="right"/>
              <w:rPr>
                <w:rFonts w:ascii="Tahoma" w:hAnsi="Tahoma" w:cs="Tahoma"/>
                <w:b/>
                <w:bCs/>
                <w:sz w:val="20"/>
                <w:szCs w:val="20"/>
              </w:rPr>
            </w:pPr>
            <w:r w:rsidRPr="00803358">
              <w:rPr>
                <w:rFonts w:ascii="Tahoma" w:hAnsi="Tahoma" w:cs="Tahoma"/>
                <w:b/>
                <w:bCs/>
                <w:sz w:val="20"/>
                <w:szCs w:val="20"/>
              </w:rPr>
              <w:t>Secondary</w:t>
            </w:r>
          </w:p>
        </w:tc>
        <w:tc>
          <w:tcPr>
            <w:tcW w:w="10828" w:type="dxa"/>
            <w:tcBorders>
              <w:top w:val="single" w:sz="4" w:space="0" w:color="D0CECE"/>
              <w:left w:val="nil"/>
              <w:bottom w:val="nil"/>
              <w:right w:val="nil"/>
            </w:tcBorders>
          </w:tcPr>
          <w:p w14:paraId="441BE4EF" w14:textId="38624748" w:rsidR="002A1CF3" w:rsidRPr="00803358" w:rsidRDefault="002A1CF3" w:rsidP="002A1CF3">
            <w:pPr>
              <w:pStyle w:val="ListParagraph"/>
              <w:rPr>
                <w:rFonts w:ascii="Tahoma" w:hAnsi="Tahoma" w:cs="Tahoma"/>
                <w:sz w:val="10"/>
                <w:szCs w:val="10"/>
              </w:rPr>
            </w:pPr>
          </w:p>
          <w:p w14:paraId="226D4A58" w14:textId="4EFC6783" w:rsidR="00C51A39" w:rsidRPr="00803358" w:rsidRDefault="00C51A39" w:rsidP="004D311F">
            <w:pPr>
              <w:pStyle w:val="ListParagraph"/>
              <w:numPr>
                <w:ilvl w:val="1"/>
                <w:numId w:val="78"/>
              </w:numPr>
              <w:rPr>
                <w:rFonts w:ascii="Tahoma" w:hAnsi="Tahoma" w:cs="Tahoma"/>
                <w:sz w:val="20"/>
                <w:szCs w:val="20"/>
              </w:rPr>
            </w:pPr>
            <w:r w:rsidRPr="00803358">
              <w:rPr>
                <w:rFonts w:ascii="Tahoma" w:hAnsi="Tahoma" w:cs="Tahoma"/>
                <w:sz w:val="20"/>
                <w:szCs w:val="20"/>
                <w:lang w:val="en-US"/>
              </w:rPr>
              <w:t xml:space="preserve">Demographic health survey data </w:t>
            </w:r>
          </w:p>
          <w:p w14:paraId="55C9CB23" w14:textId="77777777" w:rsidR="00C51A39" w:rsidRPr="00803358" w:rsidRDefault="00C51A39" w:rsidP="004D311F">
            <w:pPr>
              <w:pStyle w:val="ListParagraph"/>
              <w:numPr>
                <w:ilvl w:val="1"/>
                <w:numId w:val="78"/>
              </w:numPr>
              <w:rPr>
                <w:rFonts w:ascii="Tahoma" w:hAnsi="Tahoma" w:cs="Tahoma"/>
                <w:sz w:val="20"/>
                <w:szCs w:val="20"/>
              </w:rPr>
            </w:pPr>
            <w:r w:rsidRPr="00803358">
              <w:rPr>
                <w:rFonts w:ascii="Tahoma" w:hAnsi="Tahoma" w:cs="Tahoma"/>
                <w:sz w:val="20"/>
                <w:szCs w:val="20"/>
                <w:lang w:val="en-US"/>
              </w:rPr>
              <w:t>Human development report</w:t>
            </w:r>
          </w:p>
          <w:p w14:paraId="3982EE42" w14:textId="77777777" w:rsidR="00C51A39" w:rsidRPr="00803358" w:rsidRDefault="00C51A39" w:rsidP="004D311F">
            <w:pPr>
              <w:pStyle w:val="ListParagraph"/>
              <w:numPr>
                <w:ilvl w:val="1"/>
                <w:numId w:val="78"/>
              </w:numPr>
              <w:rPr>
                <w:rFonts w:ascii="Tahoma" w:hAnsi="Tahoma" w:cs="Tahoma"/>
                <w:sz w:val="20"/>
                <w:szCs w:val="20"/>
              </w:rPr>
            </w:pPr>
            <w:r w:rsidRPr="00803358">
              <w:rPr>
                <w:rFonts w:ascii="Tahoma" w:hAnsi="Tahoma" w:cs="Tahoma"/>
                <w:sz w:val="20"/>
                <w:szCs w:val="20"/>
                <w:lang w:val="en-US"/>
              </w:rPr>
              <w:t>Global Peace Index</w:t>
            </w:r>
          </w:p>
          <w:p w14:paraId="6EFB2D12" w14:textId="77777777" w:rsidR="00C51A39" w:rsidRPr="00803358" w:rsidRDefault="00C51A39" w:rsidP="004D311F">
            <w:pPr>
              <w:pStyle w:val="ListParagraph"/>
              <w:numPr>
                <w:ilvl w:val="1"/>
                <w:numId w:val="78"/>
              </w:numPr>
              <w:rPr>
                <w:rFonts w:ascii="Tahoma" w:hAnsi="Tahoma" w:cs="Tahoma"/>
                <w:sz w:val="20"/>
                <w:szCs w:val="20"/>
              </w:rPr>
            </w:pPr>
            <w:r w:rsidRPr="00803358">
              <w:rPr>
                <w:rFonts w:ascii="Tahoma" w:hAnsi="Tahoma" w:cs="Tahoma"/>
                <w:sz w:val="20"/>
                <w:szCs w:val="20"/>
                <w:lang w:val="en-US"/>
              </w:rPr>
              <w:t>Peer reviewed research</w:t>
            </w:r>
          </w:p>
          <w:p w14:paraId="6827B1D3" w14:textId="462FD86D" w:rsidR="005D573A" w:rsidRPr="00803358" w:rsidRDefault="00C51A39" w:rsidP="004D311F">
            <w:pPr>
              <w:pStyle w:val="ListParagraph"/>
              <w:numPr>
                <w:ilvl w:val="1"/>
                <w:numId w:val="78"/>
              </w:numPr>
              <w:rPr>
                <w:rFonts w:ascii="Tahoma" w:hAnsi="Tahoma" w:cs="Tahoma"/>
                <w:sz w:val="20"/>
                <w:szCs w:val="20"/>
              </w:rPr>
            </w:pPr>
            <w:r w:rsidRPr="00803358">
              <w:rPr>
                <w:rFonts w:ascii="Tahoma" w:hAnsi="Tahoma" w:cs="Tahoma"/>
                <w:sz w:val="20"/>
                <w:szCs w:val="20"/>
                <w:lang w:val="en-US"/>
              </w:rPr>
              <w:t>Reports from community of practice</w:t>
            </w:r>
          </w:p>
        </w:tc>
      </w:tr>
      <w:tr w:rsidR="005D573A" w:rsidRPr="00803358" w14:paraId="7FA0AED1" w14:textId="77777777" w:rsidTr="002A1CF3">
        <w:tc>
          <w:tcPr>
            <w:tcW w:w="12950" w:type="dxa"/>
            <w:gridSpan w:val="2"/>
            <w:tcBorders>
              <w:top w:val="nil"/>
              <w:left w:val="nil"/>
              <w:bottom w:val="nil"/>
              <w:right w:val="nil"/>
            </w:tcBorders>
            <w:shd w:val="clear" w:color="auto" w:fill="63763E"/>
          </w:tcPr>
          <w:p w14:paraId="1A397AFB" w14:textId="77777777" w:rsidR="002A1CF3" w:rsidRPr="00803358" w:rsidRDefault="002A1CF3" w:rsidP="00085D81">
            <w:pPr>
              <w:jc w:val="center"/>
              <w:rPr>
                <w:rFonts w:ascii="Tahoma" w:hAnsi="Tahoma" w:cs="Tahoma"/>
                <w:b/>
                <w:bCs/>
                <w:sz w:val="15"/>
                <w:szCs w:val="15"/>
              </w:rPr>
            </w:pPr>
          </w:p>
          <w:p w14:paraId="041AB58F" w14:textId="77777777" w:rsidR="005D573A" w:rsidRPr="00803358" w:rsidRDefault="005D573A" w:rsidP="002A1CF3">
            <w:pPr>
              <w:jc w:val="center"/>
              <w:rPr>
                <w:rFonts w:ascii="Tahoma" w:hAnsi="Tahoma" w:cs="Tahoma"/>
                <w:b/>
                <w:bCs/>
                <w:color w:val="FFFFFF" w:themeColor="background1"/>
                <w:sz w:val="22"/>
                <w:szCs w:val="22"/>
              </w:rPr>
            </w:pPr>
            <w:r w:rsidRPr="00803358">
              <w:rPr>
                <w:rFonts w:ascii="Tahoma" w:hAnsi="Tahoma" w:cs="Tahoma"/>
                <w:b/>
                <w:bCs/>
                <w:color w:val="FFFFFF" w:themeColor="background1"/>
                <w:sz w:val="22"/>
                <w:szCs w:val="22"/>
              </w:rPr>
              <w:t>Data Collection Methods</w:t>
            </w:r>
          </w:p>
          <w:p w14:paraId="406862BC" w14:textId="2A2FBAB7" w:rsidR="002A1CF3" w:rsidRPr="00803358" w:rsidRDefault="002A1CF3" w:rsidP="00085D81">
            <w:pPr>
              <w:jc w:val="center"/>
              <w:rPr>
                <w:rFonts w:ascii="Tahoma" w:hAnsi="Tahoma" w:cs="Tahoma"/>
                <w:b/>
                <w:bCs/>
                <w:sz w:val="15"/>
                <w:szCs w:val="15"/>
              </w:rPr>
            </w:pPr>
          </w:p>
        </w:tc>
      </w:tr>
      <w:tr w:rsidR="00F4497A" w:rsidRPr="00803358" w14:paraId="78B7DBC4" w14:textId="77777777" w:rsidTr="002A1CF3">
        <w:tc>
          <w:tcPr>
            <w:tcW w:w="12950" w:type="dxa"/>
            <w:gridSpan w:val="2"/>
            <w:tcBorders>
              <w:top w:val="nil"/>
              <w:left w:val="nil"/>
              <w:bottom w:val="nil"/>
              <w:right w:val="nil"/>
            </w:tcBorders>
            <w:shd w:val="clear" w:color="auto" w:fill="F2F2F2" w:themeFill="background1" w:themeFillShade="F2"/>
          </w:tcPr>
          <w:p w14:paraId="046AF84C" w14:textId="77777777" w:rsidR="002A1CF3" w:rsidRPr="00803358" w:rsidRDefault="002A1CF3" w:rsidP="002A1CF3">
            <w:pPr>
              <w:pStyle w:val="ListParagraph"/>
              <w:spacing w:line="240" w:lineRule="auto"/>
              <w:rPr>
                <w:rFonts w:ascii="Tahoma" w:eastAsiaTheme="minorEastAsia" w:hAnsi="Tahoma"/>
                <w:sz w:val="10"/>
                <w:szCs w:val="10"/>
                <w:lang w:val="en-US"/>
              </w:rPr>
            </w:pPr>
          </w:p>
          <w:p w14:paraId="4BFE9B6C" w14:textId="694E85AC" w:rsidR="00AB5A7B" w:rsidRPr="00803358" w:rsidRDefault="2593BF0C" w:rsidP="004D311F">
            <w:pPr>
              <w:pStyle w:val="ListParagraph"/>
              <w:numPr>
                <w:ilvl w:val="0"/>
                <w:numId w:val="19"/>
              </w:numPr>
              <w:spacing w:line="240" w:lineRule="auto"/>
              <w:rPr>
                <w:rFonts w:ascii="Tahoma" w:eastAsiaTheme="minorEastAsia" w:hAnsi="Tahoma"/>
                <w:sz w:val="20"/>
                <w:szCs w:val="20"/>
                <w:lang w:val="en-US"/>
              </w:rPr>
            </w:pPr>
            <w:r w:rsidRPr="00803358">
              <w:rPr>
                <w:rFonts w:ascii="Tahoma" w:hAnsi="Tahoma" w:cs="Tahoma"/>
                <w:sz w:val="20"/>
                <w:szCs w:val="20"/>
                <w:lang w:val="en-US"/>
              </w:rPr>
              <w:t>Surveys</w:t>
            </w:r>
          </w:p>
          <w:p w14:paraId="0308BAF7" w14:textId="403F0063" w:rsidR="08BB0DB6" w:rsidRPr="00803358" w:rsidRDefault="2593BF0C" w:rsidP="004D311F">
            <w:pPr>
              <w:pStyle w:val="ListParagraph"/>
              <w:numPr>
                <w:ilvl w:val="0"/>
                <w:numId w:val="19"/>
              </w:numPr>
              <w:spacing w:line="240" w:lineRule="auto"/>
              <w:rPr>
                <w:rFonts w:ascii="Tahoma" w:eastAsiaTheme="minorEastAsia" w:hAnsi="Tahoma"/>
                <w:sz w:val="20"/>
                <w:szCs w:val="20"/>
                <w:lang w:val="en-US"/>
              </w:rPr>
            </w:pPr>
            <w:r w:rsidRPr="00803358">
              <w:rPr>
                <w:rFonts w:ascii="Tahoma" w:hAnsi="Tahoma" w:cs="Tahoma"/>
                <w:sz w:val="20"/>
                <w:szCs w:val="20"/>
                <w:lang w:val="en-US"/>
              </w:rPr>
              <w:t>Focus Group Discussions</w:t>
            </w:r>
          </w:p>
          <w:p w14:paraId="5BB3E522" w14:textId="03F89272" w:rsidR="08BB0DB6" w:rsidRPr="00803358" w:rsidRDefault="2593BF0C" w:rsidP="004D311F">
            <w:pPr>
              <w:numPr>
                <w:ilvl w:val="0"/>
                <w:numId w:val="19"/>
              </w:numPr>
              <w:rPr>
                <w:rFonts w:ascii="Tahoma" w:hAnsi="Tahoma"/>
                <w:sz w:val="20"/>
                <w:szCs w:val="20"/>
                <w:lang w:val="en-US"/>
              </w:rPr>
            </w:pPr>
            <w:r w:rsidRPr="00803358">
              <w:rPr>
                <w:rFonts w:ascii="Tahoma" w:hAnsi="Tahoma" w:cs="Tahoma"/>
                <w:sz w:val="20"/>
                <w:szCs w:val="20"/>
                <w:lang w:val="en-US"/>
              </w:rPr>
              <w:t>Guided Observation</w:t>
            </w:r>
          </w:p>
          <w:p w14:paraId="002AE25D" w14:textId="1B157020" w:rsidR="003D7359" w:rsidRPr="00803358" w:rsidRDefault="003D7359" w:rsidP="004D311F">
            <w:pPr>
              <w:numPr>
                <w:ilvl w:val="0"/>
                <w:numId w:val="19"/>
              </w:numPr>
              <w:tabs>
                <w:tab w:val="left" w:pos="1896"/>
              </w:tabs>
              <w:rPr>
                <w:rFonts w:ascii="Tahoma" w:hAnsi="Tahoma" w:cs="Tahoma"/>
                <w:sz w:val="20"/>
                <w:szCs w:val="20"/>
              </w:rPr>
            </w:pPr>
            <w:r w:rsidRPr="00803358">
              <w:rPr>
                <w:rFonts w:ascii="Tahoma" w:hAnsi="Tahoma" w:cs="Tahoma"/>
                <w:sz w:val="20"/>
                <w:szCs w:val="20"/>
                <w:lang w:val="en-US"/>
              </w:rPr>
              <w:t>Conversation with concerned individuals</w:t>
            </w:r>
          </w:p>
          <w:p w14:paraId="083AC642" w14:textId="77777777" w:rsidR="003D7359" w:rsidRPr="00803358" w:rsidRDefault="003D7359" w:rsidP="004D311F">
            <w:pPr>
              <w:numPr>
                <w:ilvl w:val="0"/>
                <w:numId w:val="19"/>
              </w:numPr>
              <w:tabs>
                <w:tab w:val="left" w:pos="1896"/>
              </w:tabs>
              <w:rPr>
                <w:rFonts w:ascii="Tahoma" w:hAnsi="Tahoma" w:cs="Tahoma"/>
                <w:sz w:val="20"/>
                <w:szCs w:val="20"/>
              </w:rPr>
            </w:pPr>
            <w:r w:rsidRPr="00803358">
              <w:rPr>
                <w:rFonts w:ascii="Tahoma" w:hAnsi="Tahoma" w:cs="Tahoma"/>
                <w:sz w:val="20"/>
                <w:szCs w:val="20"/>
                <w:lang w:val="en-US"/>
              </w:rPr>
              <w:t>Most significant change</w:t>
            </w:r>
          </w:p>
          <w:p w14:paraId="51D4757E" w14:textId="77777777" w:rsidR="003D7359" w:rsidRPr="00803358" w:rsidRDefault="003D7359" w:rsidP="004D311F">
            <w:pPr>
              <w:numPr>
                <w:ilvl w:val="0"/>
                <w:numId w:val="19"/>
              </w:numPr>
              <w:tabs>
                <w:tab w:val="left" w:pos="1896"/>
              </w:tabs>
              <w:rPr>
                <w:rFonts w:ascii="Tahoma" w:hAnsi="Tahoma" w:cs="Tahoma"/>
                <w:sz w:val="20"/>
                <w:szCs w:val="20"/>
              </w:rPr>
            </w:pPr>
            <w:r w:rsidRPr="00803358">
              <w:rPr>
                <w:rFonts w:ascii="Tahoma" w:hAnsi="Tahoma" w:cs="Tahoma"/>
                <w:sz w:val="20"/>
                <w:szCs w:val="20"/>
                <w:lang w:val="en-US"/>
              </w:rPr>
              <w:t>Field visits/observation</w:t>
            </w:r>
          </w:p>
          <w:p w14:paraId="5EAC4EBC" w14:textId="77777777" w:rsidR="003D7359" w:rsidRPr="00803358" w:rsidRDefault="003D7359" w:rsidP="004D311F">
            <w:pPr>
              <w:numPr>
                <w:ilvl w:val="0"/>
                <w:numId w:val="19"/>
              </w:numPr>
              <w:tabs>
                <w:tab w:val="left" w:pos="1896"/>
              </w:tabs>
              <w:rPr>
                <w:rFonts w:ascii="Tahoma" w:hAnsi="Tahoma" w:cs="Tahoma"/>
                <w:sz w:val="20"/>
                <w:szCs w:val="20"/>
              </w:rPr>
            </w:pPr>
            <w:r w:rsidRPr="00803358">
              <w:rPr>
                <w:rFonts w:ascii="Tahoma" w:hAnsi="Tahoma" w:cs="Tahoma"/>
                <w:sz w:val="20"/>
                <w:szCs w:val="20"/>
                <w:lang w:val="en-US"/>
              </w:rPr>
              <w:t>Transect walk</w:t>
            </w:r>
          </w:p>
          <w:p w14:paraId="13556967" w14:textId="77777777" w:rsidR="003D7359" w:rsidRPr="00803358" w:rsidRDefault="003D7359" w:rsidP="004D311F">
            <w:pPr>
              <w:numPr>
                <w:ilvl w:val="0"/>
                <w:numId w:val="19"/>
              </w:numPr>
              <w:tabs>
                <w:tab w:val="left" w:pos="1896"/>
              </w:tabs>
              <w:rPr>
                <w:rFonts w:ascii="Tahoma" w:hAnsi="Tahoma" w:cs="Tahoma"/>
                <w:sz w:val="20"/>
                <w:szCs w:val="20"/>
              </w:rPr>
            </w:pPr>
            <w:r w:rsidRPr="00803358">
              <w:rPr>
                <w:rFonts w:ascii="Tahoma" w:hAnsi="Tahoma" w:cs="Tahoma"/>
                <w:sz w:val="20"/>
                <w:szCs w:val="20"/>
                <w:lang w:val="en-US"/>
              </w:rPr>
              <w:t>Critical reviews of official records or other documents</w:t>
            </w:r>
          </w:p>
          <w:p w14:paraId="4EB9457F" w14:textId="77777777" w:rsidR="003D7359" w:rsidRPr="00803358" w:rsidRDefault="003D7359" w:rsidP="004D311F">
            <w:pPr>
              <w:numPr>
                <w:ilvl w:val="0"/>
                <w:numId w:val="19"/>
              </w:numPr>
              <w:tabs>
                <w:tab w:val="left" w:pos="1896"/>
              </w:tabs>
              <w:rPr>
                <w:rFonts w:ascii="Tahoma" w:hAnsi="Tahoma" w:cs="Tahoma"/>
                <w:sz w:val="20"/>
                <w:szCs w:val="20"/>
              </w:rPr>
            </w:pPr>
            <w:r w:rsidRPr="00803358">
              <w:rPr>
                <w:rFonts w:ascii="Tahoma" w:hAnsi="Tahoma" w:cs="Tahoma"/>
                <w:sz w:val="20"/>
                <w:szCs w:val="20"/>
                <w:lang w:val="en-US"/>
              </w:rPr>
              <w:t>Individual and key informant interviews</w:t>
            </w:r>
          </w:p>
          <w:p w14:paraId="048A37DA" w14:textId="5C530709" w:rsidR="003D7359" w:rsidRPr="00803358" w:rsidRDefault="003D7359" w:rsidP="004D311F">
            <w:pPr>
              <w:numPr>
                <w:ilvl w:val="0"/>
                <w:numId w:val="19"/>
              </w:numPr>
              <w:tabs>
                <w:tab w:val="left" w:pos="1896"/>
              </w:tabs>
              <w:rPr>
                <w:rFonts w:ascii="Tahoma" w:hAnsi="Tahoma" w:cs="Tahoma"/>
                <w:sz w:val="20"/>
                <w:szCs w:val="20"/>
              </w:rPr>
            </w:pPr>
            <w:r w:rsidRPr="00803358">
              <w:rPr>
                <w:rFonts w:ascii="Tahoma" w:hAnsi="Tahoma" w:cs="Tahoma"/>
                <w:sz w:val="20"/>
                <w:szCs w:val="20"/>
                <w:lang w:val="en-US"/>
              </w:rPr>
              <w:t>Official records/secondary data</w:t>
            </w:r>
          </w:p>
          <w:p w14:paraId="458D5301" w14:textId="77777777" w:rsidR="003D7359" w:rsidRPr="00803358" w:rsidRDefault="003D7359" w:rsidP="004D311F">
            <w:pPr>
              <w:numPr>
                <w:ilvl w:val="0"/>
                <w:numId w:val="19"/>
              </w:numPr>
              <w:tabs>
                <w:tab w:val="left" w:pos="1896"/>
              </w:tabs>
              <w:rPr>
                <w:rFonts w:ascii="Tahoma" w:hAnsi="Tahoma" w:cs="Tahoma"/>
                <w:sz w:val="20"/>
                <w:szCs w:val="20"/>
              </w:rPr>
            </w:pPr>
            <w:r w:rsidRPr="00803358">
              <w:rPr>
                <w:rFonts w:ascii="Tahoma" w:hAnsi="Tahoma" w:cs="Tahoma"/>
                <w:sz w:val="20"/>
                <w:szCs w:val="20"/>
                <w:lang w:val="en-US"/>
              </w:rPr>
              <w:t>Census</w:t>
            </w:r>
          </w:p>
          <w:p w14:paraId="59B618AA" w14:textId="77777777" w:rsidR="003D7359" w:rsidRPr="00803358" w:rsidRDefault="003D7359" w:rsidP="004D311F">
            <w:pPr>
              <w:numPr>
                <w:ilvl w:val="0"/>
                <w:numId w:val="19"/>
              </w:numPr>
              <w:tabs>
                <w:tab w:val="left" w:pos="1896"/>
              </w:tabs>
              <w:rPr>
                <w:rFonts w:ascii="Tahoma" w:hAnsi="Tahoma" w:cs="Tahoma"/>
                <w:sz w:val="20"/>
                <w:szCs w:val="20"/>
              </w:rPr>
            </w:pPr>
            <w:r w:rsidRPr="00803358">
              <w:rPr>
                <w:rFonts w:ascii="Tahoma" w:hAnsi="Tahoma" w:cs="Tahoma"/>
                <w:sz w:val="20"/>
                <w:szCs w:val="20"/>
                <w:lang w:val="en-US"/>
              </w:rPr>
              <w:t>Scientific research</w:t>
            </w:r>
          </w:p>
          <w:p w14:paraId="38323213" w14:textId="39DD20A7" w:rsidR="00F4497A" w:rsidRPr="00803358" w:rsidRDefault="00F4497A" w:rsidP="003D7359">
            <w:pPr>
              <w:tabs>
                <w:tab w:val="left" w:pos="1896"/>
              </w:tabs>
              <w:rPr>
                <w:rFonts w:ascii="Tahoma" w:hAnsi="Tahoma" w:cs="Tahoma"/>
                <w:sz w:val="10"/>
                <w:szCs w:val="10"/>
              </w:rPr>
            </w:pPr>
          </w:p>
        </w:tc>
      </w:tr>
    </w:tbl>
    <w:bookmarkStart w:id="21" w:name="_Toc57818302"/>
    <w:p w14:paraId="7B02BCAF" w14:textId="0AC17746" w:rsidR="00906742" w:rsidRPr="00803358" w:rsidRDefault="00E918EF" w:rsidP="007A3B56">
      <w:pPr>
        <w:pStyle w:val="Heading3"/>
      </w:pPr>
      <w:r w:rsidRPr="007955D9">
        <w:rPr>
          <w:noProof/>
        </w:rPr>
        <w:lastRenderedPageBreak/>
        <mc:AlternateContent>
          <mc:Choice Requires="wps">
            <w:drawing>
              <wp:anchor distT="0" distB="0" distL="114300" distR="114300" simplePos="0" relativeHeight="251780107" behindDoc="0" locked="0" layoutInCell="1" allowOverlap="1" wp14:anchorId="7F0533BA" wp14:editId="578B4C3A">
                <wp:simplePos x="0" y="0"/>
                <wp:positionH relativeFrom="column">
                  <wp:posOffset>8790940</wp:posOffset>
                </wp:positionH>
                <wp:positionV relativeFrom="page">
                  <wp:posOffset>601687</wp:posOffset>
                </wp:positionV>
                <wp:extent cx="345440" cy="150050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5AB3208"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533BA" id="Text Box 130" o:spid="_x0000_s1079" type="#_x0000_t202" style="position:absolute;margin-left:692.2pt;margin-top:47.4pt;width:27.2pt;height:118.15pt;z-index:25178010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1LSA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" fillcolor="#491a36" stroked="f" strokeweight=".5pt">
                <v:textbox style="layout-flow:vertical;mso-layout-flow-alt:bottom-to-top">
                  <w:txbxContent>
                    <w:p w14:paraId="75AB3208"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r w:rsidR="008C304F" w:rsidRPr="00803358">
        <w:t xml:space="preserve">Annex </w:t>
      </w:r>
      <w:r w:rsidR="606D570D" w:rsidRPr="00803358">
        <w:t>15b</w:t>
      </w:r>
      <w:r w:rsidR="008C304F" w:rsidRPr="00803358">
        <w:t xml:space="preserve">: Resource List of </w:t>
      </w:r>
      <w:r w:rsidR="001E5729" w:rsidRPr="00803358">
        <w:t>Tools</w:t>
      </w:r>
      <w:bookmarkEnd w:id="21"/>
      <w:r w:rsidR="50D304D1" w:rsidRPr="00803358">
        <w:t xml:space="preserve"> </w:t>
      </w:r>
    </w:p>
    <w:p w14:paraId="2EA2767C" w14:textId="4DEA44D4" w:rsidR="50D304D1" w:rsidRPr="00803358" w:rsidRDefault="50D304D1" w:rsidP="00E655D5">
      <w:pPr>
        <w:spacing w:line="276" w:lineRule="auto"/>
        <w:rPr>
          <w:rFonts w:ascii="Tahoma" w:hAnsi="Tahoma"/>
        </w:rPr>
      </w:pPr>
    </w:p>
    <w:p w14:paraId="398969BE" w14:textId="0167EB7B" w:rsidR="00236D4D" w:rsidRDefault="58877F4E" w:rsidP="009D17A5">
      <w:pPr>
        <w:spacing w:line="276" w:lineRule="auto"/>
        <w:rPr>
          <w:rFonts w:ascii="Tahoma" w:hAnsi="Tahoma" w:cs="Tahoma"/>
          <w:sz w:val="20"/>
          <w:szCs w:val="20"/>
        </w:rPr>
      </w:pPr>
      <w:r w:rsidRPr="00803358">
        <w:rPr>
          <w:rFonts w:ascii="Tahoma" w:hAnsi="Tahoma" w:cs="Tahoma"/>
          <w:sz w:val="20"/>
          <w:szCs w:val="20"/>
        </w:rPr>
        <w:t>These tools have been shared by participants in previous deliveries</w:t>
      </w:r>
      <w:r w:rsidR="7E894172" w:rsidRPr="00803358">
        <w:rPr>
          <w:rFonts w:ascii="Tahoma" w:hAnsi="Tahoma" w:cs="Tahoma"/>
          <w:sz w:val="20"/>
          <w:szCs w:val="20"/>
        </w:rPr>
        <w:t xml:space="preserve"> of this training program.  </w:t>
      </w:r>
      <w:r w:rsidR="491C911B" w:rsidRPr="00803358">
        <w:rPr>
          <w:rFonts w:ascii="Tahoma" w:hAnsi="Tahoma" w:cs="Tahoma"/>
          <w:sz w:val="20"/>
          <w:szCs w:val="20"/>
        </w:rPr>
        <w:t>Facilitators</w:t>
      </w:r>
      <w:r w:rsidR="7E894172" w:rsidRPr="00803358">
        <w:rPr>
          <w:rFonts w:ascii="Tahoma" w:hAnsi="Tahoma" w:cs="Tahoma"/>
          <w:sz w:val="20"/>
          <w:szCs w:val="20"/>
        </w:rPr>
        <w:t xml:space="preserve"> are encouraged to continue to build this list and share back to CanWaCH for </w:t>
      </w:r>
      <w:r w:rsidR="491C911B" w:rsidRPr="00803358">
        <w:rPr>
          <w:rFonts w:ascii="Tahoma" w:hAnsi="Tahoma" w:cs="Tahoma"/>
          <w:sz w:val="20"/>
          <w:szCs w:val="20"/>
        </w:rPr>
        <w:t>addition to the program.</w:t>
      </w:r>
    </w:p>
    <w:p w14:paraId="29B98B27" w14:textId="77777777" w:rsidR="009D17A5" w:rsidRPr="009D17A5" w:rsidRDefault="009D17A5" w:rsidP="009D17A5">
      <w:pPr>
        <w:spacing w:line="276" w:lineRule="auto"/>
        <w:rPr>
          <w:rFonts w:ascii="Tahoma" w:hAnsi="Tahoma" w:cs="Tahoma"/>
          <w:sz w:val="10"/>
          <w:szCs w:val="10"/>
        </w:rPr>
      </w:pPr>
    </w:p>
    <w:p w14:paraId="1B102E51" w14:textId="77777777" w:rsidR="00536620" w:rsidRPr="00803358" w:rsidRDefault="00D27DED" w:rsidP="004D311F">
      <w:pPr>
        <w:pStyle w:val="ListParagraph"/>
        <w:numPr>
          <w:ilvl w:val="0"/>
          <w:numId w:val="32"/>
        </w:numPr>
        <w:spacing w:line="276" w:lineRule="auto"/>
        <w:rPr>
          <w:rFonts w:ascii="Tahoma" w:eastAsia="Times New Roman" w:hAnsi="Tahoma" w:cs="Tahoma"/>
          <w:sz w:val="20"/>
          <w:szCs w:val="20"/>
        </w:rPr>
      </w:pPr>
      <w:hyperlink r:id="rId53" w:history="1">
        <w:r w:rsidR="00536620" w:rsidRPr="00803358">
          <w:rPr>
            <w:rStyle w:val="Hyperlink"/>
            <w:rFonts w:ascii="Tahoma" w:hAnsi="Tahoma" w:cs="Tahoma"/>
            <w:color w:val="0563C1"/>
            <w:sz w:val="20"/>
            <w:szCs w:val="20"/>
          </w:rPr>
          <w:t>https://learn.tearfund.org/en/resources/publications/footsteps/footsteps_31-40/footsteps_36/the_bead_game/</w:t>
        </w:r>
      </w:hyperlink>
    </w:p>
    <w:p w14:paraId="6029DE37" w14:textId="77777777" w:rsidR="000D06DF" w:rsidRPr="00803358" w:rsidRDefault="00D27DED" w:rsidP="004D311F">
      <w:pPr>
        <w:pStyle w:val="ListParagraph"/>
        <w:numPr>
          <w:ilvl w:val="0"/>
          <w:numId w:val="32"/>
        </w:numPr>
        <w:spacing w:line="276" w:lineRule="auto"/>
        <w:rPr>
          <w:rFonts w:ascii="Tahoma" w:eastAsia="Times New Roman" w:hAnsi="Tahoma" w:cs="Tahoma"/>
          <w:sz w:val="20"/>
          <w:szCs w:val="20"/>
        </w:rPr>
      </w:pPr>
      <w:hyperlink r:id="rId54" w:history="1">
        <w:r w:rsidR="000D06DF" w:rsidRPr="00803358">
          <w:rPr>
            <w:rStyle w:val="Hyperlink"/>
            <w:rFonts w:ascii="Tahoma" w:hAnsi="Tahoma" w:cs="Tahoma"/>
            <w:color w:val="0563C1"/>
            <w:sz w:val="20"/>
            <w:szCs w:val="20"/>
          </w:rPr>
          <w:t>https://www.participatorymethods.org/sites/participatorymethods.org/files/all%20together%20now_int%20HIVAIDS.pdf</w:t>
        </w:r>
      </w:hyperlink>
    </w:p>
    <w:p w14:paraId="750CE788" w14:textId="77777777" w:rsidR="00AA24D5" w:rsidRPr="00803358" w:rsidRDefault="00D27DED" w:rsidP="004D311F">
      <w:pPr>
        <w:pStyle w:val="ListParagraph"/>
        <w:numPr>
          <w:ilvl w:val="0"/>
          <w:numId w:val="32"/>
        </w:numPr>
        <w:spacing w:line="276" w:lineRule="auto"/>
        <w:rPr>
          <w:rFonts w:ascii="Tahoma" w:eastAsia="Times New Roman" w:hAnsi="Tahoma" w:cs="Tahoma"/>
          <w:sz w:val="20"/>
          <w:szCs w:val="20"/>
        </w:rPr>
      </w:pPr>
      <w:hyperlink r:id="rId55" w:history="1">
        <w:r w:rsidR="008F5C70" w:rsidRPr="00803358">
          <w:rPr>
            <w:rStyle w:val="Hyperlink"/>
            <w:rFonts w:ascii="Tahoma" w:hAnsi="Tahoma" w:cs="Tahoma"/>
            <w:color w:val="0563C1"/>
            <w:sz w:val="20"/>
            <w:szCs w:val="20"/>
          </w:rPr>
          <w:t>https://care.org/wp-content/uploads/2020/05/FP-2013-CARE_CommunityScoreCardToolkit.pdf</w:t>
        </w:r>
      </w:hyperlink>
    </w:p>
    <w:p w14:paraId="3A11283F" w14:textId="3F41CAEF" w:rsidR="0030358F" w:rsidRPr="00803358" w:rsidRDefault="00D27DED" w:rsidP="004D311F">
      <w:pPr>
        <w:pStyle w:val="ListParagraph"/>
        <w:numPr>
          <w:ilvl w:val="0"/>
          <w:numId w:val="32"/>
        </w:numPr>
        <w:spacing w:line="276" w:lineRule="auto"/>
        <w:rPr>
          <w:rFonts w:ascii="Tahoma" w:eastAsia="Times New Roman" w:hAnsi="Tahoma" w:cs="Tahoma"/>
          <w:sz w:val="20"/>
          <w:szCs w:val="20"/>
        </w:rPr>
      </w:pPr>
      <w:hyperlink r:id="rId56" w:history="1">
        <w:r w:rsidR="0030358F" w:rsidRPr="00803358">
          <w:rPr>
            <w:rStyle w:val="Hyperlink"/>
            <w:rFonts w:ascii="Tahoma" w:hAnsi="Tahoma" w:cs="Tahoma"/>
            <w:color w:val="0563C1"/>
            <w:sz w:val="20"/>
            <w:szCs w:val="20"/>
          </w:rPr>
          <w:t>https://www.odi.org/sites/odi.org.uk/files/odi-assets/publications-opinion-files/9809.pdf</w:t>
        </w:r>
      </w:hyperlink>
    </w:p>
    <w:p w14:paraId="36FCC4C1" w14:textId="77777777" w:rsidR="00E655D5" w:rsidRPr="00803358" w:rsidRDefault="00E655D5" w:rsidP="009D17A5">
      <w:pPr>
        <w:pStyle w:val="Heading4"/>
        <w:spacing w:line="276" w:lineRule="auto"/>
      </w:pPr>
    </w:p>
    <w:p w14:paraId="5C4159DB" w14:textId="7A5F5996" w:rsidR="00396F0B" w:rsidRPr="00803358" w:rsidRDefault="00396F0B" w:rsidP="009D17A5">
      <w:pPr>
        <w:pStyle w:val="Heading4"/>
        <w:spacing w:line="276" w:lineRule="auto"/>
      </w:pPr>
      <w:r w:rsidRPr="00803358">
        <w:t>Photovoice Resources</w:t>
      </w:r>
    </w:p>
    <w:p w14:paraId="64ED3035" w14:textId="77777777" w:rsidR="00E655D5" w:rsidRPr="009D17A5" w:rsidRDefault="00E655D5" w:rsidP="009D17A5">
      <w:pPr>
        <w:spacing w:line="276" w:lineRule="auto"/>
        <w:rPr>
          <w:rFonts w:ascii="Tahoma" w:hAnsi="Tahoma"/>
          <w:sz w:val="10"/>
          <w:szCs w:val="10"/>
        </w:rPr>
      </w:pPr>
    </w:p>
    <w:p w14:paraId="45685724" w14:textId="77777777" w:rsidR="00E655D5" w:rsidRPr="00803358" w:rsidRDefault="00AA24D5" w:rsidP="004D311F">
      <w:pPr>
        <w:pStyle w:val="ListParagraph"/>
        <w:numPr>
          <w:ilvl w:val="0"/>
          <w:numId w:val="31"/>
        </w:numPr>
        <w:spacing w:line="276" w:lineRule="auto"/>
        <w:rPr>
          <w:rFonts w:ascii="Tahoma" w:eastAsia="Times New Roman" w:hAnsi="Tahoma" w:cs="Tahoma"/>
          <w:sz w:val="20"/>
          <w:szCs w:val="20"/>
        </w:rPr>
      </w:pPr>
      <w:proofErr w:type="spellStart"/>
      <w:r w:rsidRPr="00803358">
        <w:rPr>
          <w:rFonts w:ascii="Tahoma" w:hAnsi="Tahoma" w:cs="Tahoma"/>
          <w:color w:val="000000"/>
          <w:sz w:val="20"/>
          <w:szCs w:val="20"/>
        </w:rPr>
        <w:t>Bisung</w:t>
      </w:r>
      <w:proofErr w:type="spellEnd"/>
      <w:r w:rsidRPr="00803358">
        <w:rPr>
          <w:rFonts w:ascii="Tahoma" w:hAnsi="Tahoma" w:cs="Tahoma"/>
          <w:color w:val="000000"/>
          <w:sz w:val="20"/>
          <w:szCs w:val="20"/>
        </w:rPr>
        <w:t xml:space="preserve">, E., Elliott, S. J., </w:t>
      </w:r>
      <w:proofErr w:type="spellStart"/>
      <w:r w:rsidRPr="00803358">
        <w:rPr>
          <w:rFonts w:ascii="Tahoma" w:hAnsi="Tahoma" w:cs="Tahoma"/>
          <w:color w:val="000000"/>
          <w:sz w:val="20"/>
          <w:szCs w:val="20"/>
        </w:rPr>
        <w:t>Abudho</w:t>
      </w:r>
      <w:proofErr w:type="spellEnd"/>
      <w:r w:rsidRPr="00803358">
        <w:rPr>
          <w:rFonts w:ascii="Tahoma" w:hAnsi="Tahoma" w:cs="Tahoma"/>
          <w:color w:val="000000"/>
          <w:sz w:val="20"/>
          <w:szCs w:val="20"/>
        </w:rPr>
        <w:t xml:space="preserve">, B., Karanja, D. M., &amp; Schuster-Wallace, C. J. (2015). Using Photovoice as a Community Based Participatory Research Tool for Changing Water, Sanitation, and Hygiene Behaviours in </w:t>
      </w:r>
      <w:proofErr w:type="spellStart"/>
      <w:r w:rsidRPr="00803358">
        <w:rPr>
          <w:rFonts w:ascii="Tahoma" w:hAnsi="Tahoma" w:cs="Tahoma"/>
          <w:color w:val="000000"/>
          <w:sz w:val="20"/>
          <w:szCs w:val="20"/>
        </w:rPr>
        <w:t>Usoma</w:t>
      </w:r>
      <w:proofErr w:type="spellEnd"/>
      <w:r w:rsidRPr="00803358">
        <w:rPr>
          <w:rFonts w:ascii="Tahoma" w:hAnsi="Tahoma" w:cs="Tahoma"/>
          <w:color w:val="000000"/>
          <w:sz w:val="20"/>
          <w:szCs w:val="20"/>
        </w:rPr>
        <w:t xml:space="preserve">, Kenya. </w:t>
      </w:r>
      <w:r w:rsidRPr="00803358">
        <w:rPr>
          <w:rFonts w:ascii="Tahoma" w:hAnsi="Tahoma" w:cs="Tahoma"/>
          <w:i/>
          <w:iCs/>
          <w:color w:val="000000"/>
          <w:sz w:val="20"/>
          <w:szCs w:val="20"/>
        </w:rPr>
        <w:t>Biomed Res Int, 2015</w:t>
      </w:r>
      <w:r w:rsidRPr="00803358">
        <w:rPr>
          <w:rFonts w:ascii="Tahoma" w:hAnsi="Tahoma" w:cs="Tahoma"/>
          <w:color w:val="000000"/>
          <w:sz w:val="20"/>
          <w:szCs w:val="20"/>
        </w:rPr>
        <w:t>, 903025. doi:10.1155/2015/903025</w:t>
      </w:r>
    </w:p>
    <w:p w14:paraId="14F56C03" w14:textId="77777777" w:rsidR="00E655D5" w:rsidRPr="00803358" w:rsidRDefault="00E655D5" w:rsidP="009D17A5">
      <w:pPr>
        <w:pStyle w:val="ListParagraph"/>
        <w:spacing w:line="276" w:lineRule="auto"/>
        <w:rPr>
          <w:rFonts w:ascii="Tahoma" w:eastAsia="Times New Roman" w:hAnsi="Tahoma" w:cs="Tahoma"/>
          <w:sz w:val="20"/>
          <w:szCs w:val="20"/>
        </w:rPr>
      </w:pPr>
    </w:p>
    <w:p w14:paraId="6AA86AF7" w14:textId="77777777" w:rsidR="00E655D5" w:rsidRPr="00803358" w:rsidRDefault="0030358F" w:rsidP="004D311F">
      <w:pPr>
        <w:pStyle w:val="ListParagraph"/>
        <w:numPr>
          <w:ilvl w:val="0"/>
          <w:numId w:val="31"/>
        </w:numPr>
        <w:spacing w:line="276" w:lineRule="auto"/>
        <w:rPr>
          <w:rFonts w:ascii="Tahoma" w:eastAsia="Times New Roman" w:hAnsi="Tahoma" w:cs="Tahoma"/>
          <w:sz w:val="20"/>
          <w:szCs w:val="20"/>
        </w:rPr>
      </w:pPr>
      <w:proofErr w:type="spellStart"/>
      <w:r w:rsidRPr="00803358">
        <w:rPr>
          <w:rFonts w:ascii="Tahoma" w:hAnsi="Tahoma" w:cs="Tahoma"/>
          <w:color w:val="000000"/>
          <w:sz w:val="20"/>
          <w:szCs w:val="20"/>
        </w:rPr>
        <w:t>H</w:t>
      </w:r>
      <w:r w:rsidR="00AA24D5" w:rsidRPr="00803358">
        <w:rPr>
          <w:rFonts w:ascii="Tahoma" w:hAnsi="Tahoma" w:cs="Tahoma"/>
          <w:color w:val="000000"/>
          <w:sz w:val="20"/>
          <w:szCs w:val="20"/>
        </w:rPr>
        <w:t>ergenrather</w:t>
      </w:r>
      <w:proofErr w:type="spellEnd"/>
      <w:r w:rsidR="00AA24D5" w:rsidRPr="00803358">
        <w:rPr>
          <w:rFonts w:ascii="Tahoma" w:hAnsi="Tahoma" w:cs="Tahoma"/>
          <w:color w:val="000000"/>
          <w:sz w:val="20"/>
          <w:szCs w:val="20"/>
        </w:rPr>
        <w:t xml:space="preserve">, K. C., Rhodes, S. D., Cowan, C. A., </w:t>
      </w:r>
      <w:proofErr w:type="spellStart"/>
      <w:r w:rsidR="00AA24D5" w:rsidRPr="00803358">
        <w:rPr>
          <w:rFonts w:ascii="Tahoma" w:hAnsi="Tahoma" w:cs="Tahoma"/>
          <w:color w:val="000000"/>
          <w:sz w:val="20"/>
          <w:szCs w:val="20"/>
        </w:rPr>
        <w:t>Bardhoshi</w:t>
      </w:r>
      <w:proofErr w:type="spellEnd"/>
      <w:r w:rsidR="00AA24D5" w:rsidRPr="00803358">
        <w:rPr>
          <w:rFonts w:ascii="Tahoma" w:hAnsi="Tahoma" w:cs="Tahoma"/>
          <w:color w:val="000000"/>
          <w:sz w:val="20"/>
          <w:szCs w:val="20"/>
        </w:rPr>
        <w:t xml:space="preserve">, G., &amp; Pula, S. (2009). Photovoice as Community-Based Participatory Research: A Qualitative Review. </w:t>
      </w:r>
      <w:r w:rsidR="00AA24D5" w:rsidRPr="00803358">
        <w:rPr>
          <w:rFonts w:ascii="Tahoma" w:hAnsi="Tahoma" w:cs="Tahoma"/>
          <w:i/>
          <w:iCs/>
          <w:color w:val="000000"/>
          <w:sz w:val="20"/>
          <w:szCs w:val="20"/>
        </w:rPr>
        <w:t>American </w:t>
      </w:r>
    </w:p>
    <w:p w14:paraId="5A1C80C3" w14:textId="77777777" w:rsidR="00E655D5" w:rsidRPr="00803358" w:rsidRDefault="00E655D5" w:rsidP="009D17A5">
      <w:pPr>
        <w:pStyle w:val="ListParagraph"/>
        <w:spacing w:line="276" w:lineRule="auto"/>
        <w:rPr>
          <w:rFonts w:ascii="Tahoma" w:hAnsi="Tahoma" w:cs="Tahoma"/>
          <w:color w:val="000000"/>
          <w:sz w:val="20"/>
          <w:szCs w:val="20"/>
        </w:rPr>
      </w:pPr>
    </w:p>
    <w:p w14:paraId="4D90A70E" w14:textId="77777777" w:rsidR="00E655D5" w:rsidRPr="00803358" w:rsidRDefault="00AA24D5" w:rsidP="004D311F">
      <w:pPr>
        <w:pStyle w:val="ListParagraph"/>
        <w:numPr>
          <w:ilvl w:val="0"/>
          <w:numId w:val="31"/>
        </w:numPr>
        <w:spacing w:line="276" w:lineRule="auto"/>
        <w:rPr>
          <w:rFonts w:ascii="Tahoma" w:eastAsia="Times New Roman" w:hAnsi="Tahoma" w:cs="Tahoma"/>
          <w:sz w:val="20"/>
          <w:szCs w:val="20"/>
        </w:rPr>
      </w:pPr>
      <w:r w:rsidRPr="00803358">
        <w:rPr>
          <w:rFonts w:ascii="Tahoma" w:hAnsi="Tahoma" w:cs="Tahoma"/>
          <w:color w:val="000000"/>
          <w:sz w:val="20"/>
          <w:szCs w:val="20"/>
        </w:rPr>
        <w:t xml:space="preserve">Simmonds, S., Roux, C., &amp; </w:t>
      </w:r>
      <w:proofErr w:type="spellStart"/>
      <w:r w:rsidRPr="00803358">
        <w:rPr>
          <w:rFonts w:ascii="Tahoma" w:hAnsi="Tahoma" w:cs="Tahoma"/>
          <w:color w:val="000000"/>
          <w:sz w:val="20"/>
          <w:szCs w:val="20"/>
        </w:rPr>
        <w:t>Avest</w:t>
      </w:r>
      <w:proofErr w:type="spellEnd"/>
      <w:r w:rsidRPr="00803358">
        <w:rPr>
          <w:rFonts w:ascii="Tahoma" w:hAnsi="Tahoma" w:cs="Tahoma"/>
          <w:color w:val="000000"/>
          <w:sz w:val="20"/>
          <w:szCs w:val="20"/>
        </w:rPr>
        <w:t xml:space="preserve">, I. t. (2015). Blurring the Boundaries Between Photovoice and Narrative Inquiry: A Narrative- Photovoice Methodology for Gender-Based Research. </w:t>
      </w:r>
      <w:r w:rsidRPr="00803358">
        <w:rPr>
          <w:rFonts w:ascii="Tahoma" w:hAnsi="Tahoma" w:cs="Tahoma"/>
          <w:i/>
          <w:iCs/>
          <w:color w:val="000000"/>
          <w:sz w:val="20"/>
          <w:szCs w:val="20"/>
        </w:rPr>
        <w:t>International Journal of Qualitative Methods, 14</w:t>
      </w:r>
      <w:r w:rsidRPr="00803358">
        <w:rPr>
          <w:rFonts w:ascii="Tahoma" w:hAnsi="Tahoma" w:cs="Tahoma"/>
          <w:color w:val="000000"/>
          <w:sz w:val="20"/>
          <w:szCs w:val="20"/>
        </w:rPr>
        <w:t>(3), 33-49. </w:t>
      </w:r>
    </w:p>
    <w:p w14:paraId="41659D53" w14:textId="77777777" w:rsidR="00E655D5" w:rsidRPr="00803358" w:rsidRDefault="00E655D5" w:rsidP="009D17A5">
      <w:pPr>
        <w:pStyle w:val="ListParagraph"/>
        <w:spacing w:line="276" w:lineRule="auto"/>
        <w:rPr>
          <w:rFonts w:ascii="Tahoma" w:hAnsi="Tahoma" w:cs="Tahoma"/>
          <w:color w:val="000000"/>
          <w:sz w:val="20"/>
          <w:szCs w:val="20"/>
        </w:rPr>
      </w:pPr>
    </w:p>
    <w:p w14:paraId="002E6683" w14:textId="6BDB0D0D" w:rsidR="00AA24D5" w:rsidRPr="00803358" w:rsidRDefault="00AA24D5" w:rsidP="004D311F">
      <w:pPr>
        <w:pStyle w:val="ListParagraph"/>
        <w:numPr>
          <w:ilvl w:val="0"/>
          <w:numId w:val="31"/>
        </w:numPr>
        <w:spacing w:line="276" w:lineRule="auto"/>
        <w:rPr>
          <w:rFonts w:ascii="Tahoma" w:eastAsia="Times New Roman" w:hAnsi="Tahoma" w:cs="Tahoma"/>
          <w:sz w:val="20"/>
          <w:szCs w:val="20"/>
        </w:rPr>
      </w:pPr>
      <w:r w:rsidRPr="00803358">
        <w:rPr>
          <w:rFonts w:ascii="Tahoma" w:hAnsi="Tahoma" w:cs="Tahoma"/>
          <w:color w:val="000000"/>
          <w:sz w:val="20"/>
          <w:szCs w:val="20"/>
        </w:rPr>
        <w:t xml:space="preserve">Sutton-Brown, C. A. (2014). Photovoice: A Methodological Guide. </w:t>
      </w:r>
      <w:r w:rsidRPr="00803358">
        <w:rPr>
          <w:rFonts w:ascii="Tahoma" w:hAnsi="Tahoma" w:cs="Tahoma"/>
          <w:i/>
          <w:iCs/>
          <w:color w:val="000000"/>
          <w:sz w:val="20"/>
          <w:szCs w:val="20"/>
        </w:rPr>
        <w:t>Photography and Culture, 7</w:t>
      </w:r>
      <w:r w:rsidRPr="00803358">
        <w:rPr>
          <w:rFonts w:ascii="Tahoma" w:hAnsi="Tahoma" w:cs="Tahoma"/>
          <w:color w:val="000000"/>
          <w:sz w:val="20"/>
          <w:szCs w:val="20"/>
        </w:rPr>
        <w:t>(2), 169-185. doi:10.2752/175145214X13999922103165</w:t>
      </w:r>
    </w:p>
    <w:p w14:paraId="708A7AC7" w14:textId="77777777" w:rsidR="0030358F" w:rsidRPr="00803358" w:rsidRDefault="0030358F" w:rsidP="0030358F">
      <w:pPr>
        <w:spacing w:line="360" w:lineRule="auto"/>
        <w:rPr>
          <w:rFonts w:ascii="Tahoma" w:hAnsi="Tahoma" w:cs="Tahoma"/>
          <w:color w:val="000000"/>
          <w:sz w:val="20"/>
          <w:szCs w:val="20"/>
        </w:rPr>
      </w:pPr>
    </w:p>
    <w:p w14:paraId="51ED7EFD" w14:textId="77FAD9B0" w:rsidR="00625308" w:rsidRPr="00803358" w:rsidRDefault="00625308" w:rsidP="00AA24D5">
      <w:pPr>
        <w:spacing w:line="360" w:lineRule="auto"/>
        <w:rPr>
          <w:rFonts w:ascii="Tahoma" w:hAnsi="Tahoma" w:cs="Tahoma"/>
          <w:sz w:val="20"/>
          <w:szCs w:val="20"/>
        </w:rPr>
      </w:pPr>
    </w:p>
    <w:p w14:paraId="67754E5C" w14:textId="77777777" w:rsidR="00236D4D" w:rsidRPr="00803358" w:rsidRDefault="00236D4D" w:rsidP="00AA24D5">
      <w:pPr>
        <w:spacing w:line="360" w:lineRule="auto"/>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119D5" w:rsidRPr="00803358" w14:paraId="566B1E89" w14:textId="77777777" w:rsidTr="003119D5">
        <w:trPr>
          <w:trHeight w:val="1276"/>
        </w:trPr>
        <w:tc>
          <w:tcPr>
            <w:tcW w:w="12950" w:type="dxa"/>
            <w:shd w:val="clear" w:color="auto" w:fill="63763E"/>
          </w:tcPr>
          <w:p w14:paraId="6A97A393" w14:textId="581598FF" w:rsidR="003119D5" w:rsidRPr="00803358" w:rsidRDefault="003119D5" w:rsidP="00554E95">
            <w:pPr>
              <w:pStyle w:val="Heading1"/>
            </w:pPr>
            <w:bookmarkStart w:id="22" w:name="_Toc57818303"/>
            <w:r w:rsidRPr="00803358">
              <w:lastRenderedPageBreak/>
              <w:t>Session 16: Accountability—data for whom? Using GE data to strengthen programming and women’s/girl’s participation</w:t>
            </w:r>
            <w:bookmarkEnd w:id="22"/>
          </w:p>
        </w:tc>
      </w:tr>
    </w:tbl>
    <w:p w14:paraId="4ADD827D" w14:textId="1EEC3119" w:rsidR="0090306E" w:rsidRPr="00803358" w:rsidRDefault="00E918EF" w:rsidP="0090306E">
      <w:pPr>
        <w:rPr>
          <w:rFonts w:ascii="Tahoma" w:hAnsi="Tahoma"/>
        </w:rPr>
      </w:pPr>
      <w:r w:rsidRPr="007955D9">
        <w:rPr>
          <w:rFonts w:ascii="Tahoma" w:hAnsi="Tahoma"/>
          <w:noProof/>
        </w:rPr>
        <mc:AlternateContent>
          <mc:Choice Requires="wps">
            <w:drawing>
              <wp:anchor distT="0" distB="0" distL="114300" distR="114300" simplePos="0" relativeHeight="251782155" behindDoc="0" locked="0" layoutInCell="1" allowOverlap="1" wp14:anchorId="026183CC" wp14:editId="7DDC04CE">
                <wp:simplePos x="0" y="0"/>
                <wp:positionH relativeFrom="column">
                  <wp:posOffset>8790305</wp:posOffset>
                </wp:positionH>
                <wp:positionV relativeFrom="page">
                  <wp:posOffset>595337</wp:posOffset>
                </wp:positionV>
                <wp:extent cx="345440" cy="15005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71B0935"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6183CC" id="Text Box 131" o:spid="_x0000_s1080" type="#_x0000_t202" style="position:absolute;margin-left:692.15pt;margin-top:46.9pt;width:27.2pt;height:118.15pt;z-index:25178215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" fillcolor="#491a36" stroked="f" strokeweight=".5pt">
                <v:textbox style="layout-flow:vertical;mso-layout-flow-alt:bottom-to-top">
                  <w:txbxContent>
                    <w:p w14:paraId="171B0935"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tbl>
      <w:tblPr>
        <w:tblStyle w:val="TableGrid"/>
        <w:tblW w:w="0" w:type="auto"/>
        <w:tblLook w:val="04A0" w:firstRow="1" w:lastRow="0" w:firstColumn="1" w:lastColumn="0" w:noHBand="0" w:noVBand="1"/>
      </w:tblPr>
      <w:tblGrid>
        <w:gridCol w:w="2972"/>
        <w:gridCol w:w="9978"/>
      </w:tblGrid>
      <w:tr w:rsidR="0090306E" w:rsidRPr="00803358" w14:paraId="48D0C4EA" w14:textId="77777777" w:rsidTr="00E655D5">
        <w:tc>
          <w:tcPr>
            <w:tcW w:w="2972" w:type="dxa"/>
            <w:tcBorders>
              <w:top w:val="nil"/>
              <w:left w:val="nil"/>
              <w:bottom w:val="nil"/>
              <w:right w:val="nil"/>
            </w:tcBorders>
            <w:shd w:val="clear" w:color="auto" w:fill="F9D380"/>
          </w:tcPr>
          <w:p w14:paraId="4EA685C0" w14:textId="77777777" w:rsidR="00E655D5" w:rsidRPr="00803358" w:rsidRDefault="00E655D5" w:rsidP="003036D7">
            <w:pPr>
              <w:spacing w:line="276" w:lineRule="auto"/>
              <w:jc w:val="right"/>
              <w:rPr>
                <w:rFonts w:ascii="Tahoma" w:hAnsi="Tahoma" w:cs="Tahoma"/>
                <w:b/>
                <w:bCs/>
                <w:sz w:val="22"/>
                <w:szCs w:val="22"/>
              </w:rPr>
            </w:pPr>
          </w:p>
          <w:p w14:paraId="2EE3DDC9" w14:textId="6C1722FF"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Learning Objective</w:t>
            </w:r>
          </w:p>
        </w:tc>
        <w:tc>
          <w:tcPr>
            <w:tcW w:w="9978" w:type="dxa"/>
            <w:tcBorders>
              <w:top w:val="nil"/>
              <w:left w:val="nil"/>
              <w:bottom w:val="nil"/>
              <w:right w:val="nil"/>
            </w:tcBorders>
            <w:shd w:val="clear" w:color="auto" w:fill="F2F2F2" w:themeFill="background1" w:themeFillShade="F2"/>
          </w:tcPr>
          <w:p w14:paraId="2CA5B4D5" w14:textId="77777777" w:rsidR="00E655D5" w:rsidRPr="00803358" w:rsidRDefault="00E655D5" w:rsidP="003036D7">
            <w:pPr>
              <w:spacing w:line="276" w:lineRule="auto"/>
              <w:rPr>
                <w:rFonts w:ascii="Tahoma" w:hAnsi="Tahoma" w:cs="Tahoma"/>
                <w:sz w:val="20"/>
                <w:szCs w:val="20"/>
              </w:rPr>
            </w:pPr>
          </w:p>
          <w:p w14:paraId="4FDA4075" w14:textId="31D7535C" w:rsidR="0090306E" w:rsidRPr="00803358" w:rsidRDefault="00391A93" w:rsidP="003036D7">
            <w:pPr>
              <w:spacing w:line="276" w:lineRule="auto"/>
              <w:rPr>
                <w:rFonts w:ascii="Tahoma" w:hAnsi="Tahoma" w:cs="Tahoma"/>
                <w:sz w:val="20"/>
                <w:szCs w:val="20"/>
              </w:rPr>
            </w:pPr>
            <w:r w:rsidRPr="00803358">
              <w:rPr>
                <w:rFonts w:ascii="Tahoma" w:hAnsi="Tahoma" w:cs="Tahoma"/>
                <w:sz w:val="20"/>
                <w:szCs w:val="20"/>
              </w:rPr>
              <w:t>Participants will be introduced to and explore different approaches to accountability and how sharing data and learning can be gender transformative and strengthen programming.</w:t>
            </w:r>
          </w:p>
          <w:p w14:paraId="76C042D4" w14:textId="0181139E" w:rsidR="00AB5A7B" w:rsidRPr="00803358" w:rsidRDefault="00AB5A7B" w:rsidP="003036D7">
            <w:pPr>
              <w:spacing w:line="276" w:lineRule="auto"/>
              <w:rPr>
                <w:rFonts w:ascii="Tahoma" w:hAnsi="Tahoma" w:cs="Tahoma"/>
                <w:sz w:val="20"/>
                <w:szCs w:val="20"/>
              </w:rPr>
            </w:pPr>
          </w:p>
        </w:tc>
      </w:tr>
      <w:tr w:rsidR="0090306E" w:rsidRPr="00803358" w14:paraId="7BBAF0FE" w14:textId="77777777" w:rsidTr="00E655D5">
        <w:tc>
          <w:tcPr>
            <w:tcW w:w="2972" w:type="dxa"/>
            <w:tcBorders>
              <w:top w:val="nil"/>
              <w:left w:val="nil"/>
              <w:bottom w:val="nil"/>
              <w:right w:val="nil"/>
            </w:tcBorders>
            <w:shd w:val="clear" w:color="auto" w:fill="F9D380"/>
          </w:tcPr>
          <w:p w14:paraId="0C1F0F44"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Key Messages</w:t>
            </w:r>
          </w:p>
        </w:tc>
        <w:tc>
          <w:tcPr>
            <w:tcW w:w="9978" w:type="dxa"/>
            <w:tcBorders>
              <w:top w:val="nil"/>
              <w:left w:val="nil"/>
              <w:bottom w:val="nil"/>
              <w:right w:val="nil"/>
            </w:tcBorders>
            <w:shd w:val="clear" w:color="auto" w:fill="F2F2F2" w:themeFill="background1" w:themeFillShade="F2"/>
          </w:tcPr>
          <w:p w14:paraId="663B42BA" w14:textId="2A5EAC09" w:rsidR="00501519" w:rsidRPr="00803358" w:rsidRDefault="00501519" w:rsidP="004D311F">
            <w:pPr>
              <w:pStyle w:val="ListParagraph"/>
              <w:numPr>
                <w:ilvl w:val="0"/>
                <w:numId w:val="80"/>
              </w:numPr>
              <w:spacing w:line="276" w:lineRule="auto"/>
              <w:rPr>
                <w:rFonts w:ascii="Tahoma" w:hAnsi="Tahoma" w:cs="Tahoma"/>
                <w:sz w:val="20"/>
                <w:szCs w:val="20"/>
              </w:rPr>
            </w:pPr>
            <w:r w:rsidRPr="00803358">
              <w:rPr>
                <w:rFonts w:ascii="Tahoma" w:hAnsi="Tahoma" w:cs="Tahoma"/>
                <w:sz w:val="20"/>
                <w:szCs w:val="20"/>
              </w:rPr>
              <w:t>Good accountability and learning practices should include mechanisms for upward accountability, downward accountability and horizontal accountability that reflect gender equality considerations</w:t>
            </w:r>
          </w:p>
          <w:p w14:paraId="1E995768" w14:textId="368ECA1B" w:rsidR="0090306E" w:rsidRPr="00803358" w:rsidRDefault="00501519" w:rsidP="004D311F">
            <w:pPr>
              <w:pStyle w:val="ListParagraph"/>
              <w:numPr>
                <w:ilvl w:val="0"/>
                <w:numId w:val="80"/>
              </w:numPr>
              <w:spacing w:line="276" w:lineRule="auto"/>
              <w:rPr>
                <w:rFonts w:ascii="Tahoma" w:hAnsi="Tahoma" w:cs="Tahoma"/>
                <w:sz w:val="20"/>
                <w:szCs w:val="20"/>
              </w:rPr>
            </w:pPr>
            <w:r w:rsidRPr="00803358">
              <w:rPr>
                <w:rFonts w:ascii="Tahoma" w:hAnsi="Tahoma" w:cs="Tahoma"/>
                <w:sz w:val="20"/>
                <w:szCs w:val="20"/>
              </w:rPr>
              <w:t>From a rights-based and feminist perspective, beneficiaries (or participants) themselves must be equal owners of the data (by having access to it, understanding it, contributing to its analysis and use).</w:t>
            </w:r>
          </w:p>
        </w:tc>
      </w:tr>
      <w:tr w:rsidR="0090306E" w:rsidRPr="00803358" w14:paraId="15CE3B50" w14:textId="77777777" w:rsidTr="00E655D5">
        <w:tc>
          <w:tcPr>
            <w:tcW w:w="2972" w:type="dxa"/>
            <w:tcBorders>
              <w:top w:val="nil"/>
              <w:left w:val="nil"/>
              <w:bottom w:val="nil"/>
              <w:right w:val="nil"/>
            </w:tcBorders>
            <w:shd w:val="clear" w:color="auto" w:fill="F9D380"/>
          </w:tcPr>
          <w:p w14:paraId="4DBC33AA"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Facilitator’s Notes</w:t>
            </w:r>
          </w:p>
        </w:tc>
        <w:tc>
          <w:tcPr>
            <w:tcW w:w="9978" w:type="dxa"/>
            <w:tcBorders>
              <w:top w:val="nil"/>
              <w:left w:val="nil"/>
              <w:bottom w:val="nil"/>
              <w:right w:val="nil"/>
            </w:tcBorders>
            <w:shd w:val="clear" w:color="auto" w:fill="F2F2F2" w:themeFill="background1" w:themeFillShade="F2"/>
          </w:tcPr>
          <w:p w14:paraId="4816D01B" w14:textId="77777777" w:rsidR="0090306E" w:rsidRPr="00803358" w:rsidRDefault="0090306E" w:rsidP="003036D7">
            <w:pPr>
              <w:tabs>
                <w:tab w:val="left" w:pos="1040"/>
              </w:tabs>
              <w:spacing w:line="276" w:lineRule="auto"/>
              <w:rPr>
                <w:rFonts w:ascii="Tahoma" w:hAnsi="Tahoma" w:cs="Tahoma"/>
                <w:color w:val="000000" w:themeColor="text1"/>
                <w:sz w:val="20"/>
                <w:szCs w:val="20"/>
              </w:rPr>
            </w:pPr>
          </w:p>
          <w:p w14:paraId="2E3A835C" w14:textId="77777777" w:rsidR="0090306E" w:rsidRPr="00803358" w:rsidRDefault="0090306E" w:rsidP="003036D7">
            <w:pPr>
              <w:spacing w:line="276" w:lineRule="auto"/>
              <w:rPr>
                <w:rFonts w:ascii="Tahoma" w:hAnsi="Tahoma" w:cs="Tahoma"/>
                <w:sz w:val="20"/>
                <w:szCs w:val="20"/>
              </w:rPr>
            </w:pPr>
          </w:p>
        </w:tc>
      </w:tr>
      <w:tr w:rsidR="0090306E" w:rsidRPr="00803358" w14:paraId="381E19C0" w14:textId="77777777" w:rsidTr="00E655D5">
        <w:tc>
          <w:tcPr>
            <w:tcW w:w="2972" w:type="dxa"/>
            <w:tcBorders>
              <w:top w:val="nil"/>
              <w:left w:val="nil"/>
              <w:bottom w:val="nil"/>
              <w:right w:val="nil"/>
            </w:tcBorders>
            <w:shd w:val="clear" w:color="auto" w:fill="F9D380"/>
          </w:tcPr>
          <w:p w14:paraId="23C62C34"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Duration</w:t>
            </w:r>
          </w:p>
        </w:tc>
        <w:tc>
          <w:tcPr>
            <w:tcW w:w="9978" w:type="dxa"/>
            <w:tcBorders>
              <w:top w:val="nil"/>
              <w:left w:val="nil"/>
              <w:bottom w:val="nil"/>
              <w:right w:val="nil"/>
            </w:tcBorders>
            <w:shd w:val="clear" w:color="auto" w:fill="F2F2F2" w:themeFill="background1" w:themeFillShade="F2"/>
          </w:tcPr>
          <w:p w14:paraId="4ED3CB91" w14:textId="77777777" w:rsidR="0090306E" w:rsidRPr="00803358" w:rsidRDefault="3F7559C3" w:rsidP="003036D7">
            <w:pPr>
              <w:spacing w:line="276" w:lineRule="auto"/>
              <w:rPr>
                <w:rFonts w:ascii="Tahoma" w:hAnsi="Tahoma" w:cs="Tahoma"/>
                <w:sz w:val="20"/>
                <w:szCs w:val="20"/>
              </w:rPr>
            </w:pPr>
            <w:r w:rsidRPr="00803358">
              <w:rPr>
                <w:rFonts w:ascii="Tahoma" w:hAnsi="Tahoma" w:cs="Tahoma"/>
                <w:sz w:val="20"/>
                <w:szCs w:val="20"/>
              </w:rPr>
              <w:t>80 minutes</w:t>
            </w:r>
          </w:p>
          <w:p w14:paraId="049A8CF4" w14:textId="3F738C22" w:rsidR="009B211B" w:rsidRPr="00803358" w:rsidRDefault="009B211B" w:rsidP="003036D7">
            <w:pPr>
              <w:spacing w:line="276" w:lineRule="auto"/>
              <w:rPr>
                <w:rFonts w:ascii="Tahoma" w:hAnsi="Tahoma" w:cs="Tahoma"/>
                <w:sz w:val="20"/>
                <w:szCs w:val="20"/>
              </w:rPr>
            </w:pPr>
          </w:p>
        </w:tc>
      </w:tr>
      <w:tr w:rsidR="0090306E" w:rsidRPr="00803358" w14:paraId="403EAAF4" w14:textId="77777777" w:rsidTr="00E655D5">
        <w:tc>
          <w:tcPr>
            <w:tcW w:w="2972" w:type="dxa"/>
            <w:tcBorders>
              <w:top w:val="nil"/>
              <w:left w:val="nil"/>
              <w:bottom w:val="nil"/>
              <w:right w:val="nil"/>
            </w:tcBorders>
            <w:shd w:val="clear" w:color="auto" w:fill="F9D380"/>
          </w:tcPr>
          <w:p w14:paraId="75CE9B8F"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Activities</w:t>
            </w:r>
          </w:p>
        </w:tc>
        <w:tc>
          <w:tcPr>
            <w:tcW w:w="9978" w:type="dxa"/>
            <w:tcBorders>
              <w:top w:val="nil"/>
              <w:left w:val="nil"/>
              <w:bottom w:val="nil"/>
              <w:right w:val="nil"/>
            </w:tcBorders>
            <w:shd w:val="clear" w:color="auto" w:fill="F2F2F2" w:themeFill="background1" w:themeFillShade="F2"/>
          </w:tcPr>
          <w:p w14:paraId="33D9BE69" w14:textId="4AE46E8D" w:rsidR="0090306E" w:rsidRPr="00803358" w:rsidRDefault="3F7559C3" w:rsidP="004D311F">
            <w:pPr>
              <w:pStyle w:val="ListParagraph"/>
              <w:numPr>
                <w:ilvl w:val="0"/>
                <w:numId w:val="94"/>
              </w:numPr>
              <w:spacing w:line="276" w:lineRule="auto"/>
              <w:ind w:left="322"/>
              <w:rPr>
                <w:rFonts w:ascii="Tahoma" w:hAnsi="Tahoma" w:cs="Tahoma"/>
                <w:sz w:val="20"/>
                <w:szCs w:val="20"/>
              </w:rPr>
            </w:pPr>
            <w:r w:rsidRPr="00803358">
              <w:rPr>
                <w:rFonts w:ascii="Tahoma" w:hAnsi="Tahoma" w:cs="Tahoma"/>
                <w:sz w:val="20"/>
                <w:szCs w:val="20"/>
              </w:rPr>
              <w:t>Introduction (15 minutes)</w:t>
            </w:r>
          </w:p>
          <w:p w14:paraId="7FF3CD8B" w14:textId="7FD395FF" w:rsidR="0090306E" w:rsidRPr="00803358" w:rsidRDefault="3F7559C3" w:rsidP="004D311F">
            <w:pPr>
              <w:pStyle w:val="ListParagraph"/>
              <w:numPr>
                <w:ilvl w:val="0"/>
                <w:numId w:val="94"/>
              </w:numPr>
              <w:spacing w:line="276" w:lineRule="auto"/>
              <w:ind w:left="322"/>
              <w:rPr>
                <w:rFonts w:ascii="Tahoma" w:hAnsi="Tahoma" w:cs="Tahoma"/>
                <w:sz w:val="20"/>
                <w:szCs w:val="20"/>
              </w:rPr>
            </w:pPr>
            <w:r w:rsidRPr="00803358">
              <w:rPr>
                <w:rFonts w:ascii="Tahoma" w:hAnsi="Tahoma" w:cs="Tahoma"/>
                <w:sz w:val="20"/>
                <w:szCs w:val="20"/>
              </w:rPr>
              <w:t>Activity 1 (30 minutes)</w:t>
            </w:r>
          </w:p>
          <w:p w14:paraId="78993C08" w14:textId="3352122A" w:rsidR="0090306E" w:rsidRPr="00803358" w:rsidRDefault="3F7559C3" w:rsidP="004D311F">
            <w:pPr>
              <w:pStyle w:val="ListParagraph"/>
              <w:numPr>
                <w:ilvl w:val="0"/>
                <w:numId w:val="94"/>
              </w:numPr>
              <w:spacing w:line="276" w:lineRule="auto"/>
              <w:ind w:left="322"/>
              <w:rPr>
                <w:rFonts w:ascii="Tahoma" w:hAnsi="Tahoma" w:cs="Tahoma"/>
                <w:sz w:val="20"/>
                <w:szCs w:val="20"/>
              </w:rPr>
            </w:pPr>
            <w:r w:rsidRPr="00803358">
              <w:rPr>
                <w:rFonts w:ascii="Tahoma" w:hAnsi="Tahoma" w:cs="Tahoma"/>
                <w:sz w:val="20"/>
                <w:szCs w:val="20"/>
              </w:rPr>
              <w:t>Activity 2 (20 minutes)</w:t>
            </w:r>
          </w:p>
          <w:p w14:paraId="41D7E9C9" w14:textId="77777777" w:rsidR="0090306E" w:rsidRPr="00803358" w:rsidRDefault="3F7559C3" w:rsidP="004D311F">
            <w:pPr>
              <w:pStyle w:val="ListParagraph"/>
              <w:numPr>
                <w:ilvl w:val="0"/>
                <w:numId w:val="94"/>
              </w:numPr>
              <w:spacing w:line="276" w:lineRule="auto"/>
              <w:ind w:left="322"/>
              <w:rPr>
                <w:rFonts w:ascii="Tahoma" w:hAnsi="Tahoma" w:cs="Tahoma"/>
                <w:sz w:val="20"/>
                <w:szCs w:val="20"/>
              </w:rPr>
            </w:pPr>
            <w:r w:rsidRPr="00803358">
              <w:rPr>
                <w:rFonts w:ascii="Tahoma" w:hAnsi="Tahoma" w:cs="Tahoma"/>
                <w:sz w:val="20"/>
                <w:szCs w:val="20"/>
              </w:rPr>
              <w:t>Wrap-up (15 minutes)</w:t>
            </w:r>
          </w:p>
          <w:p w14:paraId="1232C1BA" w14:textId="245A9376" w:rsidR="009B211B" w:rsidRPr="00803358" w:rsidRDefault="009B211B" w:rsidP="003036D7">
            <w:pPr>
              <w:spacing w:line="276" w:lineRule="auto"/>
              <w:rPr>
                <w:rFonts w:ascii="Tahoma" w:hAnsi="Tahoma" w:cs="Tahoma"/>
                <w:sz w:val="20"/>
                <w:szCs w:val="20"/>
              </w:rPr>
            </w:pPr>
          </w:p>
        </w:tc>
      </w:tr>
      <w:tr w:rsidR="0090306E" w:rsidRPr="00803358" w14:paraId="311DA767" w14:textId="77777777" w:rsidTr="00E655D5">
        <w:tc>
          <w:tcPr>
            <w:tcW w:w="2972" w:type="dxa"/>
            <w:tcBorders>
              <w:top w:val="nil"/>
              <w:left w:val="nil"/>
              <w:bottom w:val="nil"/>
              <w:right w:val="nil"/>
            </w:tcBorders>
            <w:shd w:val="clear" w:color="auto" w:fill="F9D380"/>
          </w:tcPr>
          <w:p w14:paraId="3F3116D3"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Resources</w:t>
            </w:r>
          </w:p>
        </w:tc>
        <w:tc>
          <w:tcPr>
            <w:tcW w:w="9978" w:type="dxa"/>
            <w:tcBorders>
              <w:top w:val="nil"/>
              <w:left w:val="nil"/>
              <w:bottom w:val="nil"/>
              <w:right w:val="nil"/>
            </w:tcBorders>
            <w:shd w:val="clear" w:color="auto" w:fill="F2F2F2" w:themeFill="background1" w:themeFillShade="F2"/>
          </w:tcPr>
          <w:p w14:paraId="594581BB" w14:textId="77777777" w:rsidR="0090306E" w:rsidRPr="00803358" w:rsidRDefault="0090306E" w:rsidP="004D311F">
            <w:pPr>
              <w:pStyle w:val="ListParagraph"/>
              <w:numPr>
                <w:ilvl w:val="0"/>
                <w:numId w:val="79"/>
              </w:numPr>
              <w:spacing w:line="276" w:lineRule="auto"/>
              <w:rPr>
                <w:rFonts w:ascii="Tahoma" w:hAnsi="Tahoma" w:cs="Tahoma"/>
                <w:sz w:val="20"/>
                <w:szCs w:val="20"/>
              </w:rPr>
            </w:pPr>
            <w:r w:rsidRPr="00803358">
              <w:rPr>
                <w:rFonts w:ascii="Tahoma" w:hAnsi="Tahoma" w:cs="Tahoma"/>
                <w:sz w:val="20"/>
                <w:szCs w:val="20"/>
              </w:rPr>
              <w:t>Participant Resource Package</w:t>
            </w:r>
          </w:p>
          <w:p w14:paraId="5A8EBE0C" w14:textId="77777777" w:rsidR="0090306E" w:rsidRPr="00803358" w:rsidRDefault="0090306E" w:rsidP="004D311F">
            <w:pPr>
              <w:pStyle w:val="ListParagraph"/>
              <w:numPr>
                <w:ilvl w:val="0"/>
                <w:numId w:val="79"/>
              </w:numPr>
              <w:spacing w:line="276" w:lineRule="auto"/>
              <w:rPr>
                <w:rFonts w:ascii="Tahoma" w:hAnsi="Tahoma" w:cs="Tahoma"/>
                <w:sz w:val="20"/>
                <w:szCs w:val="20"/>
              </w:rPr>
            </w:pPr>
            <w:r w:rsidRPr="00803358">
              <w:rPr>
                <w:rFonts w:ascii="Tahoma" w:hAnsi="Tahoma" w:cs="Tahoma"/>
                <w:sz w:val="20"/>
                <w:szCs w:val="20"/>
              </w:rPr>
              <w:t>PowerPoint</w:t>
            </w:r>
          </w:p>
        </w:tc>
      </w:tr>
      <w:tr w:rsidR="0090306E" w:rsidRPr="00803358" w14:paraId="698091B7" w14:textId="77777777" w:rsidTr="00E655D5">
        <w:tc>
          <w:tcPr>
            <w:tcW w:w="2972" w:type="dxa"/>
            <w:tcBorders>
              <w:top w:val="nil"/>
              <w:left w:val="nil"/>
              <w:bottom w:val="nil"/>
              <w:right w:val="nil"/>
            </w:tcBorders>
            <w:shd w:val="clear" w:color="auto" w:fill="F9D380"/>
          </w:tcPr>
          <w:p w14:paraId="59ABFA7A" w14:textId="77777777" w:rsidR="0090306E" w:rsidRPr="00803358" w:rsidRDefault="0090306E" w:rsidP="003036D7">
            <w:pPr>
              <w:spacing w:line="276" w:lineRule="auto"/>
              <w:jc w:val="right"/>
              <w:rPr>
                <w:rFonts w:ascii="Tahoma" w:hAnsi="Tahoma" w:cs="Tahoma"/>
                <w:b/>
                <w:bCs/>
                <w:sz w:val="22"/>
                <w:szCs w:val="22"/>
              </w:rPr>
            </w:pPr>
            <w:r w:rsidRPr="00803358">
              <w:rPr>
                <w:rFonts w:ascii="Tahoma" w:hAnsi="Tahoma" w:cs="Tahoma"/>
                <w:b/>
                <w:bCs/>
                <w:sz w:val="22"/>
                <w:szCs w:val="22"/>
              </w:rPr>
              <w:t>Technology</w:t>
            </w:r>
          </w:p>
        </w:tc>
        <w:tc>
          <w:tcPr>
            <w:tcW w:w="9978" w:type="dxa"/>
            <w:tcBorders>
              <w:top w:val="nil"/>
              <w:left w:val="nil"/>
              <w:bottom w:val="nil"/>
              <w:right w:val="nil"/>
            </w:tcBorders>
            <w:shd w:val="clear" w:color="auto" w:fill="F2F2F2" w:themeFill="background1" w:themeFillShade="F2"/>
          </w:tcPr>
          <w:p w14:paraId="35B4EEEA" w14:textId="77777777" w:rsidR="0090306E" w:rsidRPr="00803358" w:rsidRDefault="009030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PowerPoint presentation</w:t>
            </w:r>
          </w:p>
          <w:p w14:paraId="793E639E" w14:textId="77777777" w:rsidR="0090306E" w:rsidRPr="00803358" w:rsidRDefault="0090306E" w:rsidP="003036D7">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Zoom</w:t>
            </w:r>
          </w:p>
        </w:tc>
      </w:tr>
    </w:tbl>
    <w:bookmarkStart w:id="23" w:name="_Toc57818304"/>
    <w:p w14:paraId="68F41F36" w14:textId="613193E2" w:rsidR="0090306E" w:rsidRPr="00803358" w:rsidRDefault="00E918EF" w:rsidP="007A3B56">
      <w:pPr>
        <w:pStyle w:val="Heading2"/>
      </w:pPr>
      <w:r w:rsidRPr="007955D9">
        <w:rPr>
          <w:noProof/>
        </w:rPr>
        <w:lastRenderedPageBreak/>
        <mc:AlternateContent>
          <mc:Choice Requires="wps">
            <w:drawing>
              <wp:anchor distT="0" distB="0" distL="114300" distR="114300" simplePos="0" relativeHeight="251784203" behindDoc="0" locked="0" layoutInCell="1" allowOverlap="1" wp14:anchorId="518FA9D2" wp14:editId="143E445C">
                <wp:simplePos x="0" y="0"/>
                <wp:positionH relativeFrom="column">
                  <wp:posOffset>8789963</wp:posOffset>
                </wp:positionH>
                <wp:positionV relativeFrom="page">
                  <wp:posOffset>596900</wp:posOffset>
                </wp:positionV>
                <wp:extent cx="345440" cy="150050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CB15D26"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FA9D2" id="Text Box 132" o:spid="_x0000_s1081" type="#_x0000_t202" style="position:absolute;margin-left:692.1pt;margin-top:47pt;width:27.2pt;height:118.15pt;z-index:2517842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oUQSAIAAIkEAAAOAAAAZHJzL2Uyb0RvYy54bWysVE1v2zAMvQ/YfxB0X2wncb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" fillcolor="#491a36" stroked="f" strokeweight=".5pt">
                <v:textbox style="layout-flow:vertical;mso-layout-flow-alt:bottom-to-top">
                  <w:txbxContent>
                    <w:p w14:paraId="7CB15D26"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r w:rsidR="0090306E" w:rsidRPr="00803358">
        <w:t>Process</w:t>
      </w:r>
      <w:bookmarkEnd w:id="23"/>
    </w:p>
    <w:p w14:paraId="785E3966" w14:textId="772967ED" w:rsidR="0090306E" w:rsidRPr="00803358" w:rsidRDefault="0090306E" w:rsidP="0090306E">
      <w:pPr>
        <w:rPr>
          <w:rFonts w:ascii="Tahoma" w:hAnsi="Tahoma"/>
        </w:rPr>
      </w:pPr>
    </w:p>
    <w:tbl>
      <w:tblPr>
        <w:tblStyle w:val="TableGrid"/>
        <w:tblW w:w="0" w:type="auto"/>
        <w:tblLook w:val="04A0" w:firstRow="1" w:lastRow="0" w:firstColumn="1" w:lastColumn="0" w:noHBand="0" w:noVBand="1"/>
      </w:tblPr>
      <w:tblGrid>
        <w:gridCol w:w="676"/>
        <w:gridCol w:w="8062"/>
        <w:gridCol w:w="4222"/>
      </w:tblGrid>
      <w:tr w:rsidR="00E655D5" w:rsidRPr="00803358" w14:paraId="42EFBB92" w14:textId="77777777" w:rsidTr="00E655D5">
        <w:tc>
          <w:tcPr>
            <w:tcW w:w="562" w:type="dxa"/>
            <w:tcBorders>
              <w:top w:val="nil"/>
              <w:left w:val="nil"/>
              <w:bottom w:val="nil"/>
              <w:right w:val="nil"/>
            </w:tcBorders>
            <w:shd w:val="clear" w:color="auto" w:fill="3A4888"/>
          </w:tcPr>
          <w:p w14:paraId="6EDBAB21" w14:textId="77777777" w:rsidR="00E655D5" w:rsidRPr="00803358" w:rsidRDefault="00E655D5" w:rsidP="00197E80">
            <w:pPr>
              <w:jc w:val="center"/>
              <w:rPr>
                <w:rFonts w:ascii="Tahoma" w:hAnsi="Tahoma"/>
                <w:color w:val="FFFFFF" w:themeColor="background1"/>
                <w:sz w:val="22"/>
                <w:szCs w:val="22"/>
              </w:rPr>
            </w:pPr>
          </w:p>
          <w:p w14:paraId="51CCF5A4" w14:textId="0ED3CFE8"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w:t>
            </w:r>
          </w:p>
        </w:tc>
        <w:tc>
          <w:tcPr>
            <w:tcW w:w="8071" w:type="dxa"/>
            <w:tcBorders>
              <w:top w:val="nil"/>
              <w:left w:val="nil"/>
              <w:bottom w:val="nil"/>
              <w:right w:val="nil"/>
            </w:tcBorders>
            <w:shd w:val="clear" w:color="auto" w:fill="3A4888"/>
          </w:tcPr>
          <w:p w14:paraId="2C9297BC" w14:textId="77777777" w:rsidR="00E655D5" w:rsidRPr="00803358" w:rsidRDefault="00E655D5" w:rsidP="00197E80">
            <w:pPr>
              <w:jc w:val="center"/>
              <w:rPr>
                <w:rFonts w:ascii="Tahoma" w:hAnsi="Tahoma"/>
                <w:color w:val="FFFFFF" w:themeColor="background1"/>
                <w:sz w:val="22"/>
                <w:szCs w:val="22"/>
              </w:rPr>
            </w:pPr>
          </w:p>
          <w:p w14:paraId="3EF86A85" w14:textId="405F8C35"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Facilitator Steps</w:t>
            </w:r>
          </w:p>
        </w:tc>
        <w:tc>
          <w:tcPr>
            <w:tcW w:w="4317" w:type="dxa"/>
            <w:tcBorders>
              <w:top w:val="nil"/>
              <w:left w:val="nil"/>
              <w:bottom w:val="nil"/>
              <w:right w:val="nil"/>
            </w:tcBorders>
            <w:shd w:val="clear" w:color="auto" w:fill="3A4888"/>
          </w:tcPr>
          <w:p w14:paraId="2B038058" w14:textId="77777777" w:rsidR="00E655D5" w:rsidRPr="00803358" w:rsidRDefault="00E655D5" w:rsidP="00197E80">
            <w:pPr>
              <w:jc w:val="center"/>
              <w:rPr>
                <w:rFonts w:ascii="Tahoma" w:hAnsi="Tahoma"/>
                <w:color w:val="FFFFFF" w:themeColor="background1"/>
                <w:sz w:val="22"/>
                <w:szCs w:val="22"/>
              </w:rPr>
            </w:pPr>
          </w:p>
          <w:p w14:paraId="2DC4EE2A" w14:textId="76F18836" w:rsidR="0090306E" w:rsidRPr="00803358" w:rsidRDefault="0090306E" w:rsidP="00197E80">
            <w:pPr>
              <w:jc w:val="center"/>
              <w:rPr>
                <w:rFonts w:ascii="Tahoma" w:hAnsi="Tahoma"/>
                <w:color w:val="FFFFFF" w:themeColor="background1"/>
                <w:sz w:val="22"/>
                <w:szCs w:val="22"/>
              </w:rPr>
            </w:pPr>
            <w:r w:rsidRPr="00803358">
              <w:rPr>
                <w:rFonts w:ascii="Tahoma" w:hAnsi="Tahoma"/>
                <w:color w:val="FFFFFF" w:themeColor="background1"/>
                <w:sz w:val="22"/>
                <w:szCs w:val="22"/>
              </w:rPr>
              <w:t>Technology Support</w:t>
            </w:r>
          </w:p>
          <w:p w14:paraId="5B1B5744" w14:textId="753C84F0" w:rsidR="00E655D5" w:rsidRPr="00803358" w:rsidRDefault="00E655D5" w:rsidP="00197E80">
            <w:pPr>
              <w:jc w:val="center"/>
              <w:rPr>
                <w:rFonts w:ascii="Tahoma" w:hAnsi="Tahoma"/>
                <w:color w:val="FFFFFF" w:themeColor="background1"/>
                <w:sz w:val="22"/>
                <w:szCs w:val="22"/>
              </w:rPr>
            </w:pPr>
          </w:p>
        </w:tc>
      </w:tr>
      <w:tr w:rsidR="0090306E" w:rsidRPr="00803358" w14:paraId="4937CCAA" w14:textId="77777777" w:rsidTr="003036D7">
        <w:tc>
          <w:tcPr>
            <w:tcW w:w="562" w:type="dxa"/>
            <w:tcBorders>
              <w:top w:val="nil"/>
              <w:left w:val="nil"/>
              <w:bottom w:val="single" w:sz="4" w:space="0" w:color="FFFFFF"/>
              <w:right w:val="nil"/>
            </w:tcBorders>
            <w:shd w:val="clear" w:color="auto" w:fill="F2F2F2" w:themeFill="background1" w:themeFillShade="F2"/>
          </w:tcPr>
          <w:p w14:paraId="054BA23F" w14:textId="77777777" w:rsidR="00E655D5" w:rsidRPr="003036D7" w:rsidRDefault="00E655D5" w:rsidP="003036D7">
            <w:pPr>
              <w:spacing w:line="276" w:lineRule="auto"/>
              <w:jc w:val="center"/>
              <w:rPr>
                <w:rFonts w:ascii="Tahoma" w:hAnsi="Tahoma" w:cs="Tahoma"/>
                <w:b/>
                <w:bCs/>
                <w:sz w:val="11"/>
                <w:szCs w:val="11"/>
              </w:rPr>
            </w:pPr>
          </w:p>
          <w:p w14:paraId="01FBB126" w14:textId="7CDB0974" w:rsidR="0090306E" w:rsidRPr="00803358" w:rsidRDefault="003036D7" w:rsidP="003036D7">
            <w:pPr>
              <w:spacing w:line="276" w:lineRule="auto"/>
              <w:jc w:val="center"/>
              <w:rPr>
                <w:rFonts w:ascii="Tahoma" w:hAnsi="Tahoma" w:cs="Tahoma"/>
                <w:b/>
                <w:bCs/>
                <w:sz w:val="20"/>
                <w:szCs w:val="20"/>
              </w:rPr>
            </w:pPr>
            <w:r>
              <w:rPr>
                <w:noProof/>
              </w:rPr>
              <w:drawing>
                <wp:inline distT="0" distB="0" distL="0" distR="0" wp14:anchorId="7A069AC0" wp14:editId="6A6BC271">
                  <wp:extent cx="288290" cy="288290"/>
                  <wp:effectExtent l="0" t="0" r="3810" b="3810"/>
                  <wp:docPr id="82" name="Graphic 82"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3A233D9C" w14:textId="77777777" w:rsidR="00E655D5" w:rsidRPr="003036D7" w:rsidRDefault="00E655D5" w:rsidP="003036D7">
            <w:pPr>
              <w:spacing w:line="276" w:lineRule="auto"/>
              <w:rPr>
                <w:rFonts w:ascii="Tahoma" w:hAnsi="Tahoma" w:cs="Tahoma"/>
                <w:sz w:val="11"/>
                <w:szCs w:val="11"/>
              </w:rPr>
            </w:pPr>
          </w:p>
          <w:p w14:paraId="24822FBF" w14:textId="7D8D8B3A" w:rsidR="004464F3" w:rsidRPr="00803358" w:rsidRDefault="005B6DDE" w:rsidP="003036D7">
            <w:pPr>
              <w:spacing w:line="276" w:lineRule="auto"/>
              <w:rPr>
                <w:rFonts w:ascii="Tahoma" w:hAnsi="Tahoma" w:cs="Tahoma"/>
                <w:sz w:val="20"/>
                <w:szCs w:val="20"/>
              </w:rPr>
            </w:pPr>
            <w:r w:rsidRPr="00803358">
              <w:rPr>
                <w:rFonts w:ascii="Tahoma" w:hAnsi="Tahoma" w:cs="Tahoma"/>
                <w:i/>
                <w:iCs/>
                <w:color w:val="993365"/>
                <w:sz w:val="20"/>
                <w:szCs w:val="20"/>
              </w:rPr>
              <w:t>Explain to participants</w:t>
            </w:r>
            <w:r w:rsidR="00111FC7" w:rsidRPr="00803358">
              <w:rPr>
                <w:rFonts w:ascii="Tahoma" w:hAnsi="Tahoma" w:cs="Tahoma"/>
                <w:color w:val="993365"/>
                <w:sz w:val="20"/>
                <w:szCs w:val="20"/>
              </w:rPr>
              <w:t xml:space="preserve">: </w:t>
            </w:r>
            <w:r w:rsidR="00111FC7" w:rsidRPr="00803358">
              <w:rPr>
                <w:rFonts w:ascii="Tahoma" w:hAnsi="Tahoma" w:cs="Tahoma"/>
                <w:sz w:val="20"/>
                <w:szCs w:val="20"/>
              </w:rPr>
              <w:t>you’ve now discussed what information you want to collect and how you will collect it. I</w:t>
            </w:r>
            <w:r w:rsidRPr="00803358">
              <w:rPr>
                <w:rFonts w:ascii="Tahoma" w:hAnsi="Tahoma" w:cs="Tahoma"/>
                <w:sz w:val="20"/>
                <w:szCs w:val="20"/>
              </w:rPr>
              <w:t>n this session you will be exploring the following questions from the perspective of gender transformative programming.</w:t>
            </w:r>
          </w:p>
          <w:p w14:paraId="0DC0BC02" w14:textId="6486DABB" w:rsidR="005B6DDE" w:rsidRPr="00803358" w:rsidRDefault="005B6DDE" w:rsidP="003036D7">
            <w:pPr>
              <w:spacing w:line="276" w:lineRule="auto"/>
              <w:rPr>
                <w:rFonts w:ascii="Tahoma" w:hAnsi="Tahoma" w:cs="Tahoma"/>
                <w:sz w:val="10"/>
                <w:szCs w:val="10"/>
              </w:rPr>
            </w:pPr>
            <w:r w:rsidRPr="00803358">
              <w:rPr>
                <w:rFonts w:ascii="Tahoma" w:hAnsi="Tahoma" w:cs="Tahoma"/>
                <w:sz w:val="20"/>
                <w:szCs w:val="20"/>
              </w:rPr>
              <w:t xml:space="preserve"> </w:t>
            </w:r>
          </w:p>
          <w:p w14:paraId="6BCE2871" w14:textId="77777777" w:rsidR="004464F3" w:rsidRPr="00803358" w:rsidRDefault="005B6DDE" w:rsidP="004D311F">
            <w:pPr>
              <w:pStyle w:val="ListParagraph"/>
              <w:numPr>
                <w:ilvl w:val="1"/>
                <w:numId w:val="28"/>
              </w:numPr>
              <w:spacing w:line="276" w:lineRule="auto"/>
              <w:ind w:left="753"/>
              <w:rPr>
                <w:rFonts w:ascii="Tahoma" w:hAnsi="Tahoma" w:cs="Tahoma"/>
                <w:sz w:val="20"/>
                <w:szCs w:val="20"/>
              </w:rPr>
            </w:pPr>
            <w:r w:rsidRPr="00803358">
              <w:rPr>
                <w:rFonts w:ascii="Tahoma" w:hAnsi="Tahoma" w:cs="Tahoma"/>
                <w:sz w:val="20"/>
                <w:szCs w:val="20"/>
              </w:rPr>
              <w:t xml:space="preserve">Data for </w:t>
            </w:r>
            <w:r w:rsidRPr="00803358">
              <w:rPr>
                <w:rFonts w:ascii="Tahoma" w:hAnsi="Tahoma" w:cs="Tahoma"/>
                <w:i/>
                <w:iCs/>
                <w:sz w:val="20"/>
                <w:szCs w:val="20"/>
              </w:rPr>
              <w:t>what purpose</w:t>
            </w:r>
            <w:r w:rsidRPr="00803358">
              <w:rPr>
                <w:rFonts w:ascii="Tahoma" w:hAnsi="Tahoma" w:cs="Tahoma"/>
                <w:sz w:val="20"/>
                <w:szCs w:val="20"/>
              </w:rPr>
              <w:t>?</w:t>
            </w:r>
          </w:p>
          <w:p w14:paraId="3906EBE4" w14:textId="434FB95C" w:rsidR="005B6DDE" w:rsidRPr="00803358" w:rsidRDefault="004464F3" w:rsidP="004D311F">
            <w:pPr>
              <w:pStyle w:val="ListParagraph"/>
              <w:numPr>
                <w:ilvl w:val="1"/>
                <w:numId w:val="28"/>
              </w:numPr>
              <w:spacing w:line="276" w:lineRule="auto"/>
              <w:ind w:left="753"/>
              <w:rPr>
                <w:rFonts w:ascii="Tahoma" w:hAnsi="Tahoma" w:cs="Tahoma"/>
                <w:sz w:val="20"/>
                <w:szCs w:val="20"/>
              </w:rPr>
            </w:pPr>
            <w:r w:rsidRPr="00803358">
              <w:rPr>
                <w:rFonts w:ascii="Tahoma" w:hAnsi="Tahoma" w:cs="Tahoma"/>
                <w:sz w:val="20"/>
                <w:szCs w:val="20"/>
              </w:rPr>
              <w:t xml:space="preserve">Data for </w:t>
            </w:r>
            <w:r w:rsidRPr="00803358">
              <w:rPr>
                <w:rFonts w:ascii="Tahoma" w:hAnsi="Tahoma" w:cs="Tahoma"/>
                <w:i/>
                <w:iCs/>
                <w:sz w:val="20"/>
                <w:szCs w:val="20"/>
              </w:rPr>
              <w:t>whom</w:t>
            </w:r>
            <w:r w:rsidRPr="00803358">
              <w:rPr>
                <w:rFonts w:ascii="Tahoma" w:hAnsi="Tahoma" w:cs="Tahoma"/>
                <w:sz w:val="20"/>
                <w:szCs w:val="20"/>
              </w:rPr>
              <w:t>?</w:t>
            </w:r>
            <w:r w:rsidR="005B6DDE" w:rsidRPr="00803358">
              <w:rPr>
                <w:rFonts w:ascii="Tahoma" w:hAnsi="Tahoma" w:cs="Tahoma"/>
                <w:noProof/>
                <w:color w:val="1F3864" w:themeColor="accent1" w:themeShade="80"/>
                <w:sz w:val="20"/>
                <w:szCs w:val="20"/>
              </w:rPr>
              <w:t xml:space="preserve"> </w:t>
            </w:r>
          </w:p>
          <w:p w14:paraId="71FE2414" w14:textId="23E53D74" w:rsidR="003E14C0" w:rsidRPr="00803358" w:rsidRDefault="002E59E4" w:rsidP="003036D7">
            <w:pPr>
              <w:tabs>
                <w:tab w:val="left" w:pos="4534"/>
              </w:tabs>
              <w:spacing w:line="276" w:lineRule="auto"/>
              <w:rPr>
                <w:rFonts w:ascii="Tahoma" w:hAnsi="Tahoma" w:cs="Tahoma"/>
                <w:sz w:val="20"/>
                <w:szCs w:val="20"/>
              </w:rPr>
            </w:pPr>
            <w:r w:rsidRPr="00803358">
              <w:rPr>
                <w:rFonts w:ascii="Tahoma" w:hAnsi="Tahoma" w:cs="Tahoma"/>
                <w:i/>
                <w:iCs/>
                <w:color w:val="993365"/>
                <w:sz w:val="20"/>
                <w:szCs w:val="20"/>
              </w:rPr>
              <w:t>Ask participants</w:t>
            </w:r>
            <w:r w:rsidR="009A09B9" w:rsidRPr="00803358">
              <w:rPr>
                <w:rFonts w:ascii="Tahoma" w:hAnsi="Tahoma" w:cs="Tahoma"/>
                <w:color w:val="993365"/>
                <w:sz w:val="20"/>
                <w:szCs w:val="20"/>
              </w:rPr>
              <w:t xml:space="preserve"> </w:t>
            </w:r>
            <w:r w:rsidR="009A09B9" w:rsidRPr="00803358">
              <w:rPr>
                <w:rFonts w:ascii="Tahoma" w:hAnsi="Tahoma" w:cs="Tahoma"/>
                <w:sz w:val="20"/>
                <w:szCs w:val="20"/>
              </w:rPr>
              <w:t>to discuss in plenary</w:t>
            </w:r>
            <w:r w:rsidRPr="00803358">
              <w:rPr>
                <w:rFonts w:ascii="Tahoma" w:hAnsi="Tahoma" w:cs="Tahoma"/>
                <w:sz w:val="20"/>
                <w:szCs w:val="20"/>
              </w:rPr>
              <w:t>: What do we use data for?</w:t>
            </w:r>
          </w:p>
          <w:p w14:paraId="2C735865" w14:textId="77777777" w:rsidR="00A51E68" w:rsidRPr="00803358" w:rsidRDefault="00A51E68" w:rsidP="003036D7">
            <w:pPr>
              <w:tabs>
                <w:tab w:val="left" w:pos="4534"/>
              </w:tabs>
              <w:spacing w:line="276" w:lineRule="auto"/>
              <w:rPr>
                <w:rFonts w:ascii="Tahoma" w:hAnsi="Tahoma" w:cs="Tahoma"/>
                <w:sz w:val="10"/>
                <w:szCs w:val="10"/>
              </w:rPr>
            </w:pPr>
          </w:p>
          <w:p w14:paraId="48FE6158" w14:textId="21BF99CD" w:rsidR="00AE5261" w:rsidRPr="00803358" w:rsidRDefault="000506EA" w:rsidP="004D311F">
            <w:pPr>
              <w:pStyle w:val="ListParagraph"/>
              <w:numPr>
                <w:ilvl w:val="0"/>
                <w:numId w:val="24"/>
              </w:numPr>
              <w:tabs>
                <w:tab w:val="left" w:pos="4534"/>
              </w:tabs>
              <w:spacing w:line="276" w:lineRule="auto"/>
              <w:rPr>
                <w:rFonts w:ascii="Tahoma" w:hAnsi="Tahoma" w:cs="Tahoma"/>
                <w:sz w:val="20"/>
                <w:szCs w:val="20"/>
              </w:rPr>
            </w:pPr>
            <w:r w:rsidRPr="00803358">
              <w:rPr>
                <w:rFonts w:ascii="Tahoma" w:hAnsi="Tahoma" w:cs="Tahoma"/>
                <w:sz w:val="20"/>
                <w:szCs w:val="20"/>
              </w:rPr>
              <w:t>To understand progress</w:t>
            </w:r>
          </w:p>
          <w:p w14:paraId="4E7C22BE" w14:textId="7C5EE5F0" w:rsidR="000506EA" w:rsidRPr="00803358" w:rsidRDefault="000506EA" w:rsidP="004D311F">
            <w:pPr>
              <w:pStyle w:val="ListParagraph"/>
              <w:numPr>
                <w:ilvl w:val="0"/>
                <w:numId w:val="24"/>
              </w:numPr>
              <w:tabs>
                <w:tab w:val="left" w:pos="4534"/>
              </w:tabs>
              <w:spacing w:line="276" w:lineRule="auto"/>
              <w:rPr>
                <w:rFonts w:ascii="Tahoma" w:hAnsi="Tahoma" w:cs="Tahoma"/>
                <w:sz w:val="20"/>
                <w:szCs w:val="20"/>
              </w:rPr>
            </w:pPr>
            <w:r w:rsidRPr="00803358">
              <w:rPr>
                <w:rFonts w:ascii="Tahoma" w:hAnsi="Tahoma" w:cs="Tahoma"/>
                <w:sz w:val="20"/>
                <w:szCs w:val="20"/>
              </w:rPr>
              <w:t>To improve programming</w:t>
            </w:r>
          </w:p>
          <w:p w14:paraId="5FA82325" w14:textId="7A3AF0F7" w:rsidR="000506EA" w:rsidRPr="00803358" w:rsidRDefault="000506EA" w:rsidP="004D311F">
            <w:pPr>
              <w:pStyle w:val="ListParagraph"/>
              <w:numPr>
                <w:ilvl w:val="0"/>
                <w:numId w:val="24"/>
              </w:numPr>
              <w:tabs>
                <w:tab w:val="left" w:pos="4534"/>
              </w:tabs>
              <w:spacing w:line="276" w:lineRule="auto"/>
              <w:rPr>
                <w:rFonts w:ascii="Tahoma" w:hAnsi="Tahoma" w:cs="Tahoma"/>
                <w:sz w:val="20"/>
                <w:szCs w:val="20"/>
              </w:rPr>
            </w:pPr>
            <w:r w:rsidRPr="00803358">
              <w:rPr>
                <w:rFonts w:ascii="Tahoma" w:hAnsi="Tahoma" w:cs="Tahoma"/>
                <w:sz w:val="20"/>
                <w:szCs w:val="20"/>
              </w:rPr>
              <w:t xml:space="preserve">To communicate </w:t>
            </w:r>
            <w:r w:rsidR="00646DAD" w:rsidRPr="00803358">
              <w:rPr>
                <w:rFonts w:ascii="Tahoma" w:hAnsi="Tahoma" w:cs="Tahoma"/>
                <w:sz w:val="20"/>
                <w:szCs w:val="20"/>
              </w:rPr>
              <w:t>progress</w:t>
            </w:r>
          </w:p>
          <w:p w14:paraId="423B3D86" w14:textId="7FFDCBC2" w:rsidR="00646DAD" w:rsidRPr="00803358" w:rsidRDefault="00646DAD" w:rsidP="004D311F">
            <w:pPr>
              <w:pStyle w:val="ListParagraph"/>
              <w:numPr>
                <w:ilvl w:val="0"/>
                <w:numId w:val="24"/>
              </w:numPr>
              <w:tabs>
                <w:tab w:val="left" w:pos="4534"/>
              </w:tabs>
              <w:spacing w:line="276" w:lineRule="auto"/>
              <w:rPr>
                <w:rFonts w:ascii="Tahoma" w:hAnsi="Tahoma" w:cs="Tahoma"/>
                <w:sz w:val="20"/>
                <w:szCs w:val="20"/>
              </w:rPr>
            </w:pPr>
            <w:r w:rsidRPr="00803358">
              <w:rPr>
                <w:rFonts w:ascii="Tahoma" w:hAnsi="Tahoma" w:cs="Tahoma"/>
                <w:sz w:val="20"/>
                <w:szCs w:val="20"/>
              </w:rPr>
              <w:t>To report and be accountable for achievement of outcomes</w:t>
            </w:r>
          </w:p>
          <w:p w14:paraId="2FC7C1DE" w14:textId="3DBAF965" w:rsidR="003E14C0" w:rsidRPr="003036D7" w:rsidRDefault="003E14C0" w:rsidP="003036D7">
            <w:pPr>
              <w:tabs>
                <w:tab w:val="left" w:pos="4534"/>
              </w:tabs>
              <w:spacing w:line="276" w:lineRule="auto"/>
              <w:rPr>
                <w:rFonts w:ascii="Tahoma" w:hAnsi="Tahoma" w:cs="Tahoma"/>
                <w:sz w:val="10"/>
                <w:szCs w:val="10"/>
              </w:rPr>
            </w:pPr>
          </w:p>
        </w:tc>
        <w:tc>
          <w:tcPr>
            <w:tcW w:w="4317" w:type="dxa"/>
            <w:tcBorders>
              <w:top w:val="nil"/>
              <w:left w:val="nil"/>
              <w:bottom w:val="single" w:sz="4" w:space="0" w:color="FFFFFF"/>
              <w:right w:val="nil"/>
            </w:tcBorders>
            <w:shd w:val="clear" w:color="auto" w:fill="D0CECE" w:themeFill="background2" w:themeFillShade="E6"/>
          </w:tcPr>
          <w:p w14:paraId="657CEAB8" w14:textId="77777777" w:rsidR="00E655D5" w:rsidRPr="003036D7" w:rsidRDefault="00E655D5" w:rsidP="003036D7">
            <w:pPr>
              <w:pBdr>
                <w:top w:val="nil"/>
                <w:left w:val="nil"/>
                <w:bottom w:val="nil"/>
                <w:right w:val="nil"/>
                <w:between w:val="nil"/>
              </w:pBdr>
              <w:spacing w:line="276" w:lineRule="auto"/>
              <w:ind w:left="371"/>
              <w:rPr>
                <w:rFonts w:ascii="Tahoma" w:eastAsia="Open Sans" w:hAnsi="Tahoma" w:cs="Tahoma"/>
                <w:color w:val="000000"/>
                <w:sz w:val="11"/>
                <w:szCs w:val="11"/>
              </w:rPr>
            </w:pPr>
          </w:p>
          <w:p w14:paraId="1D652AEF" w14:textId="0F587083" w:rsidR="0090306E" w:rsidRPr="003036D7" w:rsidRDefault="3CE6ED76" w:rsidP="004D311F">
            <w:pPr>
              <w:pStyle w:val="ListParagraph"/>
              <w:numPr>
                <w:ilvl w:val="0"/>
                <w:numId w:val="101"/>
              </w:numPr>
              <w:spacing w:line="276" w:lineRule="auto"/>
              <w:ind w:left="371"/>
              <w:rPr>
                <w:rFonts w:ascii="Tahoma" w:hAnsi="Tahoma"/>
                <w:sz w:val="20"/>
                <w:szCs w:val="20"/>
              </w:rPr>
            </w:pPr>
            <w:r w:rsidRPr="003036D7">
              <w:rPr>
                <w:rFonts w:ascii="Tahoma" w:hAnsi="Tahoma"/>
                <w:sz w:val="20"/>
                <w:szCs w:val="20"/>
              </w:rPr>
              <w:t xml:space="preserve">Start the PowerPoint and share the screen. </w:t>
            </w:r>
          </w:p>
          <w:p w14:paraId="4D2CCFAA" w14:textId="0349D699" w:rsidR="0090306E" w:rsidRPr="003036D7" w:rsidRDefault="3CE6ED76" w:rsidP="004D311F">
            <w:pPr>
              <w:pStyle w:val="ListParagraph"/>
              <w:numPr>
                <w:ilvl w:val="0"/>
                <w:numId w:val="101"/>
              </w:numPr>
              <w:spacing w:line="276" w:lineRule="auto"/>
              <w:ind w:left="371"/>
              <w:rPr>
                <w:rFonts w:ascii="Tahoma" w:hAnsi="Tahoma"/>
                <w:sz w:val="20"/>
                <w:szCs w:val="20"/>
              </w:rPr>
            </w:pPr>
            <w:r w:rsidRPr="003036D7">
              <w:rPr>
                <w:rFonts w:ascii="Tahoma" w:hAnsi="Tahoma"/>
                <w:sz w:val="20"/>
                <w:szCs w:val="20"/>
              </w:rPr>
              <w:t>Progress through the accompanying slide(s).</w:t>
            </w:r>
          </w:p>
          <w:p w14:paraId="4B27997A" w14:textId="223187C0" w:rsidR="0090306E" w:rsidRPr="003036D7" w:rsidRDefault="3CE6ED76" w:rsidP="004D311F">
            <w:pPr>
              <w:pStyle w:val="ListParagraph"/>
              <w:numPr>
                <w:ilvl w:val="0"/>
                <w:numId w:val="101"/>
              </w:numPr>
              <w:spacing w:line="276" w:lineRule="auto"/>
              <w:ind w:left="371"/>
              <w:rPr>
                <w:rFonts w:eastAsia="Open Sans"/>
                <w:color w:val="000000"/>
              </w:rPr>
            </w:pPr>
            <w:r w:rsidRPr="003036D7">
              <w:rPr>
                <w:rFonts w:ascii="Tahoma" w:hAnsi="Tahoma"/>
                <w:sz w:val="20"/>
                <w:szCs w:val="20"/>
              </w:rPr>
              <w:t>Follow the cues from the Facilitator when to switch slides.</w:t>
            </w:r>
            <w:r w:rsidR="00E918EF" w:rsidRPr="007955D9">
              <w:rPr>
                <w:rFonts w:ascii="Tahoma" w:hAnsi="Tahoma"/>
                <w:noProof/>
              </w:rPr>
              <w:t xml:space="preserve"> </w:t>
            </w:r>
          </w:p>
        </w:tc>
      </w:tr>
      <w:tr w:rsidR="00425B22" w:rsidRPr="00803358" w14:paraId="6F26C83B" w14:textId="77777777" w:rsidTr="003036D7">
        <w:trPr>
          <w:trHeight w:val="1570"/>
        </w:trPr>
        <w:tc>
          <w:tcPr>
            <w:tcW w:w="562" w:type="dxa"/>
            <w:tcBorders>
              <w:top w:val="single" w:sz="4" w:space="0" w:color="FFFFFF"/>
              <w:left w:val="nil"/>
              <w:bottom w:val="nil"/>
              <w:right w:val="nil"/>
            </w:tcBorders>
            <w:shd w:val="clear" w:color="auto" w:fill="D9D9D9" w:themeFill="background1" w:themeFillShade="D9"/>
          </w:tcPr>
          <w:p w14:paraId="0D75FF55" w14:textId="77777777" w:rsidR="00A51E68" w:rsidRPr="00803358" w:rsidRDefault="00A51E68" w:rsidP="003036D7">
            <w:pPr>
              <w:spacing w:line="276" w:lineRule="auto"/>
              <w:jc w:val="center"/>
              <w:rPr>
                <w:rFonts w:ascii="Tahoma" w:hAnsi="Tahoma" w:cs="Tahoma"/>
                <w:b/>
                <w:bCs/>
                <w:sz w:val="20"/>
                <w:szCs w:val="20"/>
              </w:rPr>
            </w:pPr>
          </w:p>
          <w:p w14:paraId="0BC8D1E0" w14:textId="5CB0AD7F" w:rsidR="00425B22" w:rsidRPr="00803358" w:rsidRDefault="003036D7" w:rsidP="003036D7">
            <w:pPr>
              <w:spacing w:line="276" w:lineRule="auto"/>
              <w:jc w:val="center"/>
              <w:rPr>
                <w:rFonts w:ascii="Tahoma" w:hAnsi="Tahoma" w:cs="Tahoma"/>
                <w:b/>
                <w:bCs/>
                <w:sz w:val="20"/>
                <w:szCs w:val="20"/>
              </w:rPr>
            </w:pPr>
            <w:r>
              <w:rPr>
                <w:noProof/>
              </w:rPr>
              <w:drawing>
                <wp:inline distT="0" distB="0" distL="0" distR="0" wp14:anchorId="00FCBF2D" wp14:editId="7B3ED33F">
                  <wp:extent cx="288290" cy="288290"/>
                  <wp:effectExtent l="0" t="0" r="3810" b="3810"/>
                  <wp:docPr id="83" name="Graphic 83"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D9D9D9" w:themeFill="background1" w:themeFillShade="D9"/>
          </w:tcPr>
          <w:p w14:paraId="281FEFE8" w14:textId="77777777" w:rsidR="00A51E68" w:rsidRPr="00803358" w:rsidRDefault="00A51E68" w:rsidP="003036D7">
            <w:pPr>
              <w:spacing w:line="276" w:lineRule="auto"/>
              <w:rPr>
                <w:rFonts w:ascii="Tahoma" w:hAnsi="Tahoma" w:cs="Tahoma"/>
                <w:i/>
                <w:iCs/>
                <w:color w:val="993365"/>
                <w:sz w:val="20"/>
                <w:szCs w:val="20"/>
              </w:rPr>
            </w:pPr>
          </w:p>
          <w:p w14:paraId="744F6F61" w14:textId="6634AF08" w:rsidR="00AD1039" w:rsidRPr="00803358" w:rsidRDefault="003036D7" w:rsidP="003036D7">
            <w:pPr>
              <w:spacing w:line="276" w:lineRule="auto"/>
              <w:rPr>
                <w:rFonts w:ascii="Tahoma" w:hAnsi="Tahoma" w:cs="Tahoma"/>
                <w:sz w:val="20"/>
                <w:szCs w:val="20"/>
              </w:rPr>
            </w:pPr>
            <w:r w:rsidRPr="003036D7">
              <w:rPr>
                <w:rFonts w:ascii="Tahoma" w:hAnsi="Tahoma" w:cs="Tahoma"/>
                <w:noProof/>
                <w:sz w:val="20"/>
                <w:szCs w:val="20"/>
              </w:rPr>
              <w:drawing>
                <wp:anchor distT="0" distB="0" distL="114300" distR="114300" simplePos="0" relativeHeight="251695115" behindDoc="0" locked="0" layoutInCell="1" allowOverlap="1" wp14:anchorId="65F4F954" wp14:editId="4E2F587C">
                  <wp:simplePos x="0" y="0"/>
                  <wp:positionH relativeFrom="column">
                    <wp:posOffset>83820</wp:posOffset>
                  </wp:positionH>
                  <wp:positionV relativeFrom="paragraph">
                    <wp:posOffset>582441</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72" name="Graphic 7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3036D7">
              <w:rPr>
                <w:rFonts w:ascii="Tahoma" w:hAnsi="Tahoma" w:cs="Tahoma"/>
                <w:noProof/>
                <w:sz w:val="20"/>
                <w:szCs w:val="20"/>
              </w:rPr>
              <mc:AlternateContent>
                <mc:Choice Requires="wps">
                  <w:drawing>
                    <wp:anchor distT="0" distB="0" distL="114300" distR="114300" simplePos="0" relativeHeight="251694091" behindDoc="0" locked="0" layoutInCell="1" allowOverlap="1" wp14:anchorId="53B1D811" wp14:editId="4ABF9AC9">
                      <wp:simplePos x="0" y="0"/>
                      <wp:positionH relativeFrom="margin">
                        <wp:posOffset>-3810</wp:posOffset>
                      </wp:positionH>
                      <wp:positionV relativeFrom="margin">
                        <wp:posOffset>671830</wp:posOffset>
                      </wp:positionV>
                      <wp:extent cx="4841240" cy="515620"/>
                      <wp:effectExtent l="0" t="0" r="0" b="5080"/>
                      <wp:wrapSquare wrapText="bothSides"/>
                      <wp:docPr id="71" name="Text Box 71"/>
                      <wp:cNvGraphicFramePr/>
                      <a:graphic xmlns:a="http://schemas.openxmlformats.org/drawingml/2006/main">
                        <a:graphicData uri="http://schemas.microsoft.com/office/word/2010/wordprocessingShape">
                          <wps:wsp>
                            <wps:cNvSpPr txBox="1"/>
                            <wps:spPr>
                              <a:xfrm>
                                <a:off x="0" y="0"/>
                                <a:ext cx="4841240" cy="515620"/>
                              </a:xfrm>
                              <a:prstGeom prst="roundRect">
                                <a:avLst/>
                              </a:prstGeom>
                              <a:solidFill>
                                <a:srgbClr val="F9D380"/>
                              </a:solidFill>
                              <a:ln w="6350">
                                <a:noFill/>
                              </a:ln>
                            </wps:spPr>
                            <wps:txbx>
                              <w:txbxContent>
                                <w:p w14:paraId="4CB2ED01" w14:textId="75498484" w:rsidR="003036D7" w:rsidRPr="003036D7" w:rsidRDefault="003036D7" w:rsidP="003036D7">
                                  <w:pPr>
                                    <w:spacing w:line="276" w:lineRule="auto"/>
                                    <w:ind w:left="426"/>
                                    <w:rPr>
                                      <w:rFonts w:ascii="Tahoma" w:eastAsia="Open Sans" w:hAnsi="Tahoma" w:cs="Open Sans"/>
                                      <w:sz w:val="20"/>
                                      <w:szCs w:val="20"/>
                                    </w:rPr>
                                  </w:pPr>
                                  <w:r w:rsidRPr="009D17A5">
                                    <w:rPr>
                                      <w:rFonts w:ascii="Tahoma" w:eastAsia="Open Sans" w:hAnsi="Tahoma" w:cs="Open Sans"/>
                                      <w:b/>
                                      <w:color w:val="993365"/>
                                      <w:sz w:val="20"/>
                                      <w:szCs w:val="20"/>
                                    </w:rPr>
                                    <w:t xml:space="preserve">Note: </w:t>
                                  </w:r>
                                  <w:r w:rsidRPr="00803358">
                                    <w:rPr>
                                      <w:rFonts w:ascii="Tahoma" w:hAnsi="Tahoma" w:cs="Tahoma"/>
                                      <w:sz w:val="20"/>
                                      <w:szCs w:val="20"/>
                                    </w:rPr>
                                    <w:t>Accountable means obligated to explain, justify, and take responsibility for one’s actions, and to answer to someone.</w:t>
                                  </w:r>
                                  <w:r>
                                    <w:rPr>
                                      <w:rStyle w:val="FootnoteReference"/>
                                      <w:rFonts w:ascii="Tahoma" w:hAnsi="Tahoma" w:cs="Tahoma"/>
                                      <w:sz w:val="20"/>
                                      <w:szCs w:val="20"/>
                                    </w:rPr>
                                    <w:t>5</w:t>
                                  </w:r>
                                  <w:r w:rsidRPr="00803358">
                                    <w:rPr>
                                      <w:rFonts w:ascii="Tahoma" w:hAnsi="Tahoma" w:cs="Tahoma"/>
                                      <w:sz w:val="20"/>
                                      <w:szCs w:val="20"/>
                                    </w:rPr>
                                    <w:t xml:space="preserve"> </w:t>
                                  </w:r>
                                  <w:r w:rsidRPr="003036D7">
                                    <w:rPr>
                                      <w:rStyle w:val="FootnoteReference"/>
                                      <w:rFonts w:ascii="Tahoma" w:hAnsi="Tahoma" w:cs="Tahoma"/>
                                      <w:sz w:val="20"/>
                                      <w:szCs w:val="20"/>
                                    </w:rPr>
                                    <w:t xml:space="preserve"> </w:t>
                                  </w:r>
                                </w:p>
                                <w:p w14:paraId="073B3049" w14:textId="77777777" w:rsidR="003036D7" w:rsidRPr="00637037" w:rsidRDefault="003036D7" w:rsidP="003036D7">
                                  <w:pPr>
                                    <w:spacing w:line="276" w:lineRule="auto"/>
                                    <w:ind w:left="426"/>
                                    <w:rPr>
                                      <w:rFonts w:ascii="Tahoma" w:hAnsi="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1D811" id="Text Box 71" o:spid="_x0000_s1082" style="position:absolute;margin-left:-.3pt;margin-top:52.9pt;width:381.2pt;height:40.6pt;z-index:2516940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" fillcolor="#f9d380" stroked="f" strokeweight=".5pt">
                      <v:textbox>
                        <w:txbxContent>
                          <w:p w14:paraId="4CB2ED01" w14:textId="75498484" w:rsidR="003036D7" w:rsidRPr="003036D7" w:rsidRDefault="003036D7" w:rsidP="003036D7">
                            <w:pPr>
                              <w:spacing w:line="276" w:lineRule="auto"/>
                              <w:ind w:left="426"/>
                              <w:rPr>
                                <w:rFonts w:ascii="Tahoma" w:eastAsia="Open Sans" w:hAnsi="Tahoma" w:cs="Open Sans"/>
                                <w:sz w:val="20"/>
                                <w:szCs w:val="20"/>
                              </w:rPr>
                            </w:pPr>
                            <w:r w:rsidRPr="009D17A5">
                              <w:rPr>
                                <w:rFonts w:ascii="Tahoma" w:eastAsia="Open Sans" w:hAnsi="Tahoma" w:cs="Open Sans"/>
                                <w:b/>
                                <w:color w:val="993365"/>
                                <w:sz w:val="20"/>
                                <w:szCs w:val="20"/>
                              </w:rPr>
                              <w:t xml:space="preserve">Note: </w:t>
                            </w:r>
                            <w:r w:rsidRPr="00803358">
                              <w:rPr>
                                <w:rFonts w:ascii="Tahoma" w:hAnsi="Tahoma" w:cs="Tahoma"/>
                                <w:sz w:val="20"/>
                                <w:szCs w:val="20"/>
                              </w:rPr>
                              <w:t>Accountable means obligated to explain, justify, and take responsibility for one’s actions, and to answer to someone.</w:t>
                            </w:r>
                            <w:r>
                              <w:rPr>
                                <w:rStyle w:val="FootnoteReference"/>
                                <w:rFonts w:ascii="Tahoma" w:hAnsi="Tahoma" w:cs="Tahoma"/>
                                <w:sz w:val="20"/>
                                <w:szCs w:val="20"/>
                              </w:rPr>
                              <w:t>5</w:t>
                            </w:r>
                            <w:r w:rsidRPr="00803358">
                              <w:rPr>
                                <w:rFonts w:ascii="Tahoma" w:hAnsi="Tahoma" w:cs="Tahoma"/>
                                <w:sz w:val="20"/>
                                <w:szCs w:val="20"/>
                              </w:rPr>
                              <w:t xml:space="preserve"> </w:t>
                            </w:r>
                            <w:r w:rsidRPr="003036D7">
                              <w:rPr>
                                <w:rStyle w:val="FootnoteReference"/>
                                <w:rFonts w:ascii="Tahoma" w:hAnsi="Tahoma" w:cs="Tahoma"/>
                                <w:sz w:val="20"/>
                                <w:szCs w:val="20"/>
                              </w:rPr>
                              <w:t xml:space="preserve"> </w:t>
                            </w:r>
                          </w:p>
                          <w:p w14:paraId="073B3049" w14:textId="77777777" w:rsidR="003036D7" w:rsidRPr="00637037" w:rsidRDefault="003036D7" w:rsidP="003036D7">
                            <w:pPr>
                              <w:spacing w:line="276" w:lineRule="auto"/>
                              <w:ind w:left="426"/>
                              <w:rPr>
                                <w:rFonts w:ascii="Tahoma" w:hAnsi="Tahoma"/>
                                <w:sz w:val="20"/>
                                <w:szCs w:val="20"/>
                              </w:rPr>
                            </w:pPr>
                          </w:p>
                        </w:txbxContent>
                      </v:textbox>
                      <w10:wrap type="square" anchorx="margin" anchory="margin"/>
                    </v:roundrect>
                  </w:pict>
                </mc:Fallback>
              </mc:AlternateContent>
            </w:r>
            <w:r w:rsidR="0009231F" w:rsidRPr="00803358">
              <w:rPr>
                <w:rFonts w:ascii="Tahoma" w:hAnsi="Tahoma" w:cs="Tahoma"/>
                <w:i/>
                <w:iCs/>
                <w:color w:val="993365"/>
                <w:sz w:val="20"/>
                <w:szCs w:val="20"/>
              </w:rPr>
              <w:t>Ask participants</w:t>
            </w:r>
            <w:r w:rsidR="0009231F" w:rsidRPr="00803358">
              <w:rPr>
                <w:rFonts w:ascii="Tahoma" w:hAnsi="Tahoma" w:cs="Tahoma"/>
                <w:color w:val="993365"/>
                <w:sz w:val="20"/>
                <w:szCs w:val="20"/>
              </w:rPr>
              <w:t xml:space="preserve"> </w:t>
            </w:r>
            <w:r w:rsidR="0009231F" w:rsidRPr="00803358">
              <w:rPr>
                <w:rFonts w:ascii="Tahoma" w:hAnsi="Tahoma" w:cs="Tahoma"/>
                <w:sz w:val="20"/>
                <w:szCs w:val="20"/>
              </w:rPr>
              <w:t xml:space="preserve">to recall the earlier discussion about the definitions behind M-E-A-L.  What did we mean by accountability? </w:t>
            </w:r>
          </w:p>
          <w:p w14:paraId="32E2BB82" w14:textId="368BA55C" w:rsidR="0009231F" w:rsidRPr="00CF0A5F" w:rsidRDefault="00AD1039" w:rsidP="003036D7">
            <w:pPr>
              <w:tabs>
                <w:tab w:val="left" w:pos="4534"/>
              </w:tabs>
              <w:spacing w:line="276" w:lineRule="auto"/>
              <w:rPr>
                <w:rFonts w:ascii="Tahoma" w:hAnsi="Tahoma" w:cs="Tahoma"/>
                <w:color w:val="D9D9D9" w:themeColor="background1" w:themeShade="D9"/>
                <w:sz w:val="10"/>
                <w:szCs w:val="10"/>
              </w:rPr>
            </w:pPr>
            <w:r w:rsidRPr="00CF0A5F">
              <w:rPr>
                <w:rStyle w:val="FootnoteReference"/>
                <w:rFonts w:ascii="Tahoma" w:hAnsi="Tahoma" w:cs="Tahoma"/>
                <w:color w:val="D9D9D9" w:themeColor="background1" w:themeShade="D9"/>
                <w:sz w:val="10"/>
                <w:szCs w:val="10"/>
              </w:rPr>
              <w:footnoteReference w:id="6"/>
            </w:r>
            <w:r w:rsidRPr="00CF0A5F">
              <w:rPr>
                <w:rFonts w:ascii="Tahoma" w:hAnsi="Tahoma" w:cs="Tahoma"/>
                <w:color w:val="D9D9D9" w:themeColor="background1" w:themeShade="D9"/>
                <w:sz w:val="10"/>
                <w:szCs w:val="10"/>
              </w:rPr>
              <w:t xml:space="preserve"> </w:t>
            </w:r>
          </w:p>
          <w:p w14:paraId="130094E7" w14:textId="77777777" w:rsidR="00CF0A5F" w:rsidRPr="00CF0A5F" w:rsidRDefault="00CF0A5F" w:rsidP="003036D7">
            <w:pPr>
              <w:spacing w:line="276" w:lineRule="auto"/>
              <w:rPr>
                <w:rFonts w:ascii="Tahoma" w:hAnsi="Tahoma" w:cs="Tahoma"/>
                <w:b/>
                <w:color w:val="993365"/>
                <w:sz w:val="13"/>
                <w:szCs w:val="13"/>
              </w:rPr>
            </w:pPr>
          </w:p>
          <w:p w14:paraId="69F074CC" w14:textId="0255072A" w:rsidR="003036D7" w:rsidRDefault="0009231F" w:rsidP="003036D7">
            <w:pPr>
              <w:spacing w:line="276" w:lineRule="auto"/>
              <w:rPr>
                <w:rFonts w:ascii="Tahoma" w:hAnsi="Tahoma" w:cs="Tahoma"/>
                <w:sz w:val="20"/>
                <w:szCs w:val="20"/>
              </w:rPr>
            </w:pPr>
            <w:r w:rsidRPr="003036D7">
              <w:rPr>
                <w:rFonts w:ascii="Tahoma" w:hAnsi="Tahoma" w:cs="Tahoma"/>
                <w:b/>
                <w:color w:val="993365"/>
                <w:sz w:val="20"/>
                <w:szCs w:val="20"/>
              </w:rPr>
              <w:t>Recall:</w:t>
            </w:r>
            <w:r w:rsidRPr="00803358">
              <w:rPr>
                <w:rFonts w:ascii="Tahoma" w:hAnsi="Tahoma" w:cs="Tahoma"/>
                <w:sz w:val="20"/>
                <w:szCs w:val="20"/>
              </w:rPr>
              <w:t xml:space="preserve"> </w:t>
            </w:r>
            <w:r w:rsidRPr="00803358">
              <w:rPr>
                <w:rFonts w:ascii="Tahoma" w:hAnsi="Tahoma" w:cs="Tahoma"/>
                <w:b/>
                <w:bCs/>
                <w:color w:val="3A4888"/>
                <w:sz w:val="20"/>
                <w:szCs w:val="20"/>
              </w:rPr>
              <w:t>ACCOUNTABILITY</w:t>
            </w:r>
            <w:r w:rsidRPr="00803358">
              <w:rPr>
                <w:rFonts w:ascii="Tahoma" w:hAnsi="Tahoma" w:cs="Tahoma"/>
                <w:sz w:val="20"/>
                <w:szCs w:val="20"/>
              </w:rPr>
              <w:t xml:space="preserve"> 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w:t>
            </w:r>
          </w:p>
          <w:p w14:paraId="30ABF0E0" w14:textId="77777777" w:rsidR="003036D7" w:rsidRDefault="003036D7" w:rsidP="003036D7">
            <w:pPr>
              <w:spacing w:line="276" w:lineRule="auto"/>
              <w:rPr>
                <w:rFonts w:ascii="Tahoma" w:hAnsi="Tahoma" w:cs="Tahoma"/>
                <w:sz w:val="20"/>
                <w:szCs w:val="20"/>
              </w:rPr>
            </w:pPr>
          </w:p>
          <w:p w14:paraId="32283EBD" w14:textId="01DA6E19" w:rsidR="00425B22" w:rsidRPr="00803358" w:rsidRDefault="0009231F" w:rsidP="003036D7">
            <w:pPr>
              <w:spacing w:line="276" w:lineRule="auto"/>
              <w:rPr>
                <w:rFonts w:ascii="Tahoma" w:hAnsi="Tahoma" w:cs="Tahoma"/>
                <w:sz w:val="20"/>
                <w:szCs w:val="20"/>
              </w:rPr>
            </w:pPr>
            <w:r w:rsidRPr="00803358">
              <w:rPr>
                <w:rFonts w:ascii="Tahoma" w:hAnsi="Tahoma" w:cs="Tahoma"/>
                <w:sz w:val="20"/>
                <w:szCs w:val="20"/>
              </w:rPr>
              <w:lastRenderedPageBreak/>
              <w:t>to as ‘upward accountability’, accountability mechanisms targeting beneficiary groups or communities is referred to ‘downward accountability’, and ‘horizontal accountability’ refers to sharing and learning activities with partners, colleagues, peer organizations and stakeholders.</w:t>
            </w:r>
            <w:r w:rsidRPr="00803358">
              <w:rPr>
                <w:rStyle w:val="FootnoteReference"/>
                <w:rFonts w:ascii="Tahoma" w:hAnsi="Tahoma" w:cs="Tahoma"/>
                <w:sz w:val="20"/>
                <w:szCs w:val="20"/>
              </w:rPr>
              <w:footnoteReference w:id="7"/>
            </w:r>
            <w:r w:rsidRPr="00803358">
              <w:rPr>
                <w:rFonts w:ascii="Tahoma" w:hAnsi="Tahoma" w:cs="Tahoma"/>
                <w:sz w:val="20"/>
                <w:szCs w:val="20"/>
              </w:rPr>
              <w:t xml:space="preserve"> </w:t>
            </w:r>
          </w:p>
        </w:tc>
        <w:tc>
          <w:tcPr>
            <w:tcW w:w="4317" w:type="dxa"/>
            <w:tcBorders>
              <w:top w:val="single" w:sz="4" w:space="0" w:color="FFFFFF"/>
              <w:left w:val="nil"/>
              <w:bottom w:val="nil"/>
              <w:right w:val="nil"/>
            </w:tcBorders>
            <w:shd w:val="clear" w:color="auto" w:fill="D0CECE" w:themeFill="background2" w:themeFillShade="E6"/>
          </w:tcPr>
          <w:p w14:paraId="7C0C43AF" w14:textId="77777777" w:rsidR="00E655D5" w:rsidRPr="003036D7" w:rsidRDefault="00E655D5" w:rsidP="003036D7">
            <w:pPr>
              <w:pBdr>
                <w:top w:val="nil"/>
                <w:left w:val="nil"/>
                <w:bottom w:val="nil"/>
                <w:right w:val="nil"/>
                <w:between w:val="nil"/>
              </w:pBdr>
              <w:spacing w:line="276" w:lineRule="auto"/>
              <w:ind w:left="463"/>
              <w:rPr>
                <w:rFonts w:ascii="Tahoma" w:hAnsi="Tahoma" w:cs="Tahoma"/>
                <w:sz w:val="20"/>
                <w:szCs w:val="20"/>
              </w:rPr>
            </w:pPr>
          </w:p>
          <w:p w14:paraId="4CFBB39F" w14:textId="6C436761" w:rsidR="00425B22" w:rsidRPr="003036D7" w:rsidRDefault="3CE6ED76" w:rsidP="004D311F">
            <w:pPr>
              <w:pStyle w:val="ListParagraph"/>
              <w:numPr>
                <w:ilvl w:val="0"/>
                <w:numId w:val="102"/>
              </w:numPr>
              <w:spacing w:line="276" w:lineRule="auto"/>
              <w:ind w:left="371"/>
              <w:rPr>
                <w:rFonts w:ascii="Tahoma" w:hAnsi="Tahoma"/>
                <w:sz w:val="20"/>
                <w:szCs w:val="20"/>
              </w:rPr>
            </w:pPr>
            <w:r w:rsidRPr="003036D7">
              <w:rPr>
                <w:rFonts w:ascii="Tahoma" w:hAnsi="Tahoma"/>
                <w:sz w:val="20"/>
                <w:szCs w:val="20"/>
              </w:rPr>
              <w:t>Progress through accompanying slide(s)</w:t>
            </w:r>
          </w:p>
        </w:tc>
      </w:tr>
      <w:tr w:rsidR="00232E19" w:rsidRPr="00803358" w14:paraId="5B060E33" w14:textId="77777777" w:rsidTr="003036D7">
        <w:trPr>
          <w:trHeight w:val="4518"/>
        </w:trPr>
        <w:tc>
          <w:tcPr>
            <w:tcW w:w="562" w:type="dxa"/>
            <w:tcBorders>
              <w:top w:val="single" w:sz="4" w:space="0" w:color="FFFFFF"/>
              <w:left w:val="nil"/>
              <w:bottom w:val="single" w:sz="4" w:space="0" w:color="FFFFFF"/>
              <w:right w:val="nil"/>
            </w:tcBorders>
            <w:shd w:val="clear" w:color="auto" w:fill="F2F2F2" w:themeFill="background1" w:themeFillShade="F2"/>
          </w:tcPr>
          <w:p w14:paraId="72D2F42B" w14:textId="77777777" w:rsidR="00232E19" w:rsidRDefault="00232E19" w:rsidP="00232E19">
            <w:pPr>
              <w:jc w:val="center"/>
              <w:rPr>
                <w:rFonts w:ascii="Tahoma" w:hAnsi="Tahoma" w:cs="Tahoma"/>
                <w:b/>
                <w:bCs/>
                <w:sz w:val="20"/>
                <w:szCs w:val="20"/>
              </w:rPr>
            </w:pPr>
          </w:p>
          <w:p w14:paraId="679DAF1B" w14:textId="21EE0724" w:rsidR="003036D7" w:rsidRPr="00803358" w:rsidRDefault="003036D7" w:rsidP="00232E19">
            <w:pPr>
              <w:jc w:val="center"/>
              <w:rPr>
                <w:rFonts w:ascii="Tahoma" w:hAnsi="Tahoma" w:cs="Tahoma"/>
                <w:b/>
                <w:bCs/>
                <w:sz w:val="20"/>
                <w:szCs w:val="20"/>
              </w:rPr>
            </w:pPr>
            <w:r>
              <w:rPr>
                <w:noProof/>
              </w:rPr>
              <w:drawing>
                <wp:inline distT="0" distB="0" distL="0" distR="0" wp14:anchorId="4394AABF" wp14:editId="396743D8">
                  <wp:extent cx="288290" cy="288290"/>
                  <wp:effectExtent l="0" t="0" r="3810" b="3810"/>
                  <wp:docPr id="84" name="Graphic 84"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F2F2F2" w:themeFill="background1" w:themeFillShade="F2"/>
          </w:tcPr>
          <w:p w14:paraId="5F73140A" w14:textId="77777777" w:rsidR="00A51E68" w:rsidRPr="00803358" w:rsidRDefault="00A51E68" w:rsidP="003036D7">
            <w:pPr>
              <w:spacing w:line="276" w:lineRule="auto"/>
              <w:rPr>
                <w:rFonts w:ascii="Tahoma" w:hAnsi="Tahoma" w:cs="Tahoma"/>
                <w:i/>
                <w:iCs/>
                <w:color w:val="993365"/>
                <w:sz w:val="20"/>
                <w:szCs w:val="20"/>
              </w:rPr>
            </w:pPr>
          </w:p>
          <w:p w14:paraId="0FD505B2" w14:textId="0177793F" w:rsidR="00DF1045" w:rsidRPr="00803358" w:rsidRDefault="00232E19" w:rsidP="003036D7">
            <w:pPr>
              <w:spacing w:line="276" w:lineRule="auto"/>
              <w:rPr>
                <w:rFonts w:ascii="Tahoma" w:hAnsi="Tahoma" w:cs="Tahoma"/>
                <w:sz w:val="20"/>
                <w:szCs w:val="20"/>
              </w:rPr>
            </w:pPr>
            <w:r w:rsidRPr="00803358">
              <w:rPr>
                <w:rFonts w:ascii="Tahoma" w:hAnsi="Tahoma" w:cs="Tahoma"/>
                <w:i/>
                <w:iCs/>
                <w:color w:val="993365"/>
                <w:sz w:val="20"/>
                <w:szCs w:val="20"/>
              </w:rPr>
              <w:t>Explain</w:t>
            </w:r>
            <w:r w:rsidR="000B1AD1" w:rsidRPr="00803358">
              <w:rPr>
                <w:rFonts w:ascii="Tahoma" w:hAnsi="Tahoma" w:cs="Tahoma"/>
                <w:i/>
                <w:iCs/>
                <w:color w:val="993365"/>
                <w:sz w:val="20"/>
                <w:szCs w:val="20"/>
              </w:rPr>
              <w:t xml:space="preserve"> to participants</w:t>
            </w:r>
            <w:r w:rsidR="000B1AD1" w:rsidRPr="00803358">
              <w:rPr>
                <w:rFonts w:ascii="Tahoma" w:hAnsi="Tahoma" w:cs="Tahoma"/>
                <w:color w:val="993365"/>
                <w:sz w:val="20"/>
                <w:szCs w:val="20"/>
              </w:rPr>
              <w:t>:</w:t>
            </w:r>
            <w:r w:rsidRPr="00803358">
              <w:rPr>
                <w:rFonts w:ascii="Tahoma" w:hAnsi="Tahoma" w:cs="Tahoma"/>
                <w:color w:val="993365"/>
                <w:sz w:val="20"/>
                <w:szCs w:val="20"/>
              </w:rPr>
              <w:t xml:space="preserve"> </w:t>
            </w:r>
            <w:r w:rsidRPr="00803358">
              <w:rPr>
                <w:rFonts w:ascii="Tahoma" w:hAnsi="Tahoma" w:cs="Tahoma"/>
                <w:sz w:val="20"/>
                <w:szCs w:val="20"/>
              </w:rPr>
              <w:t xml:space="preserve">what is meant by upward, downward and horizontal accountability – who is the audience for each of these levels of accountability? </w:t>
            </w:r>
          </w:p>
          <w:p w14:paraId="3D97EF00" w14:textId="08B8B9BB" w:rsidR="00DF1045" w:rsidRPr="00803358" w:rsidRDefault="00DF1045" w:rsidP="003036D7">
            <w:pPr>
              <w:spacing w:line="276" w:lineRule="auto"/>
              <w:rPr>
                <w:rFonts w:ascii="Tahoma" w:hAnsi="Tahoma"/>
              </w:rPr>
            </w:pPr>
          </w:p>
          <w:p w14:paraId="27538191" w14:textId="74F0BE8E" w:rsidR="00232E19" w:rsidRPr="003036D7" w:rsidRDefault="004049DE" w:rsidP="003036D7">
            <w:pPr>
              <w:spacing w:line="276" w:lineRule="auto"/>
              <w:rPr>
                <w:rFonts w:ascii="Tahoma" w:hAnsi="Tahoma"/>
              </w:rPr>
            </w:pPr>
            <w:r w:rsidRPr="00803358">
              <w:rPr>
                <w:rFonts w:ascii="Tahoma" w:hAnsi="Tahoma"/>
                <w:noProof/>
              </w:rPr>
              <w:drawing>
                <wp:inline distT="0" distB="0" distL="0" distR="0" wp14:anchorId="485FADC8" wp14:editId="17213B54">
                  <wp:extent cx="3200400" cy="1978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7">
                            <a:extLst>
                              <a:ext uri="{28A0092B-C50C-407E-A947-70E740481C1C}">
                                <a14:useLocalDpi xmlns:a14="http://schemas.microsoft.com/office/drawing/2010/main" val="0"/>
                              </a:ext>
                            </a:extLst>
                          </a:blip>
                          <a:stretch>
                            <a:fillRect/>
                          </a:stretch>
                        </pic:blipFill>
                        <pic:spPr>
                          <a:xfrm>
                            <a:off x="0" y="0"/>
                            <a:ext cx="3200400" cy="1978025"/>
                          </a:xfrm>
                          <a:prstGeom prst="rect">
                            <a:avLst/>
                          </a:prstGeom>
                        </pic:spPr>
                      </pic:pic>
                    </a:graphicData>
                  </a:graphic>
                </wp:inline>
              </w:drawing>
            </w:r>
          </w:p>
        </w:tc>
        <w:tc>
          <w:tcPr>
            <w:tcW w:w="4317" w:type="dxa"/>
            <w:tcBorders>
              <w:top w:val="single" w:sz="4" w:space="0" w:color="FFFFFF"/>
              <w:left w:val="nil"/>
              <w:bottom w:val="single" w:sz="4" w:space="0" w:color="FFFFFF"/>
              <w:right w:val="nil"/>
            </w:tcBorders>
            <w:shd w:val="clear" w:color="auto" w:fill="D0CECE" w:themeFill="background2" w:themeFillShade="E6"/>
          </w:tcPr>
          <w:p w14:paraId="68C8CD1E" w14:textId="562E7E01" w:rsidR="00A51E68" w:rsidRPr="003036D7" w:rsidRDefault="00E918EF" w:rsidP="003036D7">
            <w:pPr>
              <w:pStyle w:val="ListParagraph"/>
              <w:pBdr>
                <w:top w:val="nil"/>
                <w:left w:val="nil"/>
                <w:bottom w:val="nil"/>
                <w:right w:val="nil"/>
                <w:between w:val="nil"/>
              </w:pBdr>
              <w:spacing w:line="276" w:lineRule="auto"/>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86251" behindDoc="0" locked="0" layoutInCell="1" allowOverlap="1" wp14:anchorId="45C77602" wp14:editId="71721FC9">
                      <wp:simplePos x="0" y="0"/>
                      <wp:positionH relativeFrom="column">
                        <wp:posOffset>3172802</wp:posOffset>
                      </wp:positionH>
                      <wp:positionV relativeFrom="page">
                        <wp:posOffset>-1330960</wp:posOffset>
                      </wp:positionV>
                      <wp:extent cx="345440" cy="1500505"/>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3D13EE9"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C77602" id="Text Box 133" o:spid="_x0000_s1083" type="#_x0000_t202" style="position:absolute;left:0;text-align:left;margin-left:249.85pt;margin-top:-104.8pt;width:27.2pt;height:118.15pt;z-index:25178625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" fillcolor="#491a36" stroked="f" strokeweight=".5pt">
                      <v:textbox style="layout-flow:vertical;mso-layout-flow-alt:bottom-to-top">
                        <w:txbxContent>
                          <w:p w14:paraId="33D13EE9"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499E5A96" w14:textId="70826A22" w:rsidR="00232E19" w:rsidRPr="003036D7" w:rsidRDefault="3CE6ED76" w:rsidP="004D311F">
            <w:pPr>
              <w:pStyle w:val="ListParagraph"/>
              <w:numPr>
                <w:ilvl w:val="0"/>
                <w:numId w:val="102"/>
              </w:numPr>
              <w:spacing w:line="276" w:lineRule="auto"/>
              <w:ind w:left="371"/>
              <w:rPr>
                <w:rFonts w:ascii="Tahoma" w:hAnsi="Tahoma"/>
                <w:sz w:val="20"/>
                <w:szCs w:val="20"/>
              </w:rPr>
            </w:pPr>
            <w:r w:rsidRPr="003036D7">
              <w:rPr>
                <w:rFonts w:ascii="Tahoma" w:hAnsi="Tahoma"/>
                <w:sz w:val="20"/>
                <w:szCs w:val="20"/>
              </w:rPr>
              <w:t>Progress through accompanying slide(s)</w:t>
            </w:r>
          </w:p>
        </w:tc>
      </w:tr>
      <w:tr w:rsidR="3CE6ED76" w:rsidRPr="00803358" w14:paraId="6ACE0B30" w14:textId="77777777" w:rsidTr="003036D7">
        <w:tc>
          <w:tcPr>
            <w:tcW w:w="562" w:type="dxa"/>
            <w:tcBorders>
              <w:top w:val="single" w:sz="4" w:space="0" w:color="FFFFFF"/>
              <w:left w:val="nil"/>
              <w:bottom w:val="nil"/>
              <w:right w:val="nil"/>
            </w:tcBorders>
            <w:shd w:val="clear" w:color="auto" w:fill="D9D9D9" w:themeFill="background1" w:themeFillShade="D9"/>
          </w:tcPr>
          <w:p w14:paraId="46673C0C" w14:textId="77777777" w:rsidR="00A51E68" w:rsidRPr="00803358" w:rsidRDefault="00A51E68" w:rsidP="003036D7">
            <w:pPr>
              <w:spacing w:line="276" w:lineRule="auto"/>
              <w:jc w:val="center"/>
              <w:rPr>
                <w:rFonts w:ascii="Tahoma" w:hAnsi="Tahoma" w:cs="Tahoma"/>
                <w:b/>
                <w:bCs/>
                <w:sz w:val="20"/>
                <w:szCs w:val="20"/>
              </w:rPr>
            </w:pPr>
          </w:p>
          <w:p w14:paraId="12E628A5" w14:textId="016FA237" w:rsidR="3CE6ED76" w:rsidRPr="00803358" w:rsidRDefault="003036D7" w:rsidP="003036D7">
            <w:pPr>
              <w:spacing w:line="276" w:lineRule="auto"/>
              <w:jc w:val="center"/>
              <w:rPr>
                <w:rFonts w:ascii="Tahoma" w:hAnsi="Tahoma" w:cs="Tahoma"/>
                <w:b/>
                <w:bCs/>
                <w:sz w:val="20"/>
                <w:szCs w:val="20"/>
              </w:rPr>
            </w:pPr>
            <w:r>
              <w:rPr>
                <w:noProof/>
              </w:rPr>
              <w:drawing>
                <wp:inline distT="0" distB="0" distL="0" distR="0" wp14:anchorId="32AEB6DA" wp14:editId="73A99CBD">
                  <wp:extent cx="288290" cy="288290"/>
                  <wp:effectExtent l="0" t="0" r="3810" b="3810"/>
                  <wp:docPr id="85" name="Graphic 85"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261DF3CD" w14:textId="77777777" w:rsidR="00A51E68" w:rsidRPr="00803358" w:rsidRDefault="00A51E68" w:rsidP="003036D7">
            <w:pPr>
              <w:spacing w:line="276" w:lineRule="auto"/>
              <w:rPr>
                <w:rFonts w:ascii="Tahoma" w:hAnsi="Tahoma" w:cs="Tahoma"/>
                <w:sz w:val="20"/>
                <w:szCs w:val="20"/>
              </w:rPr>
            </w:pPr>
          </w:p>
          <w:p w14:paraId="6A319F10" w14:textId="70E1EBBF" w:rsidR="3CE6ED76" w:rsidRPr="00803358" w:rsidRDefault="3CE6ED76" w:rsidP="003036D7">
            <w:pPr>
              <w:spacing w:line="276" w:lineRule="auto"/>
              <w:rPr>
                <w:rFonts w:ascii="Tahoma" w:hAnsi="Tahoma" w:cs="Tahoma"/>
                <w:sz w:val="20"/>
                <w:szCs w:val="20"/>
              </w:rPr>
            </w:pPr>
            <w:r w:rsidRPr="00803358">
              <w:rPr>
                <w:rFonts w:ascii="Tahoma" w:hAnsi="Tahoma" w:cs="Tahoma"/>
                <w:sz w:val="20"/>
                <w:szCs w:val="20"/>
              </w:rPr>
              <w:t xml:space="preserve">Let us start with </w:t>
            </w:r>
            <w:r w:rsidRPr="003036D7">
              <w:rPr>
                <w:rFonts w:ascii="Tahoma" w:hAnsi="Tahoma" w:cs="Tahoma"/>
                <w:b/>
                <w:bCs/>
                <w:color w:val="3A4888"/>
                <w:sz w:val="20"/>
                <w:szCs w:val="20"/>
              </w:rPr>
              <w:t>Downward Accountability</w:t>
            </w:r>
            <w:r w:rsidRPr="00803358">
              <w:rPr>
                <w:rFonts w:ascii="Tahoma" w:hAnsi="Tahoma" w:cs="Tahoma"/>
                <w:sz w:val="20"/>
                <w:szCs w:val="20"/>
              </w:rPr>
              <w:t xml:space="preserve">. Take </w:t>
            </w:r>
            <w:r w:rsidRPr="00803358">
              <w:rPr>
                <w:rFonts w:ascii="Tahoma" w:hAnsi="Tahoma" w:cs="Tahoma"/>
                <w:b/>
                <w:bCs/>
                <w:color w:val="491A36"/>
                <w:sz w:val="20"/>
                <w:szCs w:val="20"/>
              </w:rPr>
              <w:t>10 minutes</w:t>
            </w:r>
            <w:r w:rsidRPr="00803358">
              <w:rPr>
                <w:rFonts w:ascii="Tahoma" w:hAnsi="Tahoma" w:cs="Tahoma"/>
                <w:color w:val="491A36"/>
                <w:sz w:val="20"/>
                <w:szCs w:val="20"/>
              </w:rPr>
              <w:t xml:space="preserve"> </w:t>
            </w:r>
            <w:r w:rsidRPr="00803358">
              <w:rPr>
                <w:rFonts w:ascii="Tahoma" w:hAnsi="Tahoma" w:cs="Tahoma"/>
                <w:sz w:val="20"/>
                <w:szCs w:val="20"/>
              </w:rPr>
              <w:t>to discuss the following questions with participants.  Use the resource in</w:t>
            </w:r>
            <w:r w:rsidR="0022213B" w:rsidRPr="00803358">
              <w:rPr>
                <w:rFonts w:ascii="Tahoma" w:hAnsi="Tahoma" w:cs="Tahoma"/>
                <w:sz w:val="20"/>
                <w:szCs w:val="20"/>
              </w:rPr>
              <w:t xml:space="preserve"> </w:t>
            </w:r>
            <w:r w:rsidR="0022213B" w:rsidRPr="00803358">
              <w:rPr>
                <w:rFonts w:ascii="Tahoma" w:hAnsi="Tahoma" w:cs="Tahoma"/>
                <w:b/>
                <w:bCs/>
                <w:color w:val="63763E"/>
                <w:sz w:val="20"/>
                <w:szCs w:val="20"/>
              </w:rPr>
              <w:t>Annex 16a</w:t>
            </w:r>
            <w:r w:rsidRPr="00803358">
              <w:rPr>
                <w:rFonts w:ascii="Tahoma" w:hAnsi="Tahoma" w:cs="Tahoma"/>
                <w:color w:val="63763E"/>
                <w:sz w:val="20"/>
                <w:szCs w:val="20"/>
              </w:rPr>
              <w:t xml:space="preserve"> </w:t>
            </w:r>
            <w:r w:rsidRPr="00803358">
              <w:rPr>
                <w:rFonts w:ascii="Tahoma" w:hAnsi="Tahoma" w:cs="Tahoma"/>
                <w:sz w:val="20"/>
                <w:szCs w:val="20"/>
              </w:rPr>
              <w:t xml:space="preserve">to support your facilitation if needed.  This mural link is listed in Activity 16.1 in their </w:t>
            </w:r>
            <w:r w:rsidRPr="00803358">
              <w:rPr>
                <w:rFonts w:ascii="Tahoma" w:hAnsi="Tahoma" w:cs="Tahoma"/>
                <w:b/>
                <w:bCs/>
                <w:color w:val="3A4888"/>
                <w:sz w:val="20"/>
                <w:szCs w:val="20"/>
              </w:rPr>
              <w:t>Participant Resource Package</w:t>
            </w:r>
            <w:r w:rsidRPr="00803358">
              <w:rPr>
                <w:rFonts w:ascii="Tahoma" w:hAnsi="Tahoma" w:cs="Tahoma"/>
                <w:sz w:val="20"/>
                <w:szCs w:val="20"/>
              </w:rPr>
              <w:t>. The facilitator(s) will be capturing the discussion on the Mural page, but participants are also welcomed to join the Mural page and input their own ideas.</w:t>
            </w:r>
          </w:p>
          <w:p w14:paraId="222CA1D1" w14:textId="52CB4FCF" w:rsidR="3CE6ED76" w:rsidRDefault="3CE6ED76" w:rsidP="003036D7">
            <w:pPr>
              <w:spacing w:line="276" w:lineRule="auto"/>
              <w:rPr>
                <w:rFonts w:ascii="Tahoma" w:hAnsi="Tahoma" w:cs="Tahoma"/>
                <w:sz w:val="20"/>
                <w:szCs w:val="20"/>
              </w:rPr>
            </w:pPr>
          </w:p>
          <w:p w14:paraId="5CC1ACB6" w14:textId="77777777" w:rsidR="003036D7" w:rsidRPr="00803358" w:rsidRDefault="003036D7" w:rsidP="003036D7">
            <w:pPr>
              <w:spacing w:line="276" w:lineRule="auto"/>
              <w:rPr>
                <w:rFonts w:ascii="Tahoma" w:hAnsi="Tahoma" w:cs="Tahoma"/>
                <w:sz w:val="20"/>
                <w:szCs w:val="20"/>
              </w:rPr>
            </w:pPr>
          </w:p>
          <w:p w14:paraId="3FCCCEAD" w14:textId="3C91D30C" w:rsidR="3CE6ED76" w:rsidRPr="00803358" w:rsidRDefault="3CE6ED76" w:rsidP="003036D7">
            <w:pPr>
              <w:spacing w:line="276" w:lineRule="auto"/>
              <w:rPr>
                <w:rFonts w:ascii="Tahoma" w:hAnsi="Tahoma" w:cs="Tahoma"/>
                <w:b/>
                <w:bCs/>
                <w:color w:val="3A4888"/>
                <w:sz w:val="20"/>
                <w:szCs w:val="20"/>
              </w:rPr>
            </w:pPr>
            <w:r w:rsidRPr="00803358">
              <w:rPr>
                <w:rFonts w:ascii="Tahoma" w:hAnsi="Tahoma" w:cs="Tahoma"/>
                <w:b/>
                <w:bCs/>
                <w:color w:val="3A4888"/>
                <w:sz w:val="20"/>
                <w:szCs w:val="20"/>
              </w:rPr>
              <w:t>Downward Accountability</w:t>
            </w:r>
          </w:p>
          <w:p w14:paraId="415A5391" w14:textId="77777777" w:rsidR="00A51E68" w:rsidRPr="00803358" w:rsidRDefault="00A51E68" w:rsidP="003036D7">
            <w:pPr>
              <w:spacing w:line="276" w:lineRule="auto"/>
              <w:rPr>
                <w:rFonts w:ascii="Tahoma" w:hAnsi="Tahoma" w:cs="Tahoma"/>
                <w:b/>
                <w:bCs/>
                <w:color w:val="3A4888"/>
                <w:sz w:val="10"/>
                <w:szCs w:val="10"/>
              </w:rPr>
            </w:pPr>
          </w:p>
          <w:p w14:paraId="3B0A2855" w14:textId="77777777" w:rsidR="3CE6ED76" w:rsidRPr="00803358" w:rsidRDefault="3CE6ED76" w:rsidP="004D311F">
            <w:pPr>
              <w:pStyle w:val="ListParagraph"/>
              <w:numPr>
                <w:ilvl w:val="1"/>
                <w:numId w:val="29"/>
              </w:numPr>
              <w:spacing w:line="276" w:lineRule="auto"/>
              <w:ind w:left="785"/>
              <w:rPr>
                <w:rFonts w:ascii="Tahoma" w:hAnsi="Tahoma" w:cs="Tahoma"/>
                <w:sz w:val="20"/>
                <w:szCs w:val="20"/>
              </w:rPr>
            </w:pPr>
            <w:r w:rsidRPr="00803358">
              <w:rPr>
                <w:rFonts w:ascii="Tahoma" w:hAnsi="Tahoma" w:cs="Tahoma"/>
                <w:sz w:val="20"/>
                <w:szCs w:val="20"/>
              </w:rPr>
              <w:t>What kind of activities does this include?</w:t>
            </w:r>
          </w:p>
          <w:p w14:paraId="02BEC060" w14:textId="77777777" w:rsidR="3CE6ED76" w:rsidRPr="00803358" w:rsidRDefault="3CE6ED76" w:rsidP="004D311F">
            <w:pPr>
              <w:pStyle w:val="ListParagraph"/>
              <w:numPr>
                <w:ilvl w:val="1"/>
                <w:numId w:val="29"/>
              </w:numPr>
              <w:spacing w:line="276" w:lineRule="auto"/>
              <w:ind w:left="785"/>
              <w:rPr>
                <w:rFonts w:ascii="Tahoma" w:hAnsi="Tahoma" w:cs="Tahoma"/>
                <w:sz w:val="20"/>
                <w:szCs w:val="20"/>
              </w:rPr>
            </w:pPr>
            <w:r w:rsidRPr="00803358">
              <w:rPr>
                <w:rFonts w:ascii="Tahoma" w:hAnsi="Tahoma" w:cs="Tahoma"/>
                <w:sz w:val="20"/>
                <w:szCs w:val="20"/>
              </w:rPr>
              <w:t>Why is downward accountability important?  Why specifically for gender transformative programming?</w:t>
            </w:r>
          </w:p>
          <w:p w14:paraId="2460B771" w14:textId="77777777" w:rsidR="3CE6ED76" w:rsidRPr="00803358" w:rsidRDefault="3CE6ED76" w:rsidP="004D311F">
            <w:pPr>
              <w:pStyle w:val="ListParagraph"/>
              <w:numPr>
                <w:ilvl w:val="1"/>
                <w:numId w:val="29"/>
              </w:numPr>
              <w:spacing w:line="276" w:lineRule="auto"/>
              <w:ind w:left="785"/>
              <w:rPr>
                <w:rFonts w:ascii="Tahoma" w:hAnsi="Tahoma" w:cs="Tahoma"/>
                <w:sz w:val="20"/>
                <w:szCs w:val="20"/>
              </w:rPr>
            </w:pPr>
            <w:r w:rsidRPr="00803358">
              <w:rPr>
                <w:rFonts w:ascii="Tahoma" w:hAnsi="Tahoma" w:cs="Tahoma"/>
                <w:sz w:val="20"/>
                <w:szCs w:val="20"/>
              </w:rPr>
              <w:t>What are the benefits? For whom?</w:t>
            </w:r>
          </w:p>
          <w:p w14:paraId="7866E7EB" w14:textId="77777777" w:rsidR="3CE6ED76" w:rsidRPr="00803358" w:rsidRDefault="3CE6ED76" w:rsidP="004D311F">
            <w:pPr>
              <w:pStyle w:val="ListParagraph"/>
              <w:numPr>
                <w:ilvl w:val="1"/>
                <w:numId w:val="29"/>
              </w:numPr>
              <w:spacing w:line="276" w:lineRule="auto"/>
              <w:ind w:left="785"/>
              <w:rPr>
                <w:rFonts w:ascii="Tahoma" w:hAnsi="Tahoma" w:cs="Tahoma"/>
                <w:sz w:val="20"/>
                <w:szCs w:val="20"/>
              </w:rPr>
            </w:pPr>
            <w:r w:rsidRPr="00803358">
              <w:rPr>
                <w:rFonts w:ascii="Tahoma" w:hAnsi="Tahoma" w:cs="Tahoma"/>
                <w:sz w:val="20"/>
                <w:szCs w:val="20"/>
              </w:rPr>
              <w:t>Do we do it enough?  Why not?</w:t>
            </w:r>
          </w:p>
          <w:p w14:paraId="1DC1DD2A" w14:textId="7A31783C" w:rsidR="3CE6ED76" w:rsidRPr="00803358" w:rsidRDefault="3CE6ED76" w:rsidP="003036D7">
            <w:pPr>
              <w:spacing w:line="276" w:lineRule="auto"/>
              <w:rPr>
                <w:rFonts w:ascii="Tahoma" w:hAnsi="Tahoma" w:cs="Tahoma"/>
                <w:sz w:val="20"/>
                <w:szCs w:val="20"/>
              </w:rPr>
            </w:pPr>
          </w:p>
          <w:p w14:paraId="17CB2FA5" w14:textId="52B7D97B" w:rsidR="3CE6ED76" w:rsidRPr="00803358" w:rsidRDefault="3CE6ED76" w:rsidP="003036D7">
            <w:pPr>
              <w:spacing w:line="276" w:lineRule="auto"/>
              <w:rPr>
                <w:rFonts w:ascii="Tahoma" w:hAnsi="Tahoma" w:cs="Tahoma"/>
                <w:sz w:val="20"/>
                <w:szCs w:val="20"/>
              </w:rPr>
            </w:pPr>
            <w:r w:rsidRPr="00803358">
              <w:rPr>
                <w:rFonts w:ascii="Tahoma" w:hAnsi="Tahoma" w:cs="Tahoma"/>
                <w:sz w:val="20"/>
                <w:szCs w:val="20"/>
              </w:rPr>
              <w:t xml:space="preserve">If we agree it is incredibly important, </w:t>
            </w:r>
            <w:r w:rsidRPr="00803358">
              <w:rPr>
                <w:rFonts w:ascii="Tahoma" w:hAnsi="Tahoma" w:cs="Tahoma"/>
                <w:b/>
                <w:bCs/>
                <w:color w:val="491A36"/>
                <w:sz w:val="20"/>
                <w:szCs w:val="20"/>
              </w:rPr>
              <w:t>how</w:t>
            </w:r>
            <w:r w:rsidRPr="00803358">
              <w:rPr>
                <w:rFonts w:ascii="Tahoma" w:hAnsi="Tahoma" w:cs="Tahoma"/>
                <w:color w:val="491A36"/>
                <w:sz w:val="20"/>
                <w:szCs w:val="20"/>
              </w:rPr>
              <w:t xml:space="preserve"> </w:t>
            </w:r>
            <w:r w:rsidRPr="00803358">
              <w:rPr>
                <w:rFonts w:ascii="Tahoma" w:hAnsi="Tahoma" w:cs="Tahoma"/>
                <w:sz w:val="20"/>
                <w:szCs w:val="20"/>
              </w:rPr>
              <w:t xml:space="preserve">do we do it?  And in particular, how do we do it in a meaningful way? Linked to feminist principles, and an empowering experience in and of itself for participants.  </w:t>
            </w:r>
          </w:p>
          <w:p w14:paraId="2BDD02FB" w14:textId="2E90D655" w:rsidR="3CE6ED76" w:rsidRPr="00803358" w:rsidRDefault="3CE6ED76" w:rsidP="003036D7">
            <w:pPr>
              <w:spacing w:line="276" w:lineRule="auto"/>
              <w:rPr>
                <w:rFonts w:ascii="Tahoma" w:hAnsi="Tahoma" w:cs="Tahoma"/>
                <w:sz w:val="20"/>
                <w:szCs w:val="20"/>
              </w:rPr>
            </w:pPr>
          </w:p>
        </w:tc>
        <w:tc>
          <w:tcPr>
            <w:tcW w:w="4317" w:type="dxa"/>
            <w:tcBorders>
              <w:top w:val="single" w:sz="4" w:space="0" w:color="FFFFFF"/>
              <w:left w:val="nil"/>
              <w:bottom w:val="nil"/>
              <w:right w:val="nil"/>
            </w:tcBorders>
            <w:shd w:val="clear" w:color="auto" w:fill="D0CECE" w:themeFill="background2" w:themeFillShade="E6"/>
          </w:tcPr>
          <w:p w14:paraId="0019FCB3" w14:textId="77777777" w:rsidR="00A51E68" w:rsidRPr="00803358" w:rsidRDefault="00A51E68" w:rsidP="003036D7">
            <w:pPr>
              <w:spacing w:line="276" w:lineRule="auto"/>
              <w:ind w:left="463"/>
              <w:rPr>
                <w:rFonts w:ascii="Tahoma" w:hAnsi="Tahoma" w:cs="Tahoma"/>
                <w:sz w:val="20"/>
                <w:szCs w:val="20"/>
              </w:rPr>
            </w:pPr>
          </w:p>
          <w:p w14:paraId="4FEA181C" w14:textId="7A71F03B" w:rsidR="3CE6ED76" w:rsidRPr="003036D7" w:rsidRDefault="3CE6ED76" w:rsidP="004D311F">
            <w:pPr>
              <w:pStyle w:val="ListParagraph"/>
              <w:numPr>
                <w:ilvl w:val="0"/>
                <w:numId w:val="100"/>
              </w:numPr>
              <w:spacing w:line="276" w:lineRule="auto"/>
              <w:ind w:left="371"/>
              <w:rPr>
                <w:rFonts w:ascii="Tahoma" w:hAnsi="Tahoma" w:cs="Tahoma"/>
                <w:sz w:val="20"/>
                <w:szCs w:val="20"/>
              </w:rPr>
            </w:pPr>
            <w:r w:rsidRPr="003036D7">
              <w:rPr>
                <w:rFonts w:ascii="Tahoma" w:hAnsi="Tahoma" w:cs="Tahoma"/>
                <w:sz w:val="20"/>
                <w:szCs w:val="20"/>
              </w:rPr>
              <w:t>Progress through accompanying slide(s)</w:t>
            </w:r>
          </w:p>
          <w:p w14:paraId="78CBFDED" w14:textId="161F72F2" w:rsidR="3CE6ED76" w:rsidRPr="003036D7" w:rsidRDefault="3CE6ED76" w:rsidP="004D311F">
            <w:pPr>
              <w:pStyle w:val="ListParagraph"/>
              <w:numPr>
                <w:ilvl w:val="0"/>
                <w:numId w:val="100"/>
              </w:numPr>
              <w:spacing w:line="276" w:lineRule="auto"/>
              <w:ind w:left="371"/>
              <w:rPr>
                <w:rFonts w:ascii="Tahoma" w:eastAsiaTheme="minorEastAsia" w:hAnsi="Tahoma"/>
                <w:sz w:val="20"/>
                <w:szCs w:val="20"/>
              </w:rPr>
            </w:pPr>
            <w:r w:rsidRPr="003036D7">
              <w:rPr>
                <w:rFonts w:ascii="Tahoma" w:hAnsi="Tahoma" w:cs="Tahoma"/>
                <w:sz w:val="20"/>
                <w:szCs w:val="20"/>
              </w:rPr>
              <w:t>The facilitator is going to lead the discussion, while the tech support populates the brainstormed ideas on a Mural page.</w:t>
            </w:r>
          </w:p>
          <w:p w14:paraId="63028524" w14:textId="77777777" w:rsidR="003036D7" w:rsidRPr="003036D7" w:rsidRDefault="003036D7" w:rsidP="003036D7">
            <w:pPr>
              <w:pStyle w:val="ListParagraph"/>
              <w:spacing w:line="276" w:lineRule="auto"/>
              <w:ind w:left="371"/>
              <w:rPr>
                <w:rFonts w:ascii="Tahoma" w:eastAsiaTheme="minorEastAsia" w:hAnsi="Tahoma"/>
                <w:sz w:val="20"/>
                <w:szCs w:val="20"/>
              </w:rPr>
            </w:pPr>
          </w:p>
          <w:p w14:paraId="7CA85F96" w14:textId="77777777" w:rsidR="003036D7" w:rsidRPr="003036D7" w:rsidRDefault="003036D7" w:rsidP="003036D7">
            <w:pPr>
              <w:pStyle w:val="ListParagraph"/>
              <w:spacing w:line="276" w:lineRule="auto"/>
              <w:ind w:left="371"/>
              <w:rPr>
                <w:rFonts w:ascii="Tahoma" w:eastAsiaTheme="minorEastAsia" w:hAnsi="Tahoma"/>
                <w:sz w:val="20"/>
                <w:szCs w:val="20"/>
              </w:rPr>
            </w:pPr>
          </w:p>
          <w:p w14:paraId="4C8D4F9D" w14:textId="3ABE691D" w:rsidR="003036D7" w:rsidRPr="003036D7" w:rsidRDefault="00E918EF" w:rsidP="003036D7">
            <w:pPr>
              <w:pStyle w:val="ListParagraph"/>
              <w:spacing w:line="276" w:lineRule="auto"/>
              <w:ind w:left="371"/>
              <w:rPr>
                <w:rFonts w:ascii="Tahoma" w:eastAsiaTheme="minorEastAsia" w:hAnsi="Tahoma"/>
                <w:sz w:val="20"/>
                <w:szCs w:val="20"/>
              </w:rPr>
            </w:pPr>
            <w:r w:rsidRPr="007955D9">
              <w:rPr>
                <w:rFonts w:ascii="Tahoma" w:hAnsi="Tahoma"/>
                <w:noProof/>
              </w:rPr>
              <w:lastRenderedPageBreak/>
              <mc:AlternateContent>
                <mc:Choice Requires="wps">
                  <w:drawing>
                    <wp:anchor distT="0" distB="0" distL="114300" distR="114300" simplePos="0" relativeHeight="251788299" behindDoc="0" locked="0" layoutInCell="1" allowOverlap="1" wp14:anchorId="482220AD" wp14:editId="5E2A9A1B">
                      <wp:simplePos x="0" y="0"/>
                      <wp:positionH relativeFrom="column">
                        <wp:posOffset>3171825</wp:posOffset>
                      </wp:positionH>
                      <wp:positionV relativeFrom="page">
                        <wp:posOffset>-327318</wp:posOffset>
                      </wp:positionV>
                      <wp:extent cx="345440" cy="150050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23A5961"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220AD" id="Text Box 134" o:spid="_x0000_s1084" type="#_x0000_t202" style="position:absolute;left:0;text-align:left;margin-left:249.75pt;margin-top:-25.75pt;width:27.2pt;height:118.15pt;z-index:25178829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" fillcolor="#491a36" stroked="f" strokeweight=".5pt">
                      <v:textbox style="layout-flow:vertical;mso-layout-flow-alt:bottom-to-top">
                        <w:txbxContent>
                          <w:p w14:paraId="423A5961"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2EA4964B" w14:textId="0EF9CD93" w:rsidR="3CE6ED76" w:rsidRPr="003036D7" w:rsidRDefault="3CE6ED76" w:rsidP="004D311F">
            <w:pPr>
              <w:pStyle w:val="ListParagraph"/>
              <w:numPr>
                <w:ilvl w:val="0"/>
                <w:numId w:val="100"/>
              </w:numPr>
              <w:spacing w:line="276" w:lineRule="auto"/>
              <w:ind w:left="371"/>
              <w:rPr>
                <w:rFonts w:ascii="Tahoma" w:eastAsiaTheme="minorEastAsia" w:hAnsi="Tahoma"/>
                <w:sz w:val="20"/>
                <w:szCs w:val="20"/>
              </w:rPr>
            </w:pPr>
            <w:r w:rsidRPr="003036D7">
              <w:rPr>
                <w:rFonts w:ascii="Tahoma" w:hAnsi="Tahoma" w:cs="Tahoma"/>
                <w:sz w:val="20"/>
                <w:szCs w:val="20"/>
              </w:rPr>
              <w:t>Participants are also encouraged to enter the mural page and input their own ideas</w:t>
            </w:r>
          </w:p>
          <w:p w14:paraId="77F2633A" w14:textId="3D537E43" w:rsidR="3CE6ED76" w:rsidRPr="003036D7" w:rsidRDefault="3CE6ED76" w:rsidP="004D311F">
            <w:pPr>
              <w:pStyle w:val="ListParagraph"/>
              <w:numPr>
                <w:ilvl w:val="0"/>
                <w:numId w:val="100"/>
              </w:numPr>
              <w:spacing w:line="276" w:lineRule="auto"/>
              <w:ind w:left="371"/>
              <w:rPr>
                <w:rFonts w:ascii="Tahoma" w:eastAsiaTheme="minorEastAsia" w:hAnsi="Tahoma"/>
                <w:sz w:val="20"/>
                <w:szCs w:val="20"/>
              </w:rPr>
            </w:pPr>
            <w:r w:rsidRPr="003036D7">
              <w:rPr>
                <w:rFonts w:ascii="Tahoma" w:hAnsi="Tahoma" w:cs="Tahoma"/>
                <w:sz w:val="20"/>
                <w:szCs w:val="20"/>
              </w:rPr>
              <w:t>Provide participants with the Mural link in the Zoom group chat</w:t>
            </w:r>
          </w:p>
          <w:p w14:paraId="263644CB" w14:textId="03BB126C" w:rsidR="3CE6ED76" w:rsidRPr="00803358" w:rsidRDefault="3CE6ED76" w:rsidP="003036D7">
            <w:pPr>
              <w:spacing w:line="276" w:lineRule="auto"/>
              <w:rPr>
                <w:rFonts w:ascii="Tahoma" w:hAnsi="Tahoma" w:cs="Tahoma"/>
                <w:sz w:val="20"/>
                <w:szCs w:val="20"/>
              </w:rPr>
            </w:pPr>
          </w:p>
        </w:tc>
      </w:tr>
      <w:tr w:rsidR="00FE0B4A" w:rsidRPr="00803358" w14:paraId="05B4DDAB" w14:textId="77777777" w:rsidTr="00A51E68">
        <w:tc>
          <w:tcPr>
            <w:tcW w:w="12950" w:type="dxa"/>
            <w:gridSpan w:val="3"/>
            <w:tcBorders>
              <w:top w:val="nil"/>
              <w:left w:val="nil"/>
              <w:bottom w:val="nil"/>
              <w:right w:val="nil"/>
            </w:tcBorders>
            <w:shd w:val="clear" w:color="auto" w:fill="993365"/>
          </w:tcPr>
          <w:p w14:paraId="7A4009F5" w14:textId="77777777" w:rsidR="00A51E68" w:rsidRPr="00803358" w:rsidRDefault="00A51E68" w:rsidP="3692AFE7">
            <w:pPr>
              <w:spacing w:line="259" w:lineRule="auto"/>
              <w:rPr>
                <w:rFonts w:ascii="Tahoma" w:hAnsi="Tahoma" w:cs="Tahoma"/>
                <w:b/>
                <w:sz w:val="20"/>
                <w:szCs w:val="20"/>
              </w:rPr>
            </w:pPr>
          </w:p>
          <w:p w14:paraId="1F5F5EB1" w14:textId="78DE3A00" w:rsidR="00FE0B4A" w:rsidRPr="00803358" w:rsidRDefault="00A51E68" w:rsidP="3692AFE7">
            <w:pPr>
              <w:spacing w:line="259" w:lineRule="auto"/>
              <w:rPr>
                <w:rFonts w:ascii="Tahoma" w:hAnsi="Tahoma" w:cs="Tahoma"/>
                <w:bCs/>
                <w:color w:val="FFFFFF" w:themeColor="background1"/>
                <w:sz w:val="22"/>
                <w:szCs w:val="22"/>
              </w:rPr>
            </w:pPr>
            <w:r w:rsidRPr="00803358">
              <w:rPr>
                <w:rFonts w:ascii="Tahoma" w:hAnsi="Tahoma" w:cs="Tahoma"/>
                <w:bCs/>
                <w:color w:val="FFFFFF" w:themeColor="background1"/>
                <w:sz w:val="22"/>
                <w:szCs w:val="22"/>
              </w:rPr>
              <w:t xml:space="preserve">        </w:t>
            </w:r>
            <w:r w:rsidR="00FE0B4A" w:rsidRPr="00803358">
              <w:rPr>
                <w:rFonts w:ascii="Tahoma" w:hAnsi="Tahoma" w:cs="Tahoma"/>
                <w:bCs/>
                <w:color w:val="FFFFFF" w:themeColor="background1"/>
                <w:sz w:val="22"/>
                <w:szCs w:val="22"/>
              </w:rPr>
              <w:t xml:space="preserve">Activity 1: Case </w:t>
            </w:r>
            <w:r w:rsidRPr="00803358">
              <w:rPr>
                <w:rFonts w:ascii="Tahoma" w:hAnsi="Tahoma" w:cs="Tahoma"/>
                <w:bCs/>
                <w:color w:val="FFFFFF" w:themeColor="background1"/>
                <w:sz w:val="22"/>
                <w:szCs w:val="22"/>
              </w:rPr>
              <w:t>S</w:t>
            </w:r>
            <w:r w:rsidR="00FE0B4A" w:rsidRPr="00803358">
              <w:rPr>
                <w:rFonts w:ascii="Tahoma" w:hAnsi="Tahoma" w:cs="Tahoma"/>
                <w:bCs/>
                <w:color w:val="FFFFFF" w:themeColor="background1"/>
                <w:sz w:val="22"/>
                <w:szCs w:val="22"/>
              </w:rPr>
              <w:t>tudy</w:t>
            </w:r>
          </w:p>
          <w:p w14:paraId="31ABDC5F" w14:textId="00001CD9" w:rsidR="00A51E68" w:rsidRPr="00803358" w:rsidRDefault="00A51E68" w:rsidP="3692AFE7">
            <w:pPr>
              <w:spacing w:line="259" w:lineRule="auto"/>
              <w:rPr>
                <w:rFonts w:ascii="Tahoma" w:hAnsi="Tahoma" w:cs="Tahoma"/>
                <w:sz w:val="20"/>
                <w:szCs w:val="20"/>
              </w:rPr>
            </w:pPr>
          </w:p>
        </w:tc>
      </w:tr>
      <w:tr w:rsidR="3CE6ED76" w:rsidRPr="00803358" w14:paraId="092AA9DC" w14:textId="77777777" w:rsidTr="003036D7">
        <w:trPr>
          <w:trHeight w:val="4612"/>
        </w:trPr>
        <w:tc>
          <w:tcPr>
            <w:tcW w:w="562" w:type="dxa"/>
            <w:tcBorders>
              <w:top w:val="nil"/>
              <w:left w:val="nil"/>
              <w:bottom w:val="single" w:sz="4" w:space="0" w:color="FFFFFF"/>
              <w:right w:val="nil"/>
            </w:tcBorders>
            <w:shd w:val="clear" w:color="auto" w:fill="F2F2F2" w:themeFill="background1" w:themeFillShade="F2"/>
          </w:tcPr>
          <w:p w14:paraId="684B47D2" w14:textId="77777777" w:rsidR="00A51E68" w:rsidRPr="00803358" w:rsidRDefault="00A51E68" w:rsidP="003036D7">
            <w:pPr>
              <w:spacing w:line="276" w:lineRule="auto"/>
              <w:jc w:val="center"/>
              <w:rPr>
                <w:rFonts w:ascii="Tahoma" w:hAnsi="Tahoma" w:cs="Tahoma"/>
                <w:b/>
                <w:bCs/>
                <w:sz w:val="20"/>
                <w:szCs w:val="20"/>
              </w:rPr>
            </w:pPr>
          </w:p>
          <w:p w14:paraId="2429F3C9" w14:textId="16AC5E0C" w:rsidR="3CE6ED76" w:rsidRPr="00803358" w:rsidRDefault="003036D7" w:rsidP="003036D7">
            <w:pPr>
              <w:spacing w:line="276" w:lineRule="auto"/>
              <w:jc w:val="center"/>
              <w:rPr>
                <w:rFonts w:ascii="Tahoma" w:hAnsi="Tahoma" w:cs="Tahoma"/>
                <w:b/>
                <w:bCs/>
                <w:sz w:val="20"/>
                <w:szCs w:val="20"/>
              </w:rPr>
            </w:pPr>
            <w:r>
              <w:rPr>
                <w:noProof/>
              </w:rPr>
              <w:drawing>
                <wp:inline distT="0" distB="0" distL="0" distR="0" wp14:anchorId="6DA0A7EE" wp14:editId="475750CB">
                  <wp:extent cx="288290" cy="288290"/>
                  <wp:effectExtent l="0" t="0" r="3810" b="3810"/>
                  <wp:docPr id="86" name="Graphic 86"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4E32300E" w14:textId="77777777" w:rsidR="00A51E68" w:rsidRPr="00803358" w:rsidRDefault="00A51E68" w:rsidP="003036D7">
            <w:pPr>
              <w:spacing w:line="276" w:lineRule="auto"/>
              <w:rPr>
                <w:rFonts w:ascii="Tahoma" w:hAnsi="Tahoma" w:cs="Tahoma"/>
                <w:sz w:val="20"/>
                <w:szCs w:val="20"/>
              </w:rPr>
            </w:pPr>
          </w:p>
          <w:p w14:paraId="03EFE03B" w14:textId="6D180985" w:rsidR="3CE6ED76" w:rsidRPr="00803358" w:rsidRDefault="3CE6ED76" w:rsidP="003036D7">
            <w:pPr>
              <w:spacing w:line="276" w:lineRule="auto"/>
              <w:rPr>
                <w:rFonts w:ascii="Tahoma" w:hAnsi="Tahoma" w:cs="Tahoma"/>
                <w:sz w:val="20"/>
                <w:szCs w:val="20"/>
              </w:rPr>
            </w:pPr>
            <w:r w:rsidRPr="00803358">
              <w:rPr>
                <w:rFonts w:ascii="Tahoma" w:hAnsi="Tahoma" w:cs="Tahoma"/>
                <w:sz w:val="20"/>
                <w:szCs w:val="20"/>
              </w:rPr>
              <w:t xml:space="preserve">Guide participants to </w:t>
            </w:r>
            <w:r w:rsidR="00FE0B4A" w:rsidRPr="00803358">
              <w:rPr>
                <w:rFonts w:ascii="Tahoma" w:hAnsi="Tahoma" w:cs="Tahoma"/>
                <w:sz w:val="20"/>
                <w:szCs w:val="20"/>
              </w:rPr>
              <w:t>Activity 16.1 in</w:t>
            </w:r>
            <w:r w:rsidRPr="00803358">
              <w:rPr>
                <w:rFonts w:ascii="Tahoma" w:hAnsi="Tahoma" w:cs="Tahoma"/>
                <w:sz w:val="20"/>
                <w:szCs w:val="20"/>
              </w:rPr>
              <w:t xml:space="preserve"> their </w:t>
            </w:r>
            <w:r w:rsidRPr="00803358">
              <w:rPr>
                <w:rFonts w:ascii="Tahoma" w:hAnsi="Tahoma" w:cs="Tahoma"/>
                <w:b/>
                <w:bCs/>
                <w:color w:val="3A4888"/>
                <w:sz w:val="20"/>
                <w:szCs w:val="20"/>
              </w:rPr>
              <w:t>Participant Resource Package</w:t>
            </w:r>
            <w:r w:rsidRPr="00803358">
              <w:rPr>
                <w:rFonts w:ascii="Tahoma" w:hAnsi="Tahoma" w:cs="Tahoma"/>
                <w:sz w:val="20"/>
                <w:szCs w:val="20"/>
              </w:rPr>
              <w:t>. Explain to participants that they’ll be discussing this methodology as an example of one approach to downward accountability.  Present the brief overview of the methodology and then ask participants to review the methodology description – give them 5 minutes.</w:t>
            </w:r>
          </w:p>
          <w:p w14:paraId="605908FC" w14:textId="77777777" w:rsidR="3CE6ED76" w:rsidRPr="00803358" w:rsidRDefault="3CE6ED76" w:rsidP="003036D7">
            <w:pPr>
              <w:spacing w:line="276" w:lineRule="auto"/>
              <w:rPr>
                <w:rFonts w:ascii="Tahoma" w:hAnsi="Tahoma" w:cs="Tahoma"/>
                <w:sz w:val="20"/>
                <w:szCs w:val="20"/>
              </w:rPr>
            </w:pPr>
          </w:p>
          <w:p w14:paraId="150ECCF0" w14:textId="45C20A4D" w:rsidR="3CE6ED76" w:rsidRPr="00803358" w:rsidRDefault="3CE6ED76" w:rsidP="003036D7">
            <w:pPr>
              <w:spacing w:line="276" w:lineRule="auto"/>
              <w:rPr>
                <w:rFonts w:ascii="Tahoma" w:hAnsi="Tahoma" w:cs="Tahoma"/>
                <w:sz w:val="20"/>
                <w:szCs w:val="20"/>
              </w:rPr>
            </w:pPr>
            <w:r w:rsidRPr="00803358">
              <w:rPr>
                <w:rFonts w:ascii="Tahoma" w:hAnsi="Tahoma" w:cs="Tahoma"/>
                <w:sz w:val="20"/>
                <w:szCs w:val="20"/>
              </w:rPr>
              <w:t xml:space="preserve">In plenary, take </w:t>
            </w:r>
            <w:r w:rsidRPr="00803358">
              <w:rPr>
                <w:rFonts w:ascii="Tahoma" w:hAnsi="Tahoma" w:cs="Tahoma"/>
                <w:b/>
                <w:bCs/>
                <w:color w:val="491A36"/>
                <w:sz w:val="20"/>
                <w:szCs w:val="20"/>
              </w:rPr>
              <w:t>20 minutes</w:t>
            </w:r>
            <w:r w:rsidRPr="00803358">
              <w:rPr>
                <w:rFonts w:ascii="Tahoma" w:hAnsi="Tahoma" w:cs="Tahoma"/>
                <w:color w:val="491A36"/>
                <w:sz w:val="20"/>
                <w:szCs w:val="20"/>
              </w:rPr>
              <w:t xml:space="preserve"> </w:t>
            </w:r>
            <w:r w:rsidRPr="00803358">
              <w:rPr>
                <w:rFonts w:ascii="Tahoma" w:hAnsi="Tahoma" w:cs="Tahoma"/>
                <w:sz w:val="20"/>
                <w:szCs w:val="20"/>
              </w:rPr>
              <w:t>to discuss the following:</w:t>
            </w:r>
          </w:p>
          <w:p w14:paraId="4863E396" w14:textId="0B0B5B88" w:rsidR="3CE6ED76" w:rsidRPr="00803358" w:rsidRDefault="3CE6ED76" w:rsidP="004D311F">
            <w:pPr>
              <w:pStyle w:val="ListParagraph"/>
              <w:numPr>
                <w:ilvl w:val="3"/>
                <w:numId w:val="8"/>
              </w:numPr>
              <w:spacing w:line="276" w:lineRule="auto"/>
              <w:ind w:left="1560"/>
              <w:rPr>
                <w:rFonts w:ascii="Tahoma" w:hAnsi="Tahoma" w:cs="Tahoma"/>
                <w:sz w:val="20"/>
                <w:szCs w:val="20"/>
              </w:rPr>
            </w:pPr>
            <w:r w:rsidRPr="00803358">
              <w:rPr>
                <w:rFonts w:ascii="Tahoma" w:hAnsi="Tahoma" w:cs="Tahoma"/>
                <w:sz w:val="20"/>
                <w:szCs w:val="20"/>
              </w:rPr>
              <w:t>How is this example empowering to participants?</w:t>
            </w:r>
          </w:p>
          <w:p w14:paraId="7319093A" w14:textId="2ACEC617" w:rsidR="3CE6ED76" w:rsidRPr="00803358" w:rsidRDefault="3CE6ED76" w:rsidP="004D311F">
            <w:pPr>
              <w:pStyle w:val="ListParagraph"/>
              <w:numPr>
                <w:ilvl w:val="3"/>
                <w:numId w:val="8"/>
              </w:numPr>
              <w:spacing w:line="276" w:lineRule="auto"/>
              <w:ind w:left="1560"/>
              <w:rPr>
                <w:rFonts w:ascii="Tahoma" w:hAnsi="Tahoma"/>
                <w:sz w:val="20"/>
                <w:szCs w:val="20"/>
              </w:rPr>
            </w:pPr>
            <w:r w:rsidRPr="00803358">
              <w:rPr>
                <w:rFonts w:ascii="Tahoma" w:hAnsi="Tahoma" w:cs="Tahoma"/>
                <w:sz w:val="20"/>
                <w:szCs w:val="20"/>
              </w:rPr>
              <w:t>What gender and intersectionality considerations would need to be included in this methodology?</w:t>
            </w:r>
          </w:p>
          <w:p w14:paraId="54CB67BF" w14:textId="13B653DF" w:rsidR="3CE6ED76" w:rsidRPr="00803358" w:rsidRDefault="3CE6ED76" w:rsidP="004D311F">
            <w:pPr>
              <w:pStyle w:val="ListParagraph"/>
              <w:numPr>
                <w:ilvl w:val="3"/>
                <w:numId w:val="8"/>
              </w:numPr>
              <w:spacing w:line="276" w:lineRule="auto"/>
              <w:ind w:left="1560"/>
              <w:rPr>
                <w:rFonts w:ascii="Tahoma" w:hAnsi="Tahoma" w:cs="Tahoma"/>
                <w:sz w:val="20"/>
                <w:szCs w:val="20"/>
              </w:rPr>
            </w:pPr>
            <w:r w:rsidRPr="00803358">
              <w:rPr>
                <w:rFonts w:ascii="Tahoma" w:hAnsi="Tahoma" w:cs="Tahoma"/>
                <w:sz w:val="20"/>
                <w:szCs w:val="20"/>
              </w:rPr>
              <w:t>What are the implications for implementation (HR, timeline, budget)?</w:t>
            </w:r>
          </w:p>
          <w:p w14:paraId="248D7FBD" w14:textId="14A58AAF" w:rsidR="3CE6ED76" w:rsidRPr="00803358" w:rsidRDefault="3CE6ED76" w:rsidP="003036D7">
            <w:pPr>
              <w:spacing w:line="276" w:lineRule="auto"/>
              <w:rPr>
                <w:rFonts w:ascii="Tahoma" w:hAnsi="Tahoma" w:cs="Tahoma"/>
                <w:sz w:val="20"/>
                <w:szCs w:val="20"/>
              </w:rPr>
            </w:pPr>
          </w:p>
          <w:p w14:paraId="3A65D59A" w14:textId="01749255" w:rsidR="3CE6ED76" w:rsidRPr="00803358" w:rsidRDefault="3CE6ED76" w:rsidP="003036D7">
            <w:pPr>
              <w:spacing w:line="276" w:lineRule="auto"/>
              <w:rPr>
                <w:rFonts w:ascii="Tahoma" w:hAnsi="Tahoma" w:cs="Tahoma"/>
                <w:color w:val="3A4888"/>
                <w:sz w:val="20"/>
                <w:szCs w:val="20"/>
              </w:rPr>
            </w:pPr>
            <w:r w:rsidRPr="00803358">
              <w:rPr>
                <w:rFonts w:ascii="Tahoma" w:hAnsi="Tahoma" w:cs="Tahoma"/>
                <w:sz w:val="20"/>
                <w:szCs w:val="20"/>
              </w:rPr>
              <w:t xml:space="preserve">These questions are also listed </w:t>
            </w:r>
            <w:r w:rsidR="00FE0B4A" w:rsidRPr="00803358">
              <w:rPr>
                <w:rFonts w:ascii="Tahoma" w:hAnsi="Tahoma" w:cs="Tahoma"/>
                <w:sz w:val="20"/>
                <w:szCs w:val="20"/>
              </w:rPr>
              <w:t>in</w:t>
            </w:r>
            <w:r w:rsidRPr="00803358">
              <w:rPr>
                <w:rFonts w:ascii="Tahoma" w:hAnsi="Tahoma" w:cs="Tahoma"/>
                <w:sz w:val="20"/>
                <w:szCs w:val="20"/>
              </w:rPr>
              <w:t xml:space="preserve"> their </w:t>
            </w:r>
            <w:r w:rsidRPr="00803358">
              <w:rPr>
                <w:rFonts w:ascii="Tahoma" w:hAnsi="Tahoma" w:cs="Tahoma"/>
                <w:b/>
                <w:bCs/>
                <w:color w:val="3A4888"/>
                <w:sz w:val="20"/>
                <w:szCs w:val="20"/>
              </w:rPr>
              <w:t>Participant Resource Package</w:t>
            </w:r>
            <w:r w:rsidRPr="00803358">
              <w:rPr>
                <w:rFonts w:ascii="Tahoma" w:hAnsi="Tahoma" w:cs="Tahoma"/>
                <w:color w:val="3A4888"/>
                <w:sz w:val="20"/>
                <w:szCs w:val="20"/>
              </w:rPr>
              <w:t>.</w:t>
            </w:r>
          </w:p>
          <w:p w14:paraId="1EFE38A1" w14:textId="7FB7060D" w:rsidR="3CE6ED76" w:rsidRPr="00803358" w:rsidRDefault="3CE6ED76" w:rsidP="003036D7">
            <w:pPr>
              <w:spacing w:line="276" w:lineRule="auto"/>
              <w:rPr>
                <w:rFonts w:ascii="Tahoma" w:hAnsi="Tahoma" w:cs="Tahoma"/>
                <w:sz w:val="20"/>
                <w:szCs w:val="20"/>
              </w:rPr>
            </w:pPr>
          </w:p>
        </w:tc>
        <w:tc>
          <w:tcPr>
            <w:tcW w:w="4317" w:type="dxa"/>
            <w:tcBorders>
              <w:top w:val="nil"/>
              <w:left w:val="nil"/>
              <w:bottom w:val="single" w:sz="4" w:space="0" w:color="FFFFFF"/>
              <w:right w:val="nil"/>
            </w:tcBorders>
            <w:shd w:val="clear" w:color="auto" w:fill="D0CECE" w:themeFill="background2" w:themeFillShade="E6"/>
          </w:tcPr>
          <w:p w14:paraId="1A8B4D0F" w14:textId="77777777" w:rsidR="00A51E68" w:rsidRPr="00803358" w:rsidRDefault="00A51E68" w:rsidP="003036D7">
            <w:pPr>
              <w:spacing w:line="276" w:lineRule="auto"/>
              <w:ind w:left="463"/>
              <w:rPr>
                <w:rFonts w:ascii="Tahoma" w:eastAsiaTheme="minorEastAsia" w:hAnsi="Tahoma" w:cstheme="minorBidi"/>
                <w:sz w:val="20"/>
                <w:szCs w:val="20"/>
              </w:rPr>
            </w:pPr>
          </w:p>
          <w:p w14:paraId="5317BF5A" w14:textId="00641521" w:rsidR="3CE6ED76" w:rsidRPr="003036D7" w:rsidRDefault="3CE6ED76" w:rsidP="004D311F">
            <w:pPr>
              <w:pStyle w:val="ListParagraph"/>
              <w:numPr>
                <w:ilvl w:val="0"/>
                <w:numId w:val="100"/>
              </w:numPr>
              <w:spacing w:line="276" w:lineRule="auto"/>
              <w:ind w:left="371"/>
              <w:rPr>
                <w:rFonts w:ascii="Tahoma" w:eastAsiaTheme="minorEastAsia" w:hAnsi="Tahoma"/>
                <w:sz w:val="20"/>
                <w:szCs w:val="20"/>
              </w:rPr>
            </w:pPr>
            <w:r w:rsidRPr="003036D7">
              <w:rPr>
                <w:rFonts w:ascii="Tahoma" w:hAnsi="Tahoma" w:cs="Tahoma"/>
                <w:sz w:val="20"/>
                <w:szCs w:val="20"/>
              </w:rPr>
              <w:t>Progress through accompanying slides</w:t>
            </w:r>
          </w:p>
          <w:p w14:paraId="513DF9C3" w14:textId="073B6CD8" w:rsidR="3CE6ED76" w:rsidRPr="003036D7" w:rsidRDefault="3CE6ED76" w:rsidP="004D311F">
            <w:pPr>
              <w:pStyle w:val="ListParagraph"/>
              <w:numPr>
                <w:ilvl w:val="0"/>
                <w:numId w:val="100"/>
              </w:numPr>
              <w:spacing w:line="276" w:lineRule="auto"/>
              <w:ind w:left="371"/>
              <w:rPr>
                <w:rFonts w:ascii="Tahoma" w:hAnsi="Tahoma"/>
                <w:sz w:val="20"/>
                <w:szCs w:val="20"/>
              </w:rPr>
            </w:pPr>
            <w:r w:rsidRPr="003036D7">
              <w:rPr>
                <w:rFonts w:ascii="Tahoma" w:hAnsi="Tahoma" w:cs="Tahoma"/>
                <w:sz w:val="20"/>
                <w:szCs w:val="20"/>
              </w:rPr>
              <w:t>Move to gallery view for plenary discussion</w:t>
            </w:r>
          </w:p>
          <w:p w14:paraId="2FCF2012" w14:textId="77337D47" w:rsidR="3CE6ED76" w:rsidRPr="00803358" w:rsidRDefault="3CE6ED76" w:rsidP="003036D7">
            <w:pPr>
              <w:spacing w:line="276" w:lineRule="auto"/>
              <w:ind w:left="463"/>
              <w:rPr>
                <w:rFonts w:ascii="Tahoma" w:hAnsi="Tahoma" w:cs="Tahoma"/>
                <w:sz w:val="20"/>
                <w:szCs w:val="20"/>
              </w:rPr>
            </w:pPr>
          </w:p>
        </w:tc>
      </w:tr>
      <w:tr w:rsidR="002565C4" w:rsidRPr="00803358" w14:paraId="6BB21640" w14:textId="77777777" w:rsidTr="003036D7">
        <w:tc>
          <w:tcPr>
            <w:tcW w:w="562" w:type="dxa"/>
            <w:tcBorders>
              <w:top w:val="single" w:sz="4" w:space="0" w:color="FFFFFF"/>
              <w:left w:val="nil"/>
              <w:bottom w:val="single" w:sz="4" w:space="0" w:color="FFFFFF"/>
              <w:right w:val="nil"/>
            </w:tcBorders>
            <w:shd w:val="clear" w:color="auto" w:fill="D9D9D9" w:themeFill="background1" w:themeFillShade="D9"/>
          </w:tcPr>
          <w:p w14:paraId="6E48F9D0" w14:textId="77777777" w:rsidR="00A51E68" w:rsidRPr="00803358" w:rsidRDefault="00A51E68" w:rsidP="002565C4">
            <w:pPr>
              <w:jc w:val="center"/>
              <w:rPr>
                <w:rFonts w:ascii="Tahoma" w:hAnsi="Tahoma" w:cs="Tahoma"/>
                <w:b/>
                <w:bCs/>
                <w:sz w:val="20"/>
                <w:szCs w:val="20"/>
              </w:rPr>
            </w:pPr>
          </w:p>
          <w:p w14:paraId="569855FC" w14:textId="0C2DCAE9" w:rsidR="002565C4" w:rsidRPr="00803358" w:rsidRDefault="003036D7" w:rsidP="002565C4">
            <w:pPr>
              <w:jc w:val="center"/>
              <w:rPr>
                <w:rFonts w:ascii="Tahoma" w:hAnsi="Tahoma" w:cs="Tahoma"/>
                <w:b/>
                <w:bCs/>
                <w:sz w:val="20"/>
                <w:szCs w:val="20"/>
              </w:rPr>
            </w:pPr>
            <w:r>
              <w:rPr>
                <w:noProof/>
              </w:rPr>
              <w:drawing>
                <wp:inline distT="0" distB="0" distL="0" distR="0" wp14:anchorId="53CE0271" wp14:editId="214092ED">
                  <wp:extent cx="288290" cy="288290"/>
                  <wp:effectExtent l="0" t="0" r="3810" b="3810"/>
                  <wp:docPr id="87" name="Graphic 87"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D9D9D9" w:themeFill="background1" w:themeFillShade="D9"/>
          </w:tcPr>
          <w:p w14:paraId="036F0C85" w14:textId="77777777" w:rsidR="00A51E68" w:rsidRPr="00803358" w:rsidRDefault="00A51E68" w:rsidP="00A42A3C">
            <w:pPr>
              <w:spacing w:line="259" w:lineRule="auto"/>
              <w:rPr>
                <w:rFonts w:ascii="Tahoma" w:hAnsi="Tahoma" w:cs="Tahoma"/>
                <w:sz w:val="20"/>
                <w:szCs w:val="20"/>
              </w:rPr>
            </w:pPr>
          </w:p>
          <w:p w14:paraId="001E0D53" w14:textId="2B0F424B" w:rsidR="00DE30E5" w:rsidRPr="00803358" w:rsidRDefault="3CE6ED76" w:rsidP="00A42A3C">
            <w:pPr>
              <w:spacing w:line="259" w:lineRule="auto"/>
              <w:rPr>
                <w:rFonts w:ascii="Tahoma" w:hAnsi="Tahoma" w:cs="Tahoma"/>
                <w:sz w:val="20"/>
                <w:szCs w:val="20"/>
              </w:rPr>
            </w:pPr>
            <w:r w:rsidRPr="003036D7">
              <w:rPr>
                <w:rFonts w:ascii="Tahoma" w:hAnsi="Tahoma" w:cs="Tahoma"/>
                <w:i/>
                <w:iCs/>
                <w:color w:val="993365"/>
                <w:sz w:val="20"/>
                <w:szCs w:val="20"/>
              </w:rPr>
              <w:t>Explain</w:t>
            </w:r>
            <w:r w:rsidRPr="003036D7">
              <w:rPr>
                <w:rFonts w:ascii="Tahoma" w:hAnsi="Tahoma" w:cs="Tahoma"/>
                <w:color w:val="993365"/>
                <w:sz w:val="20"/>
                <w:szCs w:val="20"/>
              </w:rPr>
              <w:t xml:space="preserve"> </w:t>
            </w:r>
            <w:r w:rsidRPr="00803358">
              <w:rPr>
                <w:rFonts w:ascii="Tahoma" w:hAnsi="Tahoma" w:cs="Tahoma"/>
                <w:sz w:val="20"/>
                <w:szCs w:val="20"/>
              </w:rPr>
              <w:t xml:space="preserve">that you will explore how the other areas of accountability can reflect a transformative or feminist approach.  </w:t>
            </w:r>
          </w:p>
          <w:p w14:paraId="0272CE4A" w14:textId="372C1376" w:rsidR="00DE30E5" w:rsidRPr="003036D7" w:rsidRDefault="00DE30E5" w:rsidP="3F7559C3">
            <w:pPr>
              <w:spacing w:line="259" w:lineRule="auto"/>
              <w:rPr>
                <w:rFonts w:ascii="Tahoma" w:hAnsi="Tahoma" w:cs="Tahoma"/>
                <w:sz w:val="11"/>
                <w:szCs w:val="11"/>
              </w:rPr>
            </w:pPr>
          </w:p>
          <w:p w14:paraId="7E1ADE72" w14:textId="74D3DEDC" w:rsidR="00DE30E5" w:rsidRPr="00803358" w:rsidRDefault="3F7559C3" w:rsidP="3F7559C3">
            <w:pPr>
              <w:spacing w:line="259" w:lineRule="auto"/>
              <w:rPr>
                <w:rFonts w:ascii="Tahoma" w:hAnsi="Tahoma" w:cs="Tahoma"/>
                <w:sz w:val="20"/>
                <w:szCs w:val="20"/>
              </w:rPr>
            </w:pPr>
            <w:r w:rsidRPr="003036D7">
              <w:rPr>
                <w:rFonts w:ascii="Tahoma" w:hAnsi="Tahoma" w:cs="Tahoma"/>
                <w:b/>
                <w:bCs/>
                <w:color w:val="993365"/>
                <w:sz w:val="20"/>
                <w:szCs w:val="20"/>
              </w:rPr>
              <w:t>Note!</w:t>
            </w:r>
            <w:r w:rsidRPr="003036D7">
              <w:rPr>
                <w:rFonts w:ascii="Tahoma" w:hAnsi="Tahoma" w:cs="Tahoma"/>
                <w:color w:val="993365"/>
                <w:sz w:val="20"/>
                <w:szCs w:val="20"/>
              </w:rPr>
              <w:t xml:space="preserve"> </w:t>
            </w:r>
            <w:r w:rsidRPr="00803358">
              <w:rPr>
                <w:rFonts w:ascii="Tahoma" w:hAnsi="Tahoma" w:cs="Tahoma"/>
                <w:sz w:val="20"/>
                <w:szCs w:val="20"/>
              </w:rPr>
              <w:t>For the discussion, encourage participants to share anecdotes from their own experience!</w:t>
            </w:r>
          </w:p>
          <w:p w14:paraId="479444EC" w14:textId="77777777" w:rsidR="003036D7" w:rsidRPr="003036D7" w:rsidRDefault="003036D7" w:rsidP="002565C4">
            <w:pPr>
              <w:rPr>
                <w:rFonts w:ascii="Tahoma" w:hAnsi="Tahoma" w:cs="Tahoma"/>
                <w:sz w:val="13"/>
                <w:szCs w:val="13"/>
              </w:rPr>
            </w:pPr>
          </w:p>
          <w:p w14:paraId="3B59291C" w14:textId="5B14C9F3" w:rsidR="002565C4" w:rsidRPr="00803358" w:rsidRDefault="3CE6ED76" w:rsidP="002565C4">
            <w:pPr>
              <w:rPr>
                <w:rFonts w:ascii="Tahoma" w:hAnsi="Tahoma" w:cs="Tahoma"/>
                <w:sz w:val="20"/>
                <w:szCs w:val="20"/>
              </w:rPr>
            </w:pPr>
            <w:r w:rsidRPr="00803358">
              <w:rPr>
                <w:rFonts w:ascii="Tahoma" w:hAnsi="Tahoma" w:cs="Tahoma"/>
                <w:sz w:val="20"/>
                <w:szCs w:val="20"/>
              </w:rPr>
              <w:t>We will have</w:t>
            </w:r>
            <w:r w:rsidRPr="00803358">
              <w:rPr>
                <w:rFonts w:ascii="Tahoma" w:hAnsi="Tahoma" w:cs="Tahoma"/>
                <w:b/>
                <w:bCs/>
                <w:sz w:val="20"/>
                <w:szCs w:val="20"/>
              </w:rPr>
              <w:t xml:space="preserve"> </w:t>
            </w:r>
            <w:r w:rsidRPr="00803358">
              <w:rPr>
                <w:rFonts w:ascii="Tahoma" w:hAnsi="Tahoma" w:cs="Tahoma"/>
                <w:b/>
                <w:bCs/>
                <w:color w:val="491A36"/>
                <w:sz w:val="20"/>
                <w:szCs w:val="20"/>
              </w:rPr>
              <w:t xml:space="preserve">30 minutes </w:t>
            </w:r>
            <w:r w:rsidRPr="00803358">
              <w:rPr>
                <w:rFonts w:ascii="Tahoma" w:hAnsi="Tahoma" w:cs="Tahoma"/>
                <w:sz w:val="20"/>
                <w:szCs w:val="20"/>
              </w:rPr>
              <w:t>for this discussion to brainstorm thoughts on mural. Explain that you will return to the M</w:t>
            </w:r>
            <w:r w:rsidR="00FE0B4A" w:rsidRPr="00803358">
              <w:rPr>
                <w:rFonts w:ascii="Tahoma" w:hAnsi="Tahoma" w:cs="Tahoma"/>
                <w:sz w:val="20"/>
                <w:szCs w:val="20"/>
              </w:rPr>
              <w:t>ural</w:t>
            </w:r>
            <w:r w:rsidRPr="00803358">
              <w:rPr>
                <w:rFonts w:ascii="Tahoma" w:hAnsi="Tahoma" w:cs="Tahoma"/>
                <w:sz w:val="20"/>
                <w:szCs w:val="20"/>
              </w:rPr>
              <w:t xml:space="preserve"> where the discussions on Downward Accountability were captured </w:t>
            </w:r>
            <w:r w:rsidR="003036D7" w:rsidRPr="00803358">
              <w:rPr>
                <w:rFonts w:ascii="Tahoma" w:hAnsi="Tahoma" w:cs="Tahoma"/>
                <w:sz w:val="20"/>
                <w:szCs w:val="20"/>
              </w:rPr>
              <w:t>above and</w:t>
            </w:r>
            <w:r w:rsidRPr="00803358">
              <w:rPr>
                <w:rFonts w:ascii="Tahoma" w:hAnsi="Tahoma" w:cs="Tahoma"/>
                <w:sz w:val="20"/>
                <w:szCs w:val="20"/>
              </w:rPr>
              <w:t xml:space="preserve"> build on those notes.</w:t>
            </w:r>
          </w:p>
          <w:p w14:paraId="33340667" w14:textId="77777777" w:rsidR="00A51E68" w:rsidRPr="003036D7" w:rsidRDefault="00A51E68" w:rsidP="002565C4">
            <w:pPr>
              <w:rPr>
                <w:rFonts w:ascii="Tahoma" w:hAnsi="Tahoma" w:cs="Tahoma"/>
                <w:sz w:val="13"/>
                <w:szCs w:val="13"/>
              </w:rPr>
            </w:pPr>
          </w:p>
          <w:p w14:paraId="668AEFCF" w14:textId="6DE65BFB" w:rsidR="002565C4" w:rsidRPr="00803358" w:rsidRDefault="002565C4" w:rsidP="002565C4">
            <w:pPr>
              <w:rPr>
                <w:rFonts w:ascii="Tahoma" w:hAnsi="Tahoma" w:cs="Tahoma"/>
                <w:b/>
                <w:bCs/>
                <w:color w:val="3A4888"/>
                <w:sz w:val="20"/>
                <w:szCs w:val="20"/>
              </w:rPr>
            </w:pPr>
            <w:r w:rsidRPr="00803358">
              <w:rPr>
                <w:rFonts w:ascii="Tahoma" w:hAnsi="Tahoma" w:cs="Tahoma"/>
                <w:b/>
                <w:bCs/>
                <w:color w:val="3A4888"/>
                <w:sz w:val="20"/>
                <w:szCs w:val="20"/>
              </w:rPr>
              <w:t>Upward Accountability</w:t>
            </w:r>
          </w:p>
          <w:p w14:paraId="39639FB9" w14:textId="77777777" w:rsidR="00A51E68" w:rsidRPr="00803358" w:rsidRDefault="00A51E68" w:rsidP="002565C4">
            <w:pPr>
              <w:rPr>
                <w:rFonts w:ascii="Tahoma" w:hAnsi="Tahoma" w:cs="Tahoma"/>
                <w:sz w:val="10"/>
                <w:szCs w:val="10"/>
              </w:rPr>
            </w:pPr>
          </w:p>
          <w:p w14:paraId="7B1ED3D4" w14:textId="77777777" w:rsidR="002565C4" w:rsidRPr="00803358" w:rsidRDefault="002565C4" w:rsidP="004D311F">
            <w:pPr>
              <w:pStyle w:val="ListParagraph"/>
              <w:numPr>
                <w:ilvl w:val="0"/>
                <w:numId w:val="8"/>
              </w:numPr>
              <w:ind w:left="643"/>
              <w:rPr>
                <w:rFonts w:ascii="Tahoma" w:hAnsi="Tahoma" w:cs="Tahoma"/>
                <w:sz w:val="20"/>
                <w:szCs w:val="20"/>
              </w:rPr>
            </w:pPr>
            <w:r w:rsidRPr="00803358">
              <w:rPr>
                <w:rFonts w:ascii="Tahoma" w:hAnsi="Tahoma" w:cs="Tahoma"/>
                <w:sz w:val="20"/>
                <w:szCs w:val="20"/>
              </w:rPr>
              <w:t>What kind of activities does this include?</w:t>
            </w:r>
          </w:p>
          <w:p w14:paraId="68B160FA" w14:textId="77777777" w:rsidR="002565C4" w:rsidRPr="00803358" w:rsidRDefault="002565C4" w:rsidP="004D311F">
            <w:pPr>
              <w:pStyle w:val="ListParagraph"/>
              <w:numPr>
                <w:ilvl w:val="0"/>
                <w:numId w:val="8"/>
              </w:numPr>
              <w:ind w:left="643"/>
              <w:rPr>
                <w:rFonts w:ascii="Tahoma" w:hAnsi="Tahoma" w:cs="Tahoma"/>
                <w:sz w:val="20"/>
                <w:szCs w:val="20"/>
              </w:rPr>
            </w:pPr>
            <w:r w:rsidRPr="00803358">
              <w:rPr>
                <w:rFonts w:ascii="Tahoma" w:hAnsi="Tahoma" w:cs="Tahoma"/>
                <w:sz w:val="20"/>
                <w:szCs w:val="20"/>
              </w:rPr>
              <w:t>Why is this level of accountability important in gender transformative programming?</w:t>
            </w:r>
          </w:p>
          <w:p w14:paraId="77E2457C" w14:textId="77777777" w:rsidR="002565C4" w:rsidRPr="00803358" w:rsidRDefault="002565C4" w:rsidP="004D311F">
            <w:pPr>
              <w:pStyle w:val="ListParagraph"/>
              <w:numPr>
                <w:ilvl w:val="0"/>
                <w:numId w:val="8"/>
              </w:numPr>
              <w:ind w:left="643"/>
              <w:rPr>
                <w:rFonts w:ascii="Tahoma" w:hAnsi="Tahoma" w:cs="Tahoma"/>
                <w:sz w:val="20"/>
                <w:szCs w:val="20"/>
              </w:rPr>
            </w:pPr>
            <w:r w:rsidRPr="00803358">
              <w:rPr>
                <w:rFonts w:ascii="Tahoma" w:hAnsi="Tahoma" w:cs="Tahoma"/>
                <w:sz w:val="20"/>
                <w:szCs w:val="20"/>
              </w:rPr>
              <w:t>How can we use our donor reports to advocate for women’s empowerment and rights-based approaches?</w:t>
            </w:r>
          </w:p>
          <w:p w14:paraId="3E90B11D" w14:textId="77777777" w:rsidR="002565C4" w:rsidRPr="00803358" w:rsidRDefault="002565C4" w:rsidP="004D311F">
            <w:pPr>
              <w:pStyle w:val="ListParagraph"/>
              <w:numPr>
                <w:ilvl w:val="0"/>
                <w:numId w:val="8"/>
              </w:numPr>
              <w:ind w:left="643"/>
              <w:rPr>
                <w:rFonts w:ascii="Tahoma" w:hAnsi="Tahoma" w:cs="Tahoma"/>
                <w:sz w:val="20"/>
                <w:szCs w:val="20"/>
              </w:rPr>
            </w:pPr>
            <w:r w:rsidRPr="00803358">
              <w:rPr>
                <w:rFonts w:ascii="Tahoma" w:hAnsi="Tahoma" w:cs="Tahoma"/>
                <w:sz w:val="20"/>
                <w:szCs w:val="20"/>
              </w:rPr>
              <w:t>What is it that we report on?  What do we highlight? How do we present our data?</w:t>
            </w:r>
          </w:p>
          <w:p w14:paraId="4FE7842B" w14:textId="3DF359A5" w:rsidR="002565C4" w:rsidRPr="00803358" w:rsidRDefault="002565C4" w:rsidP="002565C4">
            <w:pPr>
              <w:rPr>
                <w:rFonts w:ascii="Tahoma" w:hAnsi="Tahoma" w:cs="Tahoma"/>
                <w:b/>
                <w:bCs/>
                <w:color w:val="3A4888"/>
                <w:sz w:val="20"/>
                <w:szCs w:val="20"/>
              </w:rPr>
            </w:pPr>
            <w:r w:rsidRPr="00803358">
              <w:rPr>
                <w:rFonts w:ascii="Tahoma" w:hAnsi="Tahoma" w:cs="Tahoma"/>
                <w:b/>
                <w:bCs/>
                <w:color w:val="3A4888"/>
                <w:sz w:val="20"/>
                <w:szCs w:val="20"/>
              </w:rPr>
              <w:t>Horizontal Accountability</w:t>
            </w:r>
          </w:p>
          <w:p w14:paraId="3BC2D5D3" w14:textId="77777777" w:rsidR="00A51E68" w:rsidRPr="00803358" w:rsidRDefault="00A51E68" w:rsidP="002565C4">
            <w:pPr>
              <w:rPr>
                <w:rFonts w:ascii="Tahoma" w:hAnsi="Tahoma" w:cs="Tahoma"/>
                <w:b/>
                <w:bCs/>
                <w:sz w:val="10"/>
                <w:szCs w:val="10"/>
              </w:rPr>
            </w:pPr>
          </w:p>
          <w:p w14:paraId="7FC64F44" w14:textId="77777777" w:rsidR="002565C4" w:rsidRPr="00803358" w:rsidRDefault="002565C4" w:rsidP="004D311F">
            <w:pPr>
              <w:pStyle w:val="ListParagraph"/>
              <w:numPr>
                <w:ilvl w:val="0"/>
                <w:numId w:val="8"/>
              </w:numPr>
              <w:ind w:left="643"/>
              <w:rPr>
                <w:rFonts w:ascii="Tahoma" w:hAnsi="Tahoma" w:cs="Tahoma"/>
                <w:sz w:val="20"/>
                <w:szCs w:val="20"/>
              </w:rPr>
            </w:pPr>
            <w:r w:rsidRPr="00803358">
              <w:rPr>
                <w:rFonts w:ascii="Tahoma" w:hAnsi="Tahoma" w:cs="Tahoma"/>
                <w:sz w:val="20"/>
                <w:szCs w:val="20"/>
              </w:rPr>
              <w:t>What kind of activities does this include?</w:t>
            </w:r>
          </w:p>
          <w:p w14:paraId="75DBE840" w14:textId="77777777" w:rsidR="002565C4" w:rsidRPr="00803358" w:rsidRDefault="002565C4" w:rsidP="004D311F">
            <w:pPr>
              <w:pStyle w:val="ListParagraph"/>
              <w:numPr>
                <w:ilvl w:val="0"/>
                <w:numId w:val="8"/>
              </w:numPr>
              <w:ind w:left="643"/>
              <w:rPr>
                <w:rFonts w:ascii="Tahoma" w:hAnsi="Tahoma" w:cs="Tahoma"/>
                <w:sz w:val="20"/>
                <w:szCs w:val="20"/>
              </w:rPr>
            </w:pPr>
            <w:r w:rsidRPr="00803358">
              <w:rPr>
                <w:rFonts w:ascii="Tahoma" w:hAnsi="Tahoma" w:cs="Tahoma"/>
                <w:sz w:val="20"/>
                <w:szCs w:val="20"/>
              </w:rPr>
              <w:t>Why is this level of accountability important in gender transformative programming?</w:t>
            </w:r>
          </w:p>
          <w:p w14:paraId="1069C588" w14:textId="77777777" w:rsidR="002565C4" w:rsidRPr="00803358" w:rsidRDefault="002565C4" w:rsidP="004D311F">
            <w:pPr>
              <w:pStyle w:val="ListParagraph"/>
              <w:numPr>
                <w:ilvl w:val="0"/>
                <w:numId w:val="8"/>
              </w:numPr>
              <w:ind w:left="643"/>
              <w:rPr>
                <w:rFonts w:ascii="Tahoma" w:hAnsi="Tahoma" w:cs="Tahoma"/>
                <w:sz w:val="20"/>
                <w:szCs w:val="20"/>
              </w:rPr>
            </w:pPr>
            <w:r w:rsidRPr="00803358">
              <w:rPr>
                <w:rFonts w:ascii="Tahoma" w:hAnsi="Tahoma" w:cs="Tahoma"/>
                <w:sz w:val="20"/>
                <w:szCs w:val="20"/>
              </w:rPr>
              <w:t>How can horizontal accountability reflect and promote feminist principles?</w:t>
            </w:r>
          </w:p>
          <w:p w14:paraId="2D278BA6" w14:textId="7B51CA7E" w:rsidR="00065A68" w:rsidRPr="00803358" w:rsidRDefault="3CE6ED76" w:rsidP="004D311F">
            <w:pPr>
              <w:pStyle w:val="ListParagraph"/>
              <w:numPr>
                <w:ilvl w:val="0"/>
                <w:numId w:val="8"/>
              </w:numPr>
              <w:ind w:left="643"/>
              <w:rPr>
                <w:rFonts w:ascii="Tahoma" w:hAnsi="Tahoma" w:cs="Tahoma"/>
                <w:sz w:val="20"/>
                <w:szCs w:val="20"/>
              </w:rPr>
            </w:pPr>
            <w:r w:rsidRPr="00803358">
              <w:rPr>
                <w:rFonts w:ascii="Tahoma" w:hAnsi="Tahoma" w:cs="Tahoma"/>
                <w:sz w:val="20"/>
                <w:szCs w:val="20"/>
              </w:rPr>
              <w:t>How can horizontal accountability improve gender transformative programming?</w:t>
            </w:r>
          </w:p>
        </w:tc>
        <w:tc>
          <w:tcPr>
            <w:tcW w:w="4317" w:type="dxa"/>
            <w:tcBorders>
              <w:top w:val="single" w:sz="4" w:space="0" w:color="FFFFFF"/>
              <w:left w:val="nil"/>
              <w:bottom w:val="single" w:sz="4" w:space="0" w:color="FFFFFF"/>
              <w:right w:val="nil"/>
            </w:tcBorders>
            <w:shd w:val="clear" w:color="auto" w:fill="D0CECE" w:themeFill="background2" w:themeFillShade="E6"/>
          </w:tcPr>
          <w:p w14:paraId="474DCA3A" w14:textId="074C3599" w:rsidR="00A51E68" w:rsidRPr="00803358" w:rsidRDefault="00E918EF" w:rsidP="00A51E68">
            <w:pPr>
              <w:pBdr>
                <w:top w:val="nil"/>
                <w:left w:val="nil"/>
                <w:bottom w:val="nil"/>
                <w:right w:val="nil"/>
                <w:between w:val="nil"/>
              </w:pBdr>
              <w:spacing w:line="259" w:lineRule="auto"/>
              <w:ind w:left="463"/>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90347" behindDoc="0" locked="0" layoutInCell="1" allowOverlap="1" wp14:anchorId="34A2A6B6" wp14:editId="15A6E101">
                      <wp:simplePos x="0" y="0"/>
                      <wp:positionH relativeFrom="column">
                        <wp:posOffset>3172802</wp:posOffset>
                      </wp:positionH>
                      <wp:positionV relativeFrom="page">
                        <wp:posOffset>-323215</wp:posOffset>
                      </wp:positionV>
                      <wp:extent cx="345440" cy="150050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366D973"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2A6B6" id="Text Box 135" o:spid="_x0000_s1085" type="#_x0000_t202" style="position:absolute;left:0;text-align:left;margin-left:249.85pt;margin-top:-25.45pt;width:27.2pt;height:118.15pt;z-index:25179034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" fillcolor="#491a36" stroked="f" strokeweight=".5pt">
                      <v:textbox style="layout-flow:vertical;mso-layout-flow-alt:bottom-to-top">
                        <w:txbxContent>
                          <w:p w14:paraId="2366D973"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2A32271B" w14:textId="5A0E0DB0" w:rsidR="002565C4" w:rsidRPr="003036D7" w:rsidRDefault="3CE6ED76" w:rsidP="004D311F">
            <w:pPr>
              <w:pStyle w:val="ListParagraph"/>
              <w:numPr>
                <w:ilvl w:val="0"/>
                <w:numId w:val="8"/>
              </w:numPr>
              <w:ind w:left="371"/>
              <w:rPr>
                <w:rFonts w:ascii="Tahoma" w:hAnsi="Tahoma"/>
                <w:sz w:val="20"/>
                <w:szCs w:val="20"/>
              </w:rPr>
            </w:pPr>
            <w:r w:rsidRPr="003036D7">
              <w:rPr>
                <w:rFonts w:ascii="Tahoma" w:hAnsi="Tahoma"/>
                <w:sz w:val="20"/>
                <w:szCs w:val="20"/>
              </w:rPr>
              <w:t>Progress through accompanying slide(s)</w:t>
            </w:r>
          </w:p>
          <w:p w14:paraId="06908507" w14:textId="6CEDE5AA" w:rsidR="0076185C" w:rsidRPr="003036D7" w:rsidRDefault="3CE6ED76" w:rsidP="004D311F">
            <w:pPr>
              <w:pStyle w:val="ListParagraph"/>
              <w:numPr>
                <w:ilvl w:val="0"/>
                <w:numId w:val="8"/>
              </w:numPr>
              <w:ind w:left="371"/>
              <w:rPr>
                <w:rFonts w:ascii="Tahoma" w:hAnsi="Tahoma"/>
                <w:sz w:val="20"/>
                <w:szCs w:val="20"/>
              </w:rPr>
            </w:pPr>
            <w:r w:rsidRPr="003036D7">
              <w:rPr>
                <w:rFonts w:ascii="Tahoma" w:hAnsi="Tahoma"/>
                <w:sz w:val="20"/>
                <w:szCs w:val="20"/>
              </w:rPr>
              <w:t>The facilitator is going to lead the discussion, while the tech support populates the brainstormed ideas on a Mural page.</w:t>
            </w:r>
          </w:p>
          <w:p w14:paraId="26E7FC8F" w14:textId="35381C3A" w:rsidR="0076185C" w:rsidRPr="003036D7" w:rsidRDefault="3CE6ED76" w:rsidP="004D311F">
            <w:pPr>
              <w:pStyle w:val="ListParagraph"/>
              <w:numPr>
                <w:ilvl w:val="0"/>
                <w:numId w:val="8"/>
              </w:numPr>
              <w:ind w:left="371"/>
              <w:rPr>
                <w:rFonts w:ascii="Tahoma" w:hAnsi="Tahoma"/>
                <w:sz w:val="20"/>
                <w:szCs w:val="20"/>
              </w:rPr>
            </w:pPr>
            <w:r w:rsidRPr="003036D7">
              <w:rPr>
                <w:rFonts w:ascii="Tahoma" w:hAnsi="Tahoma"/>
                <w:sz w:val="20"/>
                <w:szCs w:val="20"/>
              </w:rPr>
              <w:t>Participants are also encouraged to enter the mural page and input their own ideas</w:t>
            </w:r>
          </w:p>
          <w:p w14:paraId="612536BF" w14:textId="4D0D0380" w:rsidR="0076185C" w:rsidRPr="003036D7" w:rsidRDefault="3CE6ED76" w:rsidP="004D311F">
            <w:pPr>
              <w:pStyle w:val="ListParagraph"/>
              <w:numPr>
                <w:ilvl w:val="0"/>
                <w:numId w:val="8"/>
              </w:numPr>
              <w:ind w:left="371"/>
            </w:pPr>
            <w:r w:rsidRPr="003036D7">
              <w:rPr>
                <w:rFonts w:ascii="Tahoma" w:hAnsi="Tahoma"/>
                <w:sz w:val="20"/>
                <w:szCs w:val="20"/>
              </w:rPr>
              <w:t>Provide participants with the Mural link in the Zoom group chat</w:t>
            </w:r>
          </w:p>
        </w:tc>
      </w:tr>
      <w:tr w:rsidR="006D56F5" w:rsidRPr="00803358" w14:paraId="5F4E7D90" w14:textId="77777777" w:rsidTr="003036D7">
        <w:trPr>
          <w:trHeight w:val="2421"/>
        </w:trPr>
        <w:tc>
          <w:tcPr>
            <w:tcW w:w="562" w:type="dxa"/>
            <w:tcBorders>
              <w:top w:val="single" w:sz="4" w:space="0" w:color="FFFFFF"/>
              <w:left w:val="nil"/>
              <w:bottom w:val="nil"/>
              <w:right w:val="nil"/>
            </w:tcBorders>
            <w:shd w:val="clear" w:color="auto" w:fill="F2F2F2" w:themeFill="background1" w:themeFillShade="F2"/>
          </w:tcPr>
          <w:p w14:paraId="1FF4F197" w14:textId="77777777" w:rsidR="00A51E68" w:rsidRPr="00803358" w:rsidRDefault="00A51E68" w:rsidP="0095551B">
            <w:pPr>
              <w:jc w:val="center"/>
              <w:rPr>
                <w:rFonts w:ascii="Tahoma" w:hAnsi="Tahoma" w:cs="Tahoma"/>
                <w:b/>
                <w:bCs/>
                <w:sz w:val="20"/>
                <w:szCs w:val="20"/>
              </w:rPr>
            </w:pPr>
          </w:p>
          <w:p w14:paraId="7AEA874A" w14:textId="6FB22047" w:rsidR="006D56F5" w:rsidRPr="00803358" w:rsidRDefault="003036D7" w:rsidP="0095551B">
            <w:pPr>
              <w:jc w:val="center"/>
              <w:rPr>
                <w:rFonts w:ascii="Tahoma" w:hAnsi="Tahoma" w:cs="Tahoma"/>
                <w:b/>
                <w:bCs/>
                <w:sz w:val="20"/>
                <w:szCs w:val="20"/>
              </w:rPr>
            </w:pPr>
            <w:r>
              <w:rPr>
                <w:noProof/>
              </w:rPr>
              <w:drawing>
                <wp:inline distT="0" distB="0" distL="0" distR="0" wp14:anchorId="1F8D43FF" wp14:editId="09765F63">
                  <wp:extent cx="288290" cy="288290"/>
                  <wp:effectExtent l="0" t="0" r="3810" b="3810"/>
                  <wp:docPr id="88" name="Graphic 88"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F2F2F2" w:themeFill="background1" w:themeFillShade="F2"/>
          </w:tcPr>
          <w:p w14:paraId="29145131" w14:textId="77777777" w:rsidR="00A51E68" w:rsidRPr="00803358" w:rsidRDefault="00A51E68" w:rsidP="006D56F5">
            <w:pPr>
              <w:tabs>
                <w:tab w:val="left" w:pos="843"/>
              </w:tabs>
              <w:rPr>
                <w:rFonts w:ascii="Tahoma" w:hAnsi="Tahoma" w:cs="Tahoma"/>
                <w:sz w:val="20"/>
                <w:szCs w:val="20"/>
              </w:rPr>
            </w:pPr>
          </w:p>
          <w:p w14:paraId="6133F45F" w14:textId="12E4EB00" w:rsidR="006D56F5" w:rsidRPr="00803358" w:rsidRDefault="006D56F5" w:rsidP="006D56F5">
            <w:pPr>
              <w:tabs>
                <w:tab w:val="left" w:pos="843"/>
              </w:tabs>
              <w:rPr>
                <w:rFonts w:ascii="Tahoma" w:hAnsi="Tahoma" w:cs="Tahoma"/>
                <w:sz w:val="20"/>
                <w:szCs w:val="20"/>
              </w:rPr>
            </w:pPr>
            <w:r w:rsidRPr="00803358">
              <w:rPr>
                <w:rFonts w:ascii="Tahoma" w:hAnsi="Tahoma" w:cs="Tahoma"/>
                <w:sz w:val="20"/>
                <w:szCs w:val="20"/>
              </w:rPr>
              <w:t xml:space="preserve">Close with </w:t>
            </w:r>
            <w:r w:rsidRPr="00803358">
              <w:rPr>
                <w:rFonts w:ascii="Tahoma" w:hAnsi="Tahoma" w:cs="Tahoma"/>
                <w:b/>
                <w:bCs/>
                <w:color w:val="491A36"/>
                <w:sz w:val="20"/>
                <w:szCs w:val="20"/>
              </w:rPr>
              <w:t>key messages</w:t>
            </w:r>
            <w:r w:rsidRPr="00803358">
              <w:rPr>
                <w:rFonts w:ascii="Tahoma" w:hAnsi="Tahoma" w:cs="Tahoma"/>
                <w:sz w:val="20"/>
                <w:szCs w:val="20"/>
              </w:rPr>
              <w:t>:</w:t>
            </w:r>
          </w:p>
          <w:p w14:paraId="73181ADD" w14:textId="77777777" w:rsidR="00A51E68" w:rsidRPr="00803358" w:rsidRDefault="00A51E68" w:rsidP="006D56F5">
            <w:pPr>
              <w:tabs>
                <w:tab w:val="left" w:pos="843"/>
              </w:tabs>
              <w:rPr>
                <w:rFonts w:ascii="Tahoma" w:hAnsi="Tahoma" w:cs="Tahoma"/>
                <w:sz w:val="10"/>
                <w:szCs w:val="10"/>
              </w:rPr>
            </w:pPr>
          </w:p>
          <w:p w14:paraId="6AC81470" w14:textId="7ECB9581" w:rsidR="002D120B" w:rsidRPr="00803358" w:rsidRDefault="006D56F5" w:rsidP="004D311F">
            <w:pPr>
              <w:pStyle w:val="ListParagraph"/>
              <w:numPr>
                <w:ilvl w:val="0"/>
                <w:numId w:val="81"/>
              </w:numPr>
              <w:ind w:left="501"/>
              <w:rPr>
                <w:rFonts w:ascii="Tahoma" w:hAnsi="Tahoma" w:cs="Tahoma"/>
                <w:sz w:val="20"/>
                <w:szCs w:val="20"/>
              </w:rPr>
            </w:pPr>
            <w:r w:rsidRPr="00803358">
              <w:rPr>
                <w:rFonts w:ascii="Tahoma" w:hAnsi="Tahoma" w:cs="Tahoma"/>
                <w:sz w:val="20"/>
                <w:szCs w:val="20"/>
              </w:rPr>
              <w:t>Good accountability and learning practices should include mechanisms for upward accountability, downward accountability and horizontal accountability that reflect gender equality considerations</w:t>
            </w:r>
          </w:p>
          <w:p w14:paraId="63337491" w14:textId="77777777" w:rsidR="00A51E68" w:rsidRPr="00803358" w:rsidRDefault="00A51E68" w:rsidP="00A51E68">
            <w:pPr>
              <w:pStyle w:val="ListParagraph"/>
              <w:rPr>
                <w:rFonts w:ascii="Tahoma" w:hAnsi="Tahoma" w:cs="Tahoma"/>
                <w:sz w:val="11"/>
                <w:szCs w:val="11"/>
              </w:rPr>
            </w:pPr>
          </w:p>
          <w:p w14:paraId="12552BE7" w14:textId="1CC28387" w:rsidR="00EA5869" w:rsidRPr="003036D7" w:rsidRDefault="002D120B" w:rsidP="004D311F">
            <w:pPr>
              <w:pStyle w:val="ListParagraph"/>
              <w:numPr>
                <w:ilvl w:val="0"/>
                <w:numId w:val="81"/>
              </w:numPr>
              <w:ind w:left="501"/>
              <w:rPr>
                <w:rFonts w:ascii="Tahoma" w:hAnsi="Tahoma" w:cs="Tahoma"/>
                <w:sz w:val="20"/>
                <w:szCs w:val="20"/>
              </w:rPr>
            </w:pPr>
            <w:r w:rsidRPr="00803358">
              <w:rPr>
                <w:rFonts w:ascii="Tahoma" w:hAnsi="Tahoma" w:cs="Tahoma"/>
                <w:sz w:val="20"/>
                <w:szCs w:val="20"/>
              </w:rPr>
              <w:t>F</w:t>
            </w:r>
            <w:r w:rsidR="006D56F5" w:rsidRPr="00803358">
              <w:rPr>
                <w:rFonts w:ascii="Tahoma" w:hAnsi="Tahoma" w:cs="Tahoma"/>
                <w:sz w:val="20"/>
                <w:szCs w:val="20"/>
              </w:rPr>
              <w:t>rom a rights-based and feminist perspective, beneficiaries (or participants) themselves must be equal owners of the data (by having access to it, understanding it, contributing to its analysis and use).</w:t>
            </w:r>
          </w:p>
        </w:tc>
        <w:tc>
          <w:tcPr>
            <w:tcW w:w="4317" w:type="dxa"/>
            <w:tcBorders>
              <w:top w:val="single" w:sz="4" w:space="0" w:color="FFFFFF"/>
              <w:left w:val="nil"/>
              <w:bottom w:val="nil"/>
              <w:right w:val="nil"/>
            </w:tcBorders>
            <w:shd w:val="clear" w:color="auto" w:fill="D0CECE" w:themeFill="background2" w:themeFillShade="E6"/>
          </w:tcPr>
          <w:p w14:paraId="7F95CE68" w14:textId="77777777" w:rsidR="00A51E68" w:rsidRPr="003036D7" w:rsidRDefault="00A51E68" w:rsidP="003036D7">
            <w:pPr>
              <w:pStyle w:val="ListParagraph"/>
              <w:ind w:left="371"/>
              <w:rPr>
                <w:rFonts w:ascii="Tahoma" w:hAnsi="Tahoma"/>
                <w:sz w:val="20"/>
                <w:szCs w:val="20"/>
              </w:rPr>
            </w:pPr>
          </w:p>
          <w:p w14:paraId="688206DF" w14:textId="000CA154" w:rsidR="006D56F5" w:rsidRPr="003036D7" w:rsidRDefault="3CE6ED76" w:rsidP="004D311F">
            <w:pPr>
              <w:pStyle w:val="ListParagraph"/>
              <w:numPr>
                <w:ilvl w:val="0"/>
                <w:numId w:val="103"/>
              </w:numPr>
              <w:ind w:left="371"/>
              <w:rPr>
                <w:rFonts w:ascii="Tahoma" w:hAnsi="Tahoma" w:cs="Tahoma"/>
                <w:sz w:val="20"/>
                <w:szCs w:val="20"/>
              </w:rPr>
            </w:pPr>
            <w:r w:rsidRPr="003036D7">
              <w:rPr>
                <w:rFonts w:ascii="Tahoma" w:hAnsi="Tahoma"/>
                <w:sz w:val="20"/>
                <w:szCs w:val="20"/>
              </w:rPr>
              <w:t>Maintain the accompanying slide(s)</w:t>
            </w:r>
          </w:p>
        </w:tc>
      </w:tr>
    </w:tbl>
    <w:bookmarkStart w:id="24" w:name="_Toc57818305"/>
    <w:p w14:paraId="550681C2" w14:textId="52376CB4" w:rsidR="003119D5" w:rsidRPr="00803358" w:rsidRDefault="00E918EF" w:rsidP="003119D5">
      <w:pPr>
        <w:pStyle w:val="Heading2"/>
      </w:pPr>
      <w:r w:rsidRPr="007955D9">
        <w:rPr>
          <w:noProof/>
        </w:rPr>
        <w:lastRenderedPageBreak/>
        <mc:AlternateContent>
          <mc:Choice Requires="wps">
            <w:drawing>
              <wp:anchor distT="0" distB="0" distL="114300" distR="114300" simplePos="0" relativeHeight="251792395" behindDoc="0" locked="0" layoutInCell="1" allowOverlap="1" wp14:anchorId="07DD9DD7" wp14:editId="211ADE21">
                <wp:simplePos x="0" y="0"/>
                <wp:positionH relativeFrom="column">
                  <wp:posOffset>8791233</wp:posOffset>
                </wp:positionH>
                <wp:positionV relativeFrom="page">
                  <wp:posOffset>599440</wp:posOffset>
                </wp:positionV>
                <wp:extent cx="345440" cy="150050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E12AB85"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D9DD7" id="Text Box 136" o:spid="_x0000_s1086" type="#_x0000_t202" style="position:absolute;margin-left:692.2pt;margin-top:47.2pt;width:27.2pt;height:118.15pt;z-index:25179239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" fillcolor="#491a36" stroked="f" strokeweight=".5pt">
                <v:textbox style="layout-flow:vertical;mso-layout-flow-alt:bottom-to-top">
                  <w:txbxContent>
                    <w:p w14:paraId="3E12AB85"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r w:rsidR="003119D5" w:rsidRPr="00803358">
        <w:t>Annexes</w:t>
      </w:r>
      <w:bookmarkEnd w:id="24"/>
    </w:p>
    <w:p w14:paraId="07F0DFD5" w14:textId="772F3081" w:rsidR="00935CB6" w:rsidRPr="00803358" w:rsidRDefault="003119D5" w:rsidP="003119D5">
      <w:pPr>
        <w:pStyle w:val="Heading3"/>
      </w:pPr>
      <w:bookmarkStart w:id="25" w:name="_Toc57818306"/>
      <w:r w:rsidRPr="00803358">
        <w:t xml:space="preserve">Annex </w:t>
      </w:r>
      <w:r w:rsidR="00935CB6" w:rsidRPr="00803358">
        <w:t>16a:</w:t>
      </w:r>
      <w:r w:rsidR="00F24713" w:rsidRPr="00803358">
        <w:t xml:space="preserve"> Accountability Discussion Support</w:t>
      </w:r>
      <w:bookmarkEnd w:id="25"/>
    </w:p>
    <w:p w14:paraId="1E8BE29E" w14:textId="70AD65F6" w:rsidR="008E775C" w:rsidRPr="00803358" w:rsidRDefault="008E775C" w:rsidP="008E775C">
      <w:pPr>
        <w:rPr>
          <w:rFonts w:ascii="Tahoma" w:hAnsi="Tahoma"/>
        </w:rPr>
      </w:pPr>
    </w:p>
    <w:p w14:paraId="441EAD3A" w14:textId="17DB46CA" w:rsidR="02C044C6" w:rsidRPr="00803358" w:rsidRDefault="02C044C6" w:rsidP="02C044C6">
      <w:pPr>
        <w:rPr>
          <w:rFonts w:ascii="Tahoma" w:hAnsi="Tahoma" w:cs="Tahoma"/>
          <w:sz w:val="20"/>
          <w:szCs w:val="20"/>
        </w:rPr>
      </w:pPr>
      <w:r w:rsidRPr="00803358">
        <w:rPr>
          <w:rFonts w:ascii="Tahoma" w:hAnsi="Tahoma" w:cs="Tahoma"/>
          <w:sz w:val="20"/>
          <w:szCs w:val="20"/>
        </w:rPr>
        <w:t>Below are some ideas to support the discussions in this session.  Facilitators should reflect on these ideas and include their own thoughts and experiences to enrich and contextualize the content.</w:t>
      </w:r>
    </w:p>
    <w:p w14:paraId="3F35DA80" w14:textId="06760379" w:rsidR="02C044C6" w:rsidRPr="00803358" w:rsidRDefault="02C044C6" w:rsidP="02C044C6">
      <w:pPr>
        <w:rPr>
          <w:rFonts w:ascii="Tahoma" w:hAnsi="Tahoma" w:cs="Tahoma"/>
          <w:sz w:val="20"/>
          <w:szCs w:val="20"/>
        </w:rPr>
      </w:pPr>
    </w:p>
    <w:tbl>
      <w:tblPr>
        <w:tblStyle w:val="TableGrid"/>
        <w:tblW w:w="0" w:type="auto"/>
        <w:tblLook w:val="04A0" w:firstRow="1" w:lastRow="0" w:firstColumn="1" w:lastColumn="0" w:noHBand="0" w:noVBand="1"/>
      </w:tblPr>
      <w:tblGrid>
        <w:gridCol w:w="12930"/>
      </w:tblGrid>
      <w:tr w:rsidR="00CF676E" w:rsidRPr="00803358" w14:paraId="5A000F34" w14:textId="77777777" w:rsidTr="009F4058">
        <w:tc>
          <w:tcPr>
            <w:tcW w:w="12930" w:type="dxa"/>
            <w:tcBorders>
              <w:top w:val="double" w:sz="4" w:space="0" w:color="B5CB82"/>
              <w:left w:val="double" w:sz="4" w:space="0" w:color="B5CB82"/>
              <w:bottom w:val="double" w:sz="4" w:space="0" w:color="B5CB82"/>
              <w:right w:val="double" w:sz="4" w:space="0" w:color="B5CB82"/>
            </w:tcBorders>
            <w:shd w:val="clear" w:color="auto" w:fill="B5CB82"/>
          </w:tcPr>
          <w:p w14:paraId="76B3CF53" w14:textId="77777777" w:rsidR="00EB2F4F" w:rsidRPr="00803358" w:rsidRDefault="00EB2F4F" w:rsidP="00F24713">
            <w:pPr>
              <w:jc w:val="center"/>
              <w:rPr>
                <w:rFonts w:ascii="Tahoma" w:hAnsi="Tahoma" w:cs="Tahoma"/>
                <w:b/>
                <w:bCs/>
                <w:sz w:val="20"/>
                <w:szCs w:val="20"/>
              </w:rPr>
            </w:pPr>
          </w:p>
          <w:p w14:paraId="7DB126B8" w14:textId="53BF8DE8" w:rsidR="008C6F09" w:rsidRPr="00803358" w:rsidRDefault="005D71C0" w:rsidP="00F24713">
            <w:pPr>
              <w:jc w:val="center"/>
              <w:rPr>
                <w:rFonts w:ascii="Tahoma" w:hAnsi="Tahoma" w:cs="Tahoma"/>
                <w:b/>
                <w:bCs/>
                <w:sz w:val="22"/>
                <w:szCs w:val="22"/>
              </w:rPr>
            </w:pPr>
            <w:r w:rsidRPr="00803358">
              <w:rPr>
                <w:rFonts w:ascii="Tahoma" w:hAnsi="Tahoma" w:cs="Tahoma"/>
                <w:b/>
                <w:bCs/>
                <w:sz w:val="22"/>
                <w:szCs w:val="22"/>
              </w:rPr>
              <w:t>Downward</w:t>
            </w:r>
            <w:r w:rsidR="00CF676E" w:rsidRPr="00803358">
              <w:rPr>
                <w:rFonts w:ascii="Tahoma" w:hAnsi="Tahoma" w:cs="Tahoma"/>
                <w:b/>
                <w:bCs/>
                <w:sz w:val="22"/>
                <w:szCs w:val="22"/>
              </w:rPr>
              <w:t xml:space="preserve"> Accountability</w:t>
            </w:r>
          </w:p>
          <w:p w14:paraId="4E0968A3" w14:textId="0019ED4C" w:rsidR="00F24713" w:rsidRPr="00803358" w:rsidRDefault="00F24713" w:rsidP="00F24713">
            <w:pPr>
              <w:jc w:val="center"/>
              <w:rPr>
                <w:rFonts w:ascii="Tahoma" w:hAnsi="Tahoma" w:cs="Tahoma"/>
                <w:sz w:val="20"/>
                <w:szCs w:val="20"/>
              </w:rPr>
            </w:pPr>
          </w:p>
        </w:tc>
      </w:tr>
      <w:tr w:rsidR="005D71C0" w:rsidRPr="00803358" w14:paraId="1AEF35C1" w14:textId="77777777" w:rsidTr="009F4058">
        <w:tc>
          <w:tcPr>
            <w:tcW w:w="12930" w:type="dxa"/>
            <w:tcBorders>
              <w:top w:val="double" w:sz="4" w:space="0" w:color="B5CB82"/>
              <w:left w:val="nil"/>
              <w:bottom w:val="single" w:sz="4" w:space="0" w:color="FFFFFF" w:themeColor="background1"/>
              <w:right w:val="nil"/>
            </w:tcBorders>
            <w:shd w:val="clear" w:color="auto" w:fill="F2F2F2" w:themeFill="background1" w:themeFillShade="F2"/>
          </w:tcPr>
          <w:p w14:paraId="6B4C9D48" w14:textId="77777777" w:rsidR="00EB2F4F" w:rsidRPr="00803358" w:rsidRDefault="00EB2F4F" w:rsidP="00EB2F4F">
            <w:pPr>
              <w:spacing w:line="276" w:lineRule="auto"/>
              <w:rPr>
                <w:rFonts w:ascii="Tahoma" w:hAnsi="Tahoma" w:cs="Tahoma"/>
                <w:b/>
                <w:bCs/>
                <w:color w:val="993365"/>
                <w:sz w:val="20"/>
                <w:szCs w:val="20"/>
              </w:rPr>
            </w:pPr>
          </w:p>
          <w:p w14:paraId="45073E07" w14:textId="71E8A76A" w:rsidR="005D71C0" w:rsidRPr="00803358" w:rsidRDefault="005D71C0" w:rsidP="00EB2F4F">
            <w:pPr>
              <w:spacing w:line="276" w:lineRule="auto"/>
              <w:rPr>
                <w:rFonts w:ascii="Tahoma" w:hAnsi="Tahoma" w:cs="Tahoma"/>
                <w:b/>
                <w:bCs/>
                <w:color w:val="491A36"/>
                <w:sz w:val="20"/>
                <w:szCs w:val="20"/>
              </w:rPr>
            </w:pPr>
            <w:r w:rsidRPr="00803358">
              <w:rPr>
                <w:rFonts w:ascii="Tahoma" w:hAnsi="Tahoma" w:cs="Tahoma"/>
                <w:b/>
                <w:bCs/>
                <w:color w:val="491A36"/>
                <w:sz w:val="20"/>
                <w:szCs w:val="20"/>
              </w:rPr>
              <w:t>What kind of activities does this include?</w:t>
            </w:r>
          </w:p>
          <w:p w14:paraId="056B83C0" w14:textId="77777777" w:rsidR="00EB2F4F" w:rsidRPr="00803358" w:rsidRDefault="00EB2F4F" w:rsidP="00EB2F4F">
            <w:pPr>
              <w:spacing w:line="276" w:lineRule="auto"/>
              <w:rPr>
                <w:rFonts w:ascii="Tahoma" w:hAnsi="Tahoma" w:cs="Tahoma"/>
                <w:b/>
                <w:bCs/>
                <w:sz w:val="10"/>
                <w:szCs w:val="10"/>
              </w:rPr>
            </w:pPr>
          </w:p>
          <w:p w14:paraId="5AF9C5F3" w14:textId="0DF15C68" w:rsidR="02C044C6" w:rsidRPr="00803358" w:rsidRDefault="3AF0B0A6" w:rsidP="004D311F">
            <w:pPr>
              <w:pStyle w:val="ListParagraph"/>
              <w:numPr>
                <w:ilvl w:val="0"/>
                <w:numId w:val="34"/>
              </w:numPr>
              <w:spacing w:line="276" w:lineRule="auto"/>
              <w:rPr>
                <w:rFonts w:ascii="Tahoma" w:eastAsiaTheme="minorEastAsia" w:hAnsi="Tahoma" w:cs="Tahoma"/>
                <w:sz w:val="20"/>
                <w:szCs w:val="20"/>
              </w:rPr>
            </w:pPr>
            <w:r w:rsidRPr="00803358">
              <w:rPr>
                <w:rFonts w:ascii="Tahoma" w:eastAsiaTheme="minorEastAsia" w:hAnsi="Tahoma" w:cs="Tahoma"/>
                <w:sz w:val="20"/>
                <w:szCs w:val="20"/>
              </w:rPr>
              <w:t>Communication of results and progress to beneficiaries/participants</w:t>
            </w:r>
          </w:p>
          <w:p w14:paraId="04E9DDD0" w14:textId="4B53BA0D" w:rsidR="005D71C0" w:rsidRPr="00803358" w:rsidRDefault="3AF0B0A6" w:rsidP="004D311F">
            <w:pPr>
              <w:pStyle w:val="ListParagraph"/>
              <w:numPr>
                <w:ilvl w:val="0"/>
                <w:numId w:val="34"/>
              </w:numPr>
              <w:spacing w:line="276" w:lineRule="auto"/>
              <w:rPr>
                <w:rFonts w:ascii="Tahoma" w:hAnsi="Tahoma" w:cs="Tahoma"/>
                <w:sz w:val="20"/>
                <w:szCs w:val="20"/>
              </w:rPr>
            </w:pPr>
            <w:r w:rsidRPr="00803358">
              <w:rPr>
                <w:rFonts w:ascii="Tahoma" w:hAnsi="Tahoma" w:cs="Tahoma"/>
                <w:sz w:val="20"/>
                <w:szCs w:val="20"/>
              </w:rPr>
              <w:t>Validation of results through participatory analysis and interpretation.</w:t>
            </w:r>
          </w:p>
        </w:tc>
      </w:tr>
      <w:tr w:rsidR="005D71C0" w:rsidRPr="00803358" w14:paraId="07EC28E8" w14:textId="77777777" w:rsidTr="009F4058">
        <w:tc>
          <w:tcPr>
            <w:tcW w:w="1293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9672939" w14:textId="77777777" w:rsidR="00EB2F4F" w:rsidRPr="00803358" w:rsidRDefault="00EB2F4F" w:rsidP="00EB2F4F">
            <w:pPr>
              <w:spacing w:line="276" w:lineRule="auto"/>
              <w:rPr>
                <w:rFonts w:ascii="Tahoma" w:hAnsi="Tahoma" w:cs="Tahoma"/>
                <w:b/>
                <w:bCs/>
                <w:sz w:val="20"/>
                <w:szCs w:val="20"/>
              </w:rPr>
            </w:pPr>
          </w:p>
          <w:p w14:paraId="333B3F6D" w14:textId="25A4D7DC" w:rsidR="005D71C0" w:rsidRPr="00803358" w:rsidRDefault="005D71C0" w:rsidP="00EB2F4F">
            <w:pPr>
              <w:spacing w:line="276" w:lineRule="auto"/>
              <w:rPr>
                <w:rFonts w:ascii="Tahoma" w:hAnsi="Tahoma" w:cs="Tahoma"/>
                <w:b/>
                <w:bCs/>
                <w:color w:val="491A36"/>
                <w:sz w:val="20"/>
                <w:szCs w:val="20"/>
              </w:rPr>
            </w:pPr>
            <w:r w:rsidRPr="00803358">
              <w:rPr>
                <w:rFonts w:ascii="Tahoma" w:hAnsi="Tahoma" w:cs="Tahoma"/>
                <w:b/>
                <w:bCs/>
                <w:color w:val="491A36"/>
                <w:sz w:val="20"/>
                <w:szCs w:val="20"/>
              </w:rPr>
              <w:t>Why is downward accountability important?  Why specifically for gender transformative programming?</w:t>
            </w:r>
          </w:p>
          <w:p w14:paraId="3FF9EC3D" w14:textId="77777777" w:rsidR="00EB2F4F" w:rsidRPr="00803358" w:rsidRDefault="00EB2F4F" w:rsidP="00EB2F4F">
            <w:pPr>
              <w:spacing w:line="276" w:lineRule="auto"/>
              <w:rPr>
                <w:rFonts w:ascii="Tahoma" w:hAnsi="Tahoma" w:cs="Tahoma"/>
                <w:b/>
                <w:bCs/>
                <w:sz w:val="10"/>
                <w:szCs w:val="10"/>
              </w:rPr>
            </w:pPr>
          </w:p>
          <w:p w14:paraId="12EF82AE" w14:textId="43E13CAE" w:rsidR="3AF0B0A6" w:rsidRPr="00803358" w:rsidRDefault="3AF0B0A6" w:rsidP="004D311F">
            <w:pPr>
              <w:pStyle w:val="ListParagraph"/>
              <w:numPr>
                <w:ilvl w:val="0"/>
                <w:numId w:val="39"/>
              </w:numPr>
              <w:spacing w:line="276" w:lineRule="auto"/>
              <w:rPr>
                <w:rFonts w:ascii="Tahoma" w:hAnsi="Tahoma" w:cs="Tahoma"/>
                <w:b/>
                <w:bCs/>
                <w:sz w:val="20"/>
                <w:szCs w:val="20"/>
              </w:rPr>
            </w:pPr>
            <w:r w:rsidRPr="00803358">
              <w:rPr>
                <w:rFonts w:ascii="Tahoma" w:hAnsi="Tahoma" w:cs="Tahoma"/>
                <w:sz w:val="20"/>
                <w:szCs w:val="20"/>
              </w:rPr>
              <w:t>A rights-based approach, which is essential for transformative programming, demands that participation, transparency and accountability are at the core of processes and programming. Downward accountability should be central to program design and implementation.</w:t>
            </w:r>
          </w:p>
          <w:p w14:paraId="104A0B64" w14:textId="17E7EA80" w:rsidR="3AF0B0A6" w:rsidRPr="00803358" w:rsidRDefault="3AF0B0A6" w:rsidP="004D311F">
            <w:pPr>
              <w:pStyle w:val="ListParagraph"/>
              <w:numPr>
                <w:ilvl w:val="0"/>
                <w:numId w:val="39"/>
              </w:numPr>
              <w:spacing w:line="276" w:lineRule="auto"/>
              <w:rPr>
                <w:rFonts w:ascii="Tahoma" w:eastAsiaTheme="minorEastAsia" w:hAnsi="Tahoma" w:cs="Tahoma"/>
                <w:b/>
                <w:bCs/>
                <w:sz w:val="20"/>
                <w:szCs w:val="20"/>
              </w:rPr>
            </w:pPr>
            <w:r w:rsidRPr="00803358">
              <w:rPr>
                <w:rFonts w:ascii="Tahoma" w:hAnsi="Tahoma" w:cs="Tahoma"/>
                <w:sz w:val="20"/>
                <w:szCs w:val="20"/>
              </w:rPr>
              <w:t xml:space="preserve">The core of gender transformative programming is shifting patterns of </w:t>
            </w:r>
            <w:proofErr w:type="gramStart"/>
            <w:r w:rsidRPr="00803358">
              <w:rPr>
                <w:rFonts w:ascii="Tahoma" w:hAnsi="Tahoma" w:cs="Tahoma"/>
                <w:sz w:val="20"/>
                <w:szCs w:val="20"/>
              </w:rPr>
              <w:t>power, and</w:t>
            </w:r>
            <w:proofErr w:type="gramEnd"/>
            <w:r w:rsidRPr="00803358">
              <w:rPr>
                <w:rFonts w:ascii="Tahoma" w:hAnsi="Tahoma" w:cs="Tahoma"/>
                <w:sz w:val="20"/>
                <w:szCs w:val="20"/>
              </w:rPr>
              <w:t xml:space="preserve"> empowering those who have been marginalized or excluded – both through the initiative results, as well as through participation in the process.</w:t>
            </w:r>
          </w:p>
          <w:p w14:paraId="71F610B7" w14:textId="5349B4CF" w:rsidR="005D71C0" w:rsidRPr="00803358" w:rsidRDefault="3AF0B0A6" w:rsidP="004D311F">
            <w:pPr>
              <w:pStyle w:val="ListParagraph"/>
              <w:numPr>
                <w:ilvl w:val="0"/>
                <w:numId w:val="39"/>
              </w:numPr>
              <w:spacing w:line="276" w:lineRule="auto"/>
              <w:rPr>
                <w:rFonts w:ascii="Tahoma" w:hAnsi="Tahoma" w:cs="Tahoma"/>
                <w:b/>
                <w:bCs/>
                <w:sz w:val="20"/>
                <w:szCs w:val="20"/>
              </w:rPr>
            </w:pPr>
            <w:r w:rsidRPr="00803358">
              <w:rPr>
                <w:rFonts w:ascii="Tahoma" w:hAnsi="Tahoma" w:cs="Tahoma"/>
                <w:sz w:val="20"/>
                <w:szCs w:val="20"/>
              </w:rPr>
              <w:t xml:space="preserve">Gender transformative programming is focused on building agency and empowerment, and that includes ownership of information and co-creation of knowledge. “Nothing about me, without me”. </w:t>
            </w:r>
          </w:p>
        </w:tc>
      </w:tr>
      <w:tr w:rsidR="005D71C0" w:rsidRPr="00803358" w14:paraId="4D03D761" w14:textId="77777777" w:rsidTr="009F4058">
        <w:trPr>
          <w:trHeight w:val="2184"/>
        </w:trPr>
        <w:tc>
          <w:tcPr>
            <w:tcW w:w="12930" w:type="dxa"/>
            <w:tcBorders>
              <w:top w:val="single" w:sz="4" w:space="0" w:color="FFFFFF" w:themeColor="background1"/>
              <w:left w:val="nil"/>
              <w:bottom w:val="nil"/>
              <w:right w:val="nil"/>
            </w:tcBorders>
            <w:shd w:val="clear" w:color="auto" w:fill="F2F2F2" w:themeFill="background1" w:themeFillShade="F2"/>
          </w:tcPr>
          <w:p w14:paraId="2489E8ED" w14:textId="77777777" w:rsidR="00EB2F4F" w:rsidRPr="00803358" w:rsidRDefault="00EB2F4F" w:rsidP="00EB2F4F">
            <w:pPr>
              <w:spacing w:line="276" w:lineRule="auto"/>
              <w:rPr>
                <w:rFonts w:ascii="Tahoma" w:hAnsi="Tahoma" w:cs="Tahoma"/>
                <w:b/>
                <w:bCs/>
                <w:sz w:val="20"/>
                <w:szCs w:val="20"/>
              </w:rPr>
            </w:pPr>
          </w:p>
          <w:p w14:paraId="1184BDB9" w14:textId="59B98976" w:rsidR="005D71C0" w:rsidRPr="00803358" w:rsidRDefault="005D71C0" w:rsidP="00EB2F4F">
            <w:pPr>
              <w:spacing w:line="276" w:lineRule="auto"/>
              <w:rPr>
                <w:rFonts w:ascii="Tahoma" w:hAnsi="Tahoma" w:cs="Tahoma"/>
                <w:b/>
                <w:bCs/>
                <w:color w:val="491A36"/>
                <w:sz w:val="20"/>
                <w:szCs w:val="20"/>
              </w:rPr>
            </w:pPr>
            <w:r w:rsidRPr="00803358">
              <w:rPr>
                <w:rFonts w:ascii="Tahoma" w:hAnsi="Tahoma" w:cs="Tahoma"/>
                <w:b/>
                <w:bCs/>
                <w:color w:val="491A36"/>
                <w:sz w:val="20"/>
                <w:szCs w:val="20"/>
              </w:rPr>
              <w:t>What are the benefits? For whom?</w:t>
            </w:r>
          </w:p>
          <w:p w14:paraId="3DDB6B01" w14:textId="77777777" w:rsidR="00EB2F4F" w:rsidRPr="00803358" w:rsidRDefault="00EB2F4F" w:rsidP="00EB2F4F">
            <w:pPr>
              <w:spacing w:line="276" w:lineRule="auto"/>
              <w:rPr>
                <w:rFonts w:ascii="Tahoma" w:hAnsi="Tahoma" w:cs="Tahoma"/>
                <w:b/>
                <w:bCs/>
                <w:sz w:val="10"/>
                <w:szCs w:val="10"/>
              </w:rPr>
            </w:pPr>
          </w:p>
          <w:p w14:paraId="17E4290C" w14:textId="116A0418" w:rsidR="2B580B76" w:rsidRPr="00803358" w:rsidRDefault="2B580B76" w:rsidP="004D311F">
            <w:pPr>
              <w:pStyle w:val="ListParagraph"/>
              <w:numPr>
                <w:ilvl w:val="0"/>
                <w:numId w:val="38"/>
              </w:numPr>
              <w:spacing w:line="276" w:lineRule="auto"/>
              <w:rPr>
                <w:rFonts w:ascii="Tahoma" w:hAnsi="Tahoma" w:cs="Tahoma"/>
                <w:b/>
                <w:bCs/>
                <w:sz w:val="20"/>
                <w:szCs w:val="20"/>
              </w:rPr>
            </w:pPr>
            <w:r w:rsidRPr="00803358">
              <w:rPr>
                <w:rFonts w:ascii="Tahoma" w:hAnsi="Tahoma" w:cs="Tahoma"/>
                <w:sz w:val="20"/>
                <w:szCs w:val="20"/>
              </w:rPr>
              <w:t>Information and participation are key to empowerment.  By ensuring that both processes and results are co-owned and validated, participants can benefit from increased agency.</w:t>
            </w:r>
          </w:p>
          <w:p w14:paraId="70141202" w14:textId="480E74BF" w:rsidR="005D71C0" w:rsidRPr="00803358" w:rsidRDefault="2B580B76" w:rsidP="004D311F">
            <w:pPr>
              <w:pStyle w:val="ListParagraph"/>
              <w:numPr>
                <w:ilvl w:val="0"/>
                <w:numId w:val="38"/>
              </w:numPr>
              <w:spacing w:line="276" w:lineRule="auto"/>
              <w:rPr>
                <w:rFonts w:ascii="Tahoma" w:eastAsiaTheme="minorEastAsia" w:hAnsi="Tahoma" w:cs="Tahoma"/>
                <w:b/>
                <w:bCs/>
                <w:sz w:val="20"/>
                <w:szCs w:val="20"/>
              </w:rPr>
            </w:pPr>
            <w:r w:rsidRPr="00803358">
              <w:rPr>
                <w:rFonts w:ascii="Tahoma" w:hAnsi="Tahoma" w:cs="Tahoma"/>
                <w:sz w:val="20"/>
                <w:szCs w:val="20"/>
              </w:rPr>
              <w:t>Practitioners have an obligation to be accountable to community/participants/beneficiaries.  But in addition, the process of co-creation of knowledge can benefit and strengthen the design and also the credibility of a program or initiative.</w:t>
            </w:r>
          </w:p>
        </w:tc>
      </w:tr>
      <w:tr w:rsidR="005D71C0" w:rsidRPr="00803358" w14:paraId="7AB53465" w14:textId="77777777" w:rsidTr="009F4058">
        <w:tc>
          <w:tcPr>
            <w:tcW w:w="12930" w:type="dxa"/>
            <w:tcBorders>
              <w:top w:val="double" w:sz="4" w:space="0" w:color="B5CB82"/>
              <w:left w:val="double" w:sz="4" w:space="0" w:color="B5CB82"/>
              <w:bottom w:val="double" w:sz="4" w:space="0" w:color="B5CB82"/>
              <w:right w:val="double" w:sz="4" w:space="0" w:color="B5CB82"/>
            </w:tcBorders>
            <w:shd w:val="clear" w:color="auto" w:fill="B5CB82"/>
          </w:tcPr>
          <w:p w14:paraId="1D6052BD" w14:textId="1C5272AB" w:rsidR="00EB2F4F" w:rsidRPr="00803358" w:rsidRDefault="00E918EF" w:rsidP="005D71C0">
            <w:pPr>
              <w:jc w:val="center"/>
              <w:rPr>
                <w:rFonts w:ascii="Tahoma" w:hAnsi="Tahoma" w:cs="Tahoma"/>
                <w:b/>
                <w:bCs/>
                <w:sz w:val="22"/>
                <w:szCs w:val="22"/>
              </w:rPr>
            </w:pPr>
            <w:r w:rsidRPr="007955D9">
              <w:rPr>
                <w:rFonts w:ascii="Tahoma" w:hAnsi="Tahoma"/>
                <w:noProof/>
              </w:rPr>
              <w:lastRenderedPageBreak/>
              <mc:AlternateContent>
                <mc:Choice Requires="wps">
                  <w:drawing>
                    <wp:anchor distT="0" distB="0" distL="114300" distR="114300" simplePos="0" relativeHeight="251794443" behindDoc="0" locked="0" layoutInCell="1" allowOverlap="1" wp14:anchorId="6EBEC063" wp14:editId="454CB82D">
                      <wp:simplePos x="0" y="0"/>
                      <wp:positionH relativeFrom="column">
                        <wp:posOffset>8711223</wp:posOffset>
                      </wp:positionH>
                      <wp:positionV relativeFrom="page">
                        <wp:posOffset>-345440</wp:posOffset>
                      </wp:positionV>
                      <wp:extent cx="345440" cy="150050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EC852A9"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EC063" id="Text Box 137" o:spid="_x0000_s1087" type="#_x0000_t202" style="position:absolute;left:0;text-align:left;margin-left:685.9pt;margin-top:-27.2pt;width:27.2pt;height:118.15pt;z-index:2517944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eNoSA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" fillcolor="#491a36" stroked="f" strokeweight=".5pt">
                      <v:textbox style="layout-flow:vertical;mso-layout-flow-alt:bottom-to-top">
                        <w:txbxContent>
                          <w:p w14:paraId="1EC852A9"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0A8B0EA2" w14:textId="6B259F62" w:rsidR="005D71C0" w:rsidRPr="00803358" w:rsidRDefault="005D71C0" w:rsidP="005D71C0">
            <w:pPr>
              <w:jc w:val="center"/>
              <w:rPr>
                <w:rFonts w:ascii="Tahoma" w:hAnsi="Tahoma" w:cs="Tahoma"/>
                <w:b/>
                <w:bCs/>
                <w:sz w:val="22"/>
                <w:szCs w:val="22"/>
              </w:rPr>
            </w:pPr>
            <w:r w:rsidRPr="00803358">
              <w:rPr>
                <w:rFonts w:ascii="Tahoma" w:hAnsi="Tahoma" w:cs="Tahoma"/>
                <w:b/>
                <w:bCs/>
                <w:sz w:val="22"/>
                <w:szCs w:val="22"/>
              </w:rPr>
              <w:t>Upward Accountability</w:t>
            </w:r>
          </w:p>
          <w:p w14:paraId="5B522DD5" w14:textId="77777777" w:rsidR="005D71C0" w:rsidRPr="00803358" w:rsidRDefault="005D71C0" w:rsidP="00F24713">
            <w:pPr>
              <w:jc w:val="center"/>
              <w:rPr>
                <w:rFonts w:ascii="Tahoma" w:hAnsi="Tahoma" w:cs="Tahoma"/>
                <w:b/>
                <w:bCs/>
                <w:sz w:val="22"/>
                <w:szCs w:val="22"/>
              </w:rPr>
            </w:pPr>
          </w:p>
        </w:tc>
      </w:tr>
      <w:tr w:rsidR="00F24713" w:rsidRPr="00803358" w14:paraId="19F78FC1" w14:textId="77777777" w:rsidTr="009F4058">
        <w:trPr>
          <w:trHeight w:val="1745"/>
        </w:trPr>
        <w:tc>
          <w:tcPr>
            <w:tcW w:w="12930" w:type="dxa"/>
            <w:tcBorders>
              <w:top w:val="double" w:sz="4" w:space="0" w:color="B5CB82"/>
              <w:left w:val="nil"/>
              <w:bottom w:val="single" w:sz="4" w:space="0" w:color="FFFFFF"/>
              <w:right w:val="nil"/>
            </w:tcBorders>
            <w:shd w:val="clear" w:color="auto" w:fill="F2F2F2" w:themeFill="background1" w:themeFillShade="F2"/>
          </w:tcPr>
          <w:p w14:paraId="74E46476" w14:textId="5F4B117C" w:rsidR="009F4058" w:rsidRPr="00803358" w:rsidRDefault="009F4058" w:rsidP="00EB2F4F">
            <w:pPr>
              <w:spacing w:line="276" w:lineRule="auto"/>
              <w:rPr>
                <w:rFonts w:ascii="Tahoma" w:hAnsi="Tahoma" w:cs="Tahoma"/>
                <w:b/>
                <w:bCs/>
                <w:sz w:val="20"/>
                <w:szCs w:val="20"/>
              </w:rPr>
            </w:pPr>
          </w:p>
          <w:p w14:paraId="362F569F" w14:textId="78EEF79A" w:rsidR="00F24713" w:rsidRPr="00803358" w:rsidRDefault="00F24713" w:rsidP="00EB2F4F">
            <w:pPr>
              <w:spacing w:line="276" w:lineRule="auto"/>
              <w:rPr>
                <w:rFonts w:ascii="Tahoma" w:hAnsi="Tahoma" w:cs="Tahoma"/>
                <w:b/>
                <w:bCs/>
                <w:color w:val="491A36"/>
                <w:sz w:val="20"/>
                <w:szCs w:val="20"/>
              </w:rPr>
            </w:pPr>
            <w:r w:rsidRPr="00803358">
              <w:rPr>
                <w:rFonts w:ascii="Tahoma" w:hAnsi="Tahoma" w:cs="Tahoma"/>
                <w:b/>
                <w:bCs/>
                <w:color w:val="491A36"/>
                <w:sz w:val="20"/>
                <w:szCs w:val="20"/>
              </w:rPr>
              <w:t>What kind of activities does this include?</w:t>
            </w:r>
          </w:p>
          <w:p w14:paraId="029DCF27" w14:textId="77777777" w:rsidR="009F4058" w:rsidRPr="00803358" w:rsidRDefault="009F4058" w:rsidP="00EB2F4F">
            <w:pPr>
              <w:spacing w:line="276" w:lineRule="auto"/>
              <w:rPr>
                <w:rFonts w:ascii="Tahoma" w:hAnsi="Tahoma" w:cs="Tahoma"/>
                <w:b/>
                <w:bCs/>
                <w:sz w:val="10"/>
                <w:szCs w:val="10"/>
              </w:rPr>
            </w:pPr>
          </w:p>
          <w:p w14:paraId="511AF258" w14:textId="75F5009C" w:rsidR="00F24713" w:rsidRPr="00803358" w:rsidRDefault="2593BF0C" w:rsidP="004D311F">
            <w:pPr>
              <w:pStyle w:val="ListParagraph"/>
              <w:numPr>
                <w:ilvl w:val="1"/>
                <w:numId w:val="96"/>
              </w:numPr>
              <w:spacing w:line="276" w:lineRule="auto"/>
              <w:rPr>
                <w:rFonts w:ascii="Tahoma" w:hAnsi="Tahoma" w:cs="Tahoma"/>
                <w:sz w:val="20"/>
                <w:szCs w:val="20"/>
              </w:rPr>
            </w:pPr>
            <w:r w:rsidRPr="00803358">
              <w:rPr>
                <w:rFonts w:ascii="Tahoma" w:hAnsi="Tahoma" w:cs="Tahoma"/>
                <w:sz w:val="20"/>
                <w:szCs w:val="20"/>
              </w:rPr>
              <w:t>Reporting to or sharing progress/results to donors</w:t>
            </w:r>
          </w:p>
          <w:p w14:paraId="36BED62E" w14:textId="71D53B57" w:rsidR="08BB0DB6" w:rsidRPr="00803358" w:rsidRDefault="2593BF0C" w:rsidP="004D311F">
            <w:pPr>
              <w:pStyle w:val="ListParagraph"/>
              <w:numPr>
                <w:ilvl w:val="1"/>
                <w:numId w:val="96"/>
              </w:numPr>
              <w:spacing w:line="276" w:lineRule="auto"/>
              <w:rPr>
                <w:rFonts w:ascii="Tahoma" w:hAnsi="Tahoma" w:cs="Tahoma"/>
                <w:sz w:val="20"/>
                <w:szCs w:val="20"/>
              </w:rPr>
            </w:pPr>
            <w:r w:rsidRPr="00803358">
              <w:rPr>
                <w:rFonts w:ascii="Tahoma" w:hAnsi="Tahoma" w:cs="Tahoma"/>
                <w:sz w:val="20"/>
                <w:szCs w:val="20"/>
              </w:rPr>
              <w:t>Reporting to or sharing progress/results to clients</w:t>
            </w:r>
            <w:r w:rsidR="4DA7EA9C" w:rsidRPr="00803358">
              <w:rPr>
                <w:rStyle w:val="FootnoteReference"/>
                <w:rFonts w:ascii="Tahoma" w:hAnsi="Tahoma" w:cs="Tahoma"/>
                <w:sz w:val="20"/>
                <w:szCs w:val="20"/>
              </w:rPr>
              <w:footnoteReference w:id="8"/>
            </w:r>
          </w:p>
          <w:p w14:paraId="2EC2B425" w14:textId="452EEB97" w:rsidR="2593BF0C" w:rsidRPr="00803358" w:rsidRDefault="2593BF0C" w:rsidP="004D311F">
            <w:pPr>
              <w:pStyle w:val="ListParagraph"/>
              <w:numPr>
                <w:ilvl w:val="1"/>
                <w:numId w:val="96"/>
              </w:numPr>
              <w:spacing w:line="276" w:lineRule="auto"/>
              <w:rPr>
                <w:rFonts w:ascii="Tahoma" w:hAnsi="Tahoma" w:cs="Tahoma"/>
                <w:sz w:val="20"/>
                <w:szCs w:val="20"/>
              </w:rPr>
            </w:pPr>
            <w:r w:rsidRPr="00803358">
              <w:rPr>
                <w:rFonts w:ascii="Tahoma" w:hAnsi="Tahoma" w:cs="Tahoma"/>
                <w:sz w:val="20"/>
                <w:szCs w:val="20"/>
              </w:rPr>
              <w:t>Reporting to board members or owners</w:t>
            </w:r>
          </w:p>
          <w:p w14:paraId="4CD81DAF" w14:textId="77777777" w:rsidR="00F24713" w:rsidRPr="00803358" w:rsidRDefault="00F24713" w:rsidP="00EB2F4F">
            <w:pPr>
              <w:spacing w:line="276" w:lineRule="auto"/>
              <w:rPr>
                <w:rFonts w:ascii="Tahoma" w:hAnsi="Tahoma" w:cs="Tahoma"/>
                <w:b/>
                <w:bCs/>
                <w:sz w:val="10"/>
                <w:szCs w:val="10"/>
              </w:rPr>
            </w:pPr>
          </w:p>
        </w:tc>
      </w:tr>
      <w:tr w:rsidR="00F24713" w:rsidRPr="00803358" w14:paraId="00332768" w14:textId="77777777" w:rsidTr="009F4058">
        <w:tc>
          <w:tcPr>
            <w:tcW w:w="12930" w:type="dxa"/>
            <w:tcBorders>
              <w:top w:val="single" w:sz="4" w:space="0" w:color="FFFFFF"/>
              <w:left w:val="nil"/>
              <w:bottom w:val="single" w:sz="4" w:space="0" w:color="FFFFFF"/>
              <w:right w:val="nil"/>
            </w:tcBorders>
            <w:shd w:val="clear" w:color="auto" w:fill="F2F2F2" w:themeFill="background1" w:themeFillShade="F2"/>
          </w:tcPr>
          <w:p w14:paraId="027873F0" w14:textId="77777777" w:rsidR="009F4058" w:rsidRPr="00803358" w:rsidRDefault="009F4058" w:rsidP="00EB2F4F">
            <w:pPr>
              <w:spacing w:line="276" w:lineRule="auto"/>
              <w:rPr>
                <w:rFonts w:ascii="Tahoma" w:hAnsi="Tahoma" w:cs="Tahoma"/>
                <w:b/>
                <w:bCs/>
                <w:color w:val="491A36"/>
                <w:sz w:val="20"/>
                <w:szCs w:val="20"/>
              </w:rPr>
            </w:pPr>
          </w:p>
          <w:p w14:paraId="50114165" w14:textId="0888C84A" w:rsidR="00F24713" w:rsidRPr="00803358" w:rsidRDefault="00F24713" w:rsidP="00EB2F4F">
            <w:pPr>
              <w:spacing w:line="276" w:lineRule="auto"/>
              <w:rPr>
                <w:rFonts w:ascii="Tahoma" w:hAnsi="Tahoma" w:cs="Tahoma"/>
                <w:b/>
                <w:bCs/>
                <w:color w:val="491A36"/>
                <w:sz w:val="20"/>
                <w:szCs w:val="20"/>
              </w:rPr>
            </w:pPr>
            <w:r w:rsidRPr="00803358">
              <w:rPr>
                <w:rFonts w:ascii="Tahoma" w:hAnsi="Tahoma" w:cs="Tahoma"/>
                <w:b/>
                <w:bCs/>
                <w:color w:val="491A36"/>
                <w:sz w:val="20"/>
                <w:szCs w:val="20"/>
              </w:rPr>
              <w:t>Why is this level of accountability important in gender transformative programming?</w:t>
            </w:r>
          </w:p>
          <w:p w14:paraId="4C7FE451" w14:textId="77777777" w:rsidR="009F4058" w:rsidRPr="00803358" w:rsidRDefault="009F4058" w:rsidP="00EB2F4F">
            <w:pPr>
              <w:spacing w:line="276" w:lineRule="auto"/>
              <w:rPr>
                <w:rFonts w:ascii="Tahoma" w:hAnsi="Tahoma" w:cs="Tahoma"/>
                <w:b/>
                <w:bCs/>
                <w:color w:val="491A36"/>
                <w:sz w:val="10"/>
                <w:szCs w:val="10"/>
              </w:rPr>
            </w:pPr>
          </w:p>
          <w:p w14:paraId="3BBEDD82" w14:textId="6A574D1D" w:rsidR="5846099C" w:rsidRPr="00803358" w:rsidRDefault="02C044C6" w:rsidP="004D311F">
            <w:pPr>
              <w:pStyle w:val="ListParagraph"/>
              <w:numPr>
                <w:ilvl w:val="0"/>
                <w:numId w:val="19"/>
              </w:numPr>
              <w:spacing w:line="276" w:lineRule="auto"/>
              <w:rPr>
                <w:rFonts w:ascii="Tahoma" w:hAnsi="Tahoma" w:cs="Tahoma"/>
                <w:b/>
                <w:bCs/>
                <w:sz w:val="20"/>
                <w:szCs w:val="20"/>
              </w:rPr>
            </w:pPr>
            <w:r w:rsidRPr="00803358">
              <w:rPr>
                <w:rFonts w:ascii="Tahoma" w:hAnsi="Tahoma" w:cs="Tahoma"/>
                <w:sz w:val="20"/>
                <w:szCs w:val="20"/>
              </w:rPr>
              <w:t>Where clients/donors are prioritizing transformative change, upward accountability demands that progress/results are effectively achieved and reported.</w:t>
            </w:r>
          </w:p>
          <w:p w14:paraId="53B42B55" w14:textId="0D82A2DD" w:rsidR="00F24713" w:rsidRPr="00803358" w:rsidRDefault="2593BF0C" w:rsidP="004D311F">
            <w:pPr>
              <w:pStyle w:val="ListParagraph"/>
              <w:numPr>
                <w:ilvl w:val="0"/>
                <w:numId w:val="19"/>
              </w:numPr>
              <w:spacing w:line="276" w:lineRule="auto"/>
              <w:rPr>
                <w:rFonts w:ascii="Tahoma" w:eastAsiaTheme="minorEastAsia" w:hAnsi="Tahoma" w:cs="Tahoma"/>
                <w:b/>
                <w:bCs/>
                <w:sz w:val="20"/>
                <w:szCs w:val="20"/>
              </w:rPr>
            </w:pPr>
            <w:r w:rsidRPr="00803358">
              <w:rPr>
                <w:rFonts w:ascii="Tahoma" w:hAnsi="Tahoma" w:cs="Tahoma"/>
                <w:sz w:val="20"/>
                <w:szCs w:val="20"/>
              </w:rPr>
              <w:t xml:space="preserve">Organizations and institutions can have an important influence on the decisions and priorities of donors, clients, </w:t>
            </w:r>
            <w:proofErr w:type="spellStart"/>
            <w:r w:rsidRPr="00803358">
              <w:rPr>
                <w:rFonts w:ascii="Tahoma" w:hAnsi="Tahoma" w:cs="Tahoma"/>
                <w:sz w:val="20"/>
                <w:szCs w:val="20"/>
              </w:rPr>
              <w:t>etc</w:t>
            </w:r>
            <w:proofErr w:type="spellEnd"/>
            <w:r w:rsidRPr="00803358">
              <w:rPr>
                <w:rFonts w:ascii="Tahoma" w:hAnsi="Tahoma" w:cs="Tahoma"/>
                <w:sz w:val="20"/>
                <w:szCs w:val="20"/>
              </w:rPr>
              <w:t>, though the way they share data, results, lessons learned.  When gender transformative changed is monitored, measured and reported on</w:t>
            </w:r>
            <w:r w:rsidR="02C044C6" w:rsidRPr="00803358">
              <w:rPr>
                <w:rFonts w:ascii="Tahoma" w:hAnsi="Tahoma" w:cs="Tahoma"/>
                <w:sz w:val="20"/>
                <w:szCs w:val="20"/>
              </w:rPr>
              <w:t>, it can drive change upwards by demonstrating pathways to change.</w:t>
            </w:r>
          </w:p>
          <w:p w14:paraId="0052B695" w14:textId="680223A1" w:rsidR="00F24713" w:rsidRPr="00803358" w:rsidRDefault="02C044C6" w:rsidP="004D311F">
            <w:pPr>
              <w:pStyle w:val="ListParagraph"/>
              <w:numPr>
                <w:ilvl w:val="0"/>
                <w:numId w:val="19"/>
              </w:numPr>
              <w:spacing w:line="276" w:lineRule="auto"/>
              <w:rPr>
                <w:rFonts w:ascii="Tahoma" w:eastAsiaTheme="minorEastAsia" w:hAnsi="Tahoma" w:cs="Tahoma"/>
                <w:b/>
                <w:sz w:val="20"/>
                <w:szCs w:val="20"/>
              </w:rPr>
            </w:pPr>
            <w:r w:rsidRPr="00803358">
              <w:rPr>
                <w:rFonts w:ascii="Tahoma" w:hAnsi="Tahoma" w:cs="Tahoma"/>
                <w:sz w:val="20"/>
                <w:szCs w:val="20"/>
              </w:rPr>
              <w:t>Constraints and challenges to transformative change that are related to the scope, scale and parameters laid out by donors/clients can be addressed through reporting and sharing.  For example, budgets and timelines that do not afford adequate space for the achievement of social change are more likely to be adjusted when practitioners and partners demonstrate how those constraints are hindering results.</w:t>
            </w:r>
          </w:p>
        </w:tc>
      </w:tr>
      <w:tr w:rsidR="00F24713" w:rsidRPr="00803358" w14:paraId="609E02F4" w14:textId="77777777" w:rsidTr="009F4058">
        <w:tc>
          <w:tcPr>
            <w:tcW w:w="12930" w:type="dxa"/>
            <w:tcBorders>
              <w:top w:val="single" w:sz="4" w:space="0" w:color="FFFFFF"/>
              <w:left w:val="nil"/>
              <w:bottom w:val="nil"/>
              <w:right w:val="nil"/>
            </w:tcBorders>
            <w:shd w:val="clear" w:color="auto" w:fill="F2F2F2" w:themeFill="background1" w:themeFillShade="F2"/>
          </w:tcPr>
          <w:p w14:paraId="3E60476E" w14:textId="77777777" w:rsidR="009F4058" w:rsidRPr="00803358" w:rsidRDefault="009F4058" w:rsidP="00EB2F4F">
            <w:pPr>
              <w:spacing w:line="276" w:lineRule="auto"/>
              <w:rPr>
                <w:rFonts w:ascii="Tahoma" w:hAnsi="Tahoma" w:cs="Tahoma"/>
                <w:b/>
                <w:bCs/>
                <w:sz w:val="20"/>
                <w:szCs w:val="20"/>
              </w:rPr>
            </w:pPr>
          </w:p>
          <w:p w14:paraId="0E1B5DB3" w14:textId="0EA11F9B" w:rsidR="00F24713" w:rsidRPr="00803358" w:rsidRDefault="00F24713" w:rsidP="00EB2F4F">
            <w:pPr>
              <w:spacing w:line="276" w:lineRule="auto"/>
              <w:rPr>
                <w:rFonts w:ascii="Tahoma" w:hAnsi="Tahoma" w:cs="Tahoma"/>
                <w:b/>
                <w:bCs/>
                <w:color w:val="491A36"/>
                <w:sz w:val="20"/>
                <w:szCs w:val="20"/>
              </w:rPr>
            </w:pPr>
            <w:r w:rsidRPr="00803358">
              <w:rPr>
                <w:rFonts w:ascii="Tahoma" w:hAnsi="Tahoma" w:cs="Tahoma"/>
                <w:b/>
                <w:bCs/>
                <w:color w:val="491A36"/>
                <w:sz w:val="20"/>
                <w:szCs w:val="20"/>
              </w:rPr>
              <w:t>How can we use our donor reports to advocate for women’s empowerment and rights-based approaches?</w:t>
            </w:r>
          </w:p>
          <w:p w14:paraId="56462C36" w14:textId="77777777" w:rsidR="009F4058" w:rsidRPr="00803358" w:rsidRDefault="009F4058" w:rsidP="00EB2F4F">
            <w:pPr>
              <w:spacing w:line="276" w:lineRule="auto"/>
              <w:rPr>
                <w:rFonts w:ascii="Tahoma" w:hAnsi="Tahoma" w:cs="Tahoma"/>
                <w:b/>
                <w:bCs/>
                <w:color w:val="491A36"/>
                <w:sz w:val="10"/>
                <w:szCs w:val="10"/>
              </w:rPr>
            </w:pPr>
          </w:p>
          <w:p w14:paraId="4AE64FF4" w14:textId="77777777" w:rsidR="00F24713" w:rsidRPr="00803358" w:rsidRDefault="00F24713" w:rsidP="004D311F">
            <w:pPr>
              <w:pStyle w:val="ListParagraph"/>
              <w:numPr>
                <w:ilvl w:val="1"/>
                <w:numId w:val="97"/>
              </w:numPr>
              <w:spacing w:line="276" w:lineRule="auto"/>
              <w:rPr>
                <w:rFonts w:ascii="Tahoma" w:hAnsi="Tahoma" w:cs="Tahoma"/>
                <w:sz w:val="20"/>
                <w:szCs w:val="20"/>
              </w:rPr>
            </w:pPr>
            <w:r w:rsidRPr="00803358">
              <w:rPr>
                <w:rFonts w:ascii="Tahoma" w:hAnsi="Tahoma" w:cs="Tahoma"/>
                <w:sz w:val="20"/>
                <w:szCs w:val="20"/>
              </w:rPr>
              <w:t>The more we focus on the quality of gender analysis in our reporting, the more we build the capacity of our donors and recipients to understand gender equality outcomes</w:t>
            </w:r>
          </w:p>
          <w:p w14:paraId="2CFF7E53" w14:textId="0D84E4BA" w:rsidR="00F24713" w:rsidRPr="00803358" w:rsidRDefault="00F24713" w:rsidP="004D311F">
            <w:pPr>
              <w:pStyle w:val="ListParagraph"/>
              <w:numPr>
                <w:ilvl w:val="1"/>
                <w:numId w:val="97"/>
              </w:numPr>
              <w:spacing w:line="276" w:lineRule="auto"/>
              <w:rPr>
                <w:rFonts w:ascii="Tahoma" w:hAnsi="Tahoma" w:cs="Tahoma"/>
                <w:sz w:val="20"/>
                <w:szCs w:val="20"/>
              </w:rPr>
            </w:pPr>
            <w:r w:rsidRPr="00803358">
              <w:rPr>
                <w:rFonts w:ascii="Tahoma" w:hAnsi="Tahoma" w:cs="Tahoma"/>
                <w:sz w:val="20"/>
                <w:szCs w:val="20"/>
              </w:rPr>
              <w:t>The more we highlight cost, time, and human resources in our reporting for gender transformative programming, the more effectively we can advocate for longer timelines, larger budgets, etc.</w:t>
            </w:r>
          </w:p>
        </w:tc>
      </w:tr>
      <w:tr w:rsidR="00F24713" w:rsidRPr="00803358" w14:paraId="0E3D7848" w14:textId="77777777" w:rsidTr="009F4058">
        <w:tc>
          <w:tcPr>
            <w:tcW w:w="12930" w:type="dxa"/>
            <w:tcBorders>
              <w:top w:val="nil"/>
              <w:left w:val="nil"/>
              <w:bottom w:val="single" w:sz="4" w:space="0" w:color="FFFFFF"/>
              <w:right w:val="nil"/>
            </w:tcBorders>
            <w:shd w:val="clear" w:color="auto" w:fill="F2F2F2" w:themeFill="background1" w:themeFillShade="F2"/>
          </w:tcPr>
          <w:p w14:paraId="3F12BC58" w14:textId="77777777" w:rsidR="009F4058" w:rsidRPr="00803358" w:rsidRDefault="009F4058" w:rsidP="00EB2F4F">
            <w:pPr>
              <w:spacing w:line="276" w:lineRule="auto"/>
              <w:rPr>
                <w:rFonts w:ascii="Tahoma" w:hAnsi="Tahoma" w:cs="Tahoma"/>
                <w:b/>
                <w:bCs/>
                <w:sz w:val="20"/>
                <w:szCs w:val="20"/>
              </w:rPr>
            </w:pPr>
          </w:p>
          <w:p w14:paraId="6BFA7451" w14:textId="4CD050CA" w:rsidR="00F24713" w:rsidRPr="00803358" w:rsidRDefault="00F24713" w:rsidP="00EB2F4F">
            <w:pPr>
              <w:spacing w:line="276" w:lineRule="auto"/>
              <w:rPr>
                <w:rFonts w:ascii="Tahoma" w:hAnsi="Tahoma" w:cs="Tahoma"/>
                <w:b/>
                <w:bCs/>
                <w:sz w:val="20"/>
                <w:szCs w:val="20"/>
              </w:rPr>
            </w:pPr>
            <w:r w:rsidRPr="00803358">
              <w:rPr>
                <w:rFonts w:ascii="Tahoma" w:hAnsi="Tahoma" w:cs="Tahoma"/>
                <w:b/>
                <w:bCs/>
                <w:color w:val="491A36"/>
                <w:sz w:val="20"/>
                <w:szCs w:val="20"/>
              </w:rPr>
              <w:t>What is it that we report on?  What do we highlight? How do we present our data?</w:t>
            </w:r>
          </w:p>
          <w:p w14:paraId="6EB82089" w14:textId="77777777" w:rsidR="009F4058" w:rsidRPr="00803358" w:rsidRDefault="009F4058" w:rsidP="00EB2F4F">
            <w:pPr>
              <w:spacing w:line="276" w:lineRule="auto"/>
              <w:rPr>
                <w:rFonts w:ascii="Tahoma" w:hAnsi="Tahoma" w:cs="Tahoma"/>
                <w:b/>
                <w:bCs/>
                <w:sz w:val="10"/>
                <w:szCs w:val="10"/>
              </w:rPr>
            </w:pPr>
          </w:p>
          <w:p w14:paraId="77DDA54C" w14:textId="1DA321F3" w:rsidR="5846099C" w:rsidRPr="00803358" w:rsidRDefault="02C044C6" w:rsidP="004D311F">
            <w:pPr>
              <w:pStyle w:val="ListParagraph"/>
              <w:numPr>
                <w:ilvl w:val="0"/>
                <w:numId w:val="33"/>
              </w:numPr>
              <w:spacing w:line="276" w:lineRule="auto"/>
              <w:rPr>
                <w:rFonts w:ascii="Tahoma" w:eastAsiaTheme="minorEastAsia" w:hAnsi="Tahoma" w:cs="Tahoma"/>
                <w:b/>
                <w:bCs/>
                <w:sz w:val="20"/>
                <w:szCs w:val="20"/>
              </w:rPr>
            </w:pPr>
            <w:r w:rsidRPr="00803358">
              <w:rPr>
                <w:rFonts w:ascii="Tahoma" w:hAnsi="Tahoma" w:cs="Tahoma"/>
                <w:sz w:val="20"/>
                <w:szCs w:val="20"/>
              </w:rPr>
              <w:t xml:space="preserve">Regardless of the focus of an initiative, gender equality considerations and contributions to social change can either be highlighted as important or can be downplayed in reports and presentation of data, and the voices of women/girls/gender-marginalized people can either be excluded or amplified.  From the simple act of disaggregating data effectively, to deeper analysis and interpretation from a gender perspective, and of gender transformative change (or lack of change).  Raising awareness amongst donors/clients about progress (or lack of progress) towards gender equality is an important step in furthering the </w:t>
            </w:r>
            <w:proofErr w:type="gramStart"/>
            <w:r w:rsidRPr="00803358">
              <w:rPr>
                <w:rFonts w:ascii="Tahoma" w:hAnsi="Tahoma" w:cs="Tahoma"/>
                <w:sz w:val="20"/>
                <w:szCs w:val="20"/>
              </w:rPr>
              <w:t>conversation, and</w:t>
            </w:r>
            <w:proofErr w:type="gramEnd"/>
            <w:r w:rsidRPr="00803358">
              <w:rPr>
                <w:rFonts w:ascii="Tahoma" w:hAnsi="Tahoma" w:cs="Tahoma"/>
                <w:sz w:val="20"/>
                <w:szCs w:val="20"/>
              </w:rPr>
              <w:t xml:space="preserve"> advocating for increased support.</w:t>
            </w:r>
            <w:r w:rsidR="00E918EF" w:rsidRPr="007955D9">
              <w:rPr>
                <w:rFonts w:ascii="Tahoma" w:hAnsi="Tahoma"/>
                <w:noProof/>
              </w:rPr>
              <w:t xml:space="preserve"> </w:t>
            </w:r>
          </w:p>
          <w:p w14:paraId="2BEDB212" w14:textId="29ECA336" w:rsidR="5846099C" w:rsidRPr="00803358" w:rsidRDefault="02C044C6" w:rsidP="004D311F">
            <w:pPr>
              <w:pStyle w:val="ListParagraph"/>
              <w:numPr>
                <w:ilvl w:val="0"/>
                <w:numId w:val="33"/>
              </w:numPr>
              <w:spacing w:line="276" w:lineRule="auto"/>
              <w:rPr>
                <w:rFonts w:ascii="Tahoma" w:hAnsi="Tahoma" w:cs="Tahoma"/>
                <w:b/>
                <w:bCs/>
                <w:sz w:val="20"/>
                <w:szCs w:val="20"/>
              </w:rPr>
            </w:pPr>
            <w:r w:rsidRPr="00803358">
              <w:rPr>
                <w:rFonts w:ascii="Tahoma" w:hAnsi="Tahoma" w:cs="Tahoma"/>
                <w:sz w:val="20"/>
                <w:szCs w:val="20"/>
              </w:rPr>
              <w:t xml:space="preserve">Gender transformative changes takes time and is complex.  Outcomes are not always achieved to the extent that was planned, and it is essential that the reasons for inadequate results are well understood and reported on.  This not only improves </w:t>
            </w:r>
            <w:r w:rsidR="009F4058" w:rsidRPr="00803358">
              <w:rPr>
                <w:rFonts w:ascii="Tahoma" w:hAnsi="Tahoma" w:cs="Tahoma"/>
                <w:sz w:val="20"/>
                <w:szCs w:val="20"/>
              </w:rPr>
              <w:t>programming</w:t>
            </w:r>
            <w:r w:rsidRPr="00803358">
              <w:rPr>
                <w:rFonts w:ascii="Tahoma" w:hAnsi="Tahoma" w:cs="Tahoma"/>
                <w:sz w:val="20"/>
                <w:szCs w:val="20"/>
              </w:rPr>
              <w:t xml:space="preserve"> within the </w:t>
            </w:r>
            <w:proofErr w:type="gramStart"/>
            <w:r w:rsidRPr="00803358">
              <w:rPr>
                <w:rFonts w:ascii="Tahoma" w:hAnsi="Tahoma" w:cs="Tahoma"/>
                <w:sz w:val="20"/>
                <w:szCs w:val="20"/>
              </w:rPr>
              <w:t>organization, but</w:t>
            </w:r>
            <w:proofErr w:type="gramEnd"/>
            <w:r w:rsidRPr="00803358">
              <w:rPr>
                <w:rFonts w:ascii="Tahoma" w:hAnsi="Tahoma" w:cs="Tahoma"/>
                <w:sz w:val="20"/>
                <w:szCs w:val="20"/>
              </w:rPr>
              <w:t xml:space="preserve"> can contribute to the improvement of the sector by informing donors/clients and their funding schemes/parameters.</w:t>
            </w:r>
          </w:p>
          <w:p w14:paraId="5463A854" w14:textId="77777777" w:rsidR="00F24713" w:rsidRPr="00803358" w:rsidRDefault="00F24713" w:rsidP="00EB2F4F">
            <w:pPr>
              <w:spacing w:line="276" w:lineRule="auto"/>
              <w:rPr>
                <w:rFonts w:ascii="Tahoma" w:hAnsi="Tahoma" w:cs="Tahoma"/>
                <w:b/>
                <w:bCs/>
                <w:sz w:val="20"/>
                <w:szCs w:val="20"/>
              </w:rPr>
            </w:pPr>
          </w:p>
        </w:tc>
      </w:tr>
    </w:tbl>
    <w:p w14:paraId="6A8D102E" w14:textId="165A1E5A" w:rsidR="009F4058" w:rsidRPr="00803358" w:rsidRDefault="00E918EF" w:rsidP="009F4058">
      <w:pPr>
        <w:rPr>
          <w:rFonts w:ascii="Tahoma" w:hAnsi="Tahoma"/>
        </w:rPr>
      </w:pPr>
      <w:r w:rsidRPr="007955D9">
        <w:rPr>
          <w:rFonts w:ascii="Tahoma" w:hAnsi="Tahoma"/>
          <w:noProof/>
        </w:rPr>
        <mc:AlternateContent>
          <mc:Choice Requires="wps">
            <w:drawing>
              <wp:anchor distT="0" distB="0" distL="114300" distR="114300" simplePos="0" relativeHeight="251796491" behindDoc="0" locked="0" layoutInCell="1" allowOverlap="1" wp14:anchorId="7F9C9ED2" wp14:editId="19E9A43E">
                <wp:simplePos x="0" y="0"/>
                <wp:positionH relativeFrom="column">
                  <wp:posOffset>8788693</wp:posOffset>
                </wp:positionH>
                <wp:positionV relativeFrom="page">
                  <wp:posOffset>589280</wp:posOffset>
                </wp:positionV>
                <wp:extent cx="345440" cy="150050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B4282C5"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C9ED2" id="Text Box 138" o:spid="_x0000_s1088" type="#_x0000_t202" style="position:absolute;margin-left:692pt;margin-top:46.4pt;width:27.2pt;height:118.15pt;z-index:25179649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FKFSQ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" fillcolor="#491a36" stroked="f" strokeweight=".5pt">
                <v:textbox style="layout-flow:vertical;mso-layout-flow-alt:bottom-to-top">
                  <w:txbxContent>
                    <w:p w14:paraId="2B4282C5"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013496ED" w14:textId="598EBA98" w:rsidR="009F4058" w:rsidRPr="00803358" w:rsidRDefault="009F4058" w:rsidP="009F4058">
      <w:pPr>
        <w:rPr>
          <w:rFonts w:ascii="Tahoma" w:hAnsi="Tahoma"/>
        </w:rPr>
      </w:pPr>
    </w:p>
    <w:p w14:paraId="53993169" w14:textId="3709666E" w:rsidR="009F4058" w:rsidRPr="00803358" w:rsidRDefault="009F4058" w:rsidP="009F4058">
      <w:pPr>
        <w:rPr>
          <w:rFonts w:ascii="Tahoma" w:hAnsi="Tahoma"/>
        </w:rPr>
      </w:pPr>
    </w:p>
    <w:p w14:paraId="7EAB6944" w14:textId="10F257B5" w:rsidR="009F4058" w:rsidRPr="00803358" w:rsidRDefault="009F4058" w:rsidP="009F4058">
      <w:pPr>
        <w:rPr>
          <w:rFonts w:ascii="Tahoma" w:hAnsi="Tahoma"/>
        </w:rPr>
      </w:pPr>
    </w:p>
    <w:p w14:paraId="3C1B73ED" w14:textId="043B1548" w:rsidR="009F4058" w:rsidRPr="00803358" w:rsidRDefault="009F4058" w:rsidP="009F4058">
      <w:pPr>
        <w:rPr>
          <w:rFonts w:ascii="Tahoma" w:hAnsi="Tahoma"/>
        </w:rPr>
      </w:pPr>
    </w:p>
    <w:p w14:paraId="69AC17E3" w14:textId="0A1D4A2B" w:rsidR="009F4058" w:rsidRPr="00803358" w:rsidRDefault="009F4058" w:rsidP="009F4058">
      <w:pPr>
        <w:rPr>
          <w:rFonts w:ascii="Tahoma" w:hAnsi="Tahoma"/>
        </w:rPr>
      </w:pPr>
    </w:p>
    <w:p w14:paraId="20B2F9E9" w14:textId="0D2A3285" w:rsidR="009F4058" w:rsidRPr="00803358" w:rsidRDefault="009F4058" w:rsidP="009F4058">
      <w:pPr>
        <w:rPr>
          <w:rFonts w:ascii="Tahoma" w:hAnsi="Tahoma"/>
        </w:rPr>
      </w:pPr>
    </w:p>
    <w:p w14:paraId="26E0C7BF" w14:textId="185BC367" w:rsidR="009F4058" w:rsidRPr="00803358" w:rsidRDefault="009F4058" w:rsidP="009F4058">
      <w:pPr>
        <w:rPr>
          <w:rFonts w:ascii="Tahoma" w:hAnsi="Tahoma"/>
        </w:rPr>
      </w:pPr>
    </w:p>
    <w:p w14:paraId="1364182B" w14:textId="01FFE39F" w:rsidR="009F4058" w:rsidRPr="00803358" w:rsidRDefault="009F4058" w:rsidP="009F4058">
      <w:pPr>
        <w:rPr>
          <w:rFonts w:ascii="Tahoma" w:hAnsi="Tahoma"/>
        </w:rPr>
      </w:pPr>
    </w:p>
    <w:p w14:paraId="50CBEE80" w14:textId="3A8996FE" w:rsidR="009F4058" w:rsidRPr="00803358" w:rsidRDefault="009F4058" w:rsidP="009F4058">
      <w:pPr>
        <w:rPr>
          <w:rFonts w:ascii="Tahoma" w:hAnsi="Tahoma"/>
        </w:rPr>
      </w:pPr>
    </w:p>
    <w:p w14:paraId="4B726DBB" w14:textId="7FE88881" w:rsidR="009F4058" w:rsidRPr="00803358" w:rsidRDefault="009F4058" w:rsidP="009F4058">
      <w:pPr>
        <w:rPr>
          <w:rFonts w:ascii="Tahoma" w:hAnsi="Tahoma"/>
        </w:rPr>
      </w:pPr>
    </w:p>
    <w:p w14:paraId="16C9BA72" w14:textId="54026B60" w:rsidR="009F4058" w:rsidRPr="00803358" w:rsidRDefault="009F4058" w:rsidP="009F4058">
      <w:pPr>
        <w:rPr>
          <w:rFonts w:ascii="Tahoma" w:hAnsi="Tahoma"/>
        </w:rPr>
      </w:pPr>
    </w:p>
    <w:p w14:paraId="7BDE120C" w14:textId="11673DD7" w:rsidR="009F4058" w:rsidRPr="00803358" w:rsidRDefault="009F4058" w:rsidP="009F4058">
      <w:pPr>
        <w:rPr>
          <w:rFonts w:ascii="Tahoma" w:hAnsi="Tahoma"/>
        </w:rPr>
      </w:pPr>
    </w:p>
    <w:p w14:paraId="40BC0EBD" w14:textId="098E33E4" w:rsidR="009F4058" w:rsidRPr="00803358" w:rsidRDefault="009F4058" w:rsidP="009F4058">
      <w:pPr>
        <w:rPr>
          <w:rFonts w:ascii="Tahoma" w:hAnsi="Tahoma"/>
        </w:rPr>
      </w:pPr>
    </w:p>
    <w:p w14:paraId="2F697364" w14:textId="7B7C9AB1" w:rsidR="009F4058" w:rsidRPr="00803358" w:rsidRDefault="009F4058" w:rsidP="009F4058">
      <w:pPr>
        <w:rPr>
          <w:rFonts w:ascii="Tahoma" w:hAnsi="Tahoma"/>
        </w:rPr>
      </w:pPr>
    </w:p>
    <w:p w14:paraId="7647708F" w14:textId="2DB60C52" w:rsidR="009F4058" w:rsidRPr="00803358" w:rsidRDefault="009F4058" w:rsidP="009F4058">
      <w:pPr>
        <w:rPr>
          <w:rFonts w:ascii="Tahoma" w:hAnsi="Tahoma"/>
        </w:rPr>
      </w:pPr>
    </w:p>
    <w:p w14:paraId="3C036EB2" w14:textId="6ABA7263" w:rsidR="009F4058" w:rsidRPr="00803358" w:rsidRDefault="009F4058" w:rsidP="009F4058">
      <w:pPr>
        <w:rPr>
          <w:rFonts w:ascii="Tahoma" w:hAnsi="Tahoma"/>
        </w:rPr>
      </w:pPr>
    </w:p>
    <w:p w14:paraId="0DC323FF" w14:textId="1248B3EC" w:rsidR="009F4058" w:rsidRPr="00803358" w:rsidRDefault="009F4058" w:rsidP="009F4058">
      <w:pPr>
        <w:rPr>
          <w:rFonts w:ascii="Tahoma" w:hAnsi="Tahoma"/>
        </w:rPr>
      </w:pPr>
    </w:p>
    <w:p w14:paraId="0A2B26C0" w14:textId="77777777" w:rsidR="009F4058" w:rsidRPr="00803358" w:rsidRDefault="009F4058" w:rsidP="009F4058">
      <w:pPr>
        <w:rPr>
          <w:rFonts w:ascii="Tahoma" w:hAnsi="Tahoma"/>
        </w:rPr>
      </w:pPr>
    </w:p>
    <w:tbl>
      <w:tblPr>
        <w:tblStyle w:val="TableGrid"/>
        <w:tblW w:w="0" w:type="auto"/>
        <w:tblLook w:val="04A0" w:firstRow="1" w:lastRow="0" w:firstColumn="1" w:lastColumn="0" w:noHBand="0" w:noVBand="1"/>
      </w:tblPr>
      <w:tblGrid>
        <w:gridCol w:w="12930"/>
      </w:tblGrid>
      <w:tr w:rsidR="009F4058" w:rsidRPr="00803358" w14:paraId="5B8FE132" w14:textId="77777777" w:rsidTr="009F4058">
        <w:tc>
          <w:tcPr>
            <w:tcW w:w="12930" w:type="dxa"/>
            <w:tcBorders>
              <w:top w:val="double" w:sz="4" w:space="0" w:color="B5CB82"/>
              <w:left w:val="double" w:sz="4" w:space="0" w:color="B5CB82"/>
              <w:bottom w:val="double" w:sz="4" w:space="0" w:color="B5CB82"/>
              <w:right w:val="double" w:sz="4" w:space="0" w:color="B5CB82"/>
            </w:tcBorders>
            <w:shd w:val="clear" w:color="auto" w:fill="B5CB82"/>
          </w:tcPr>
          <w:p w14:paraId="21D8BEBA" w14:textId="77777777" w:rsidR="009F4058" w:rsidRPr="00803358" w:rsidRDefault="009F4058" w:rsidP="000F040F">
            <w:pPr>
              <w:jc w:val="center"/>
              <w:rPr>
                <w:rFonts w:ascii="Tahoma" w:hAnsi="Tahoma" w:cs="Tahoma"/>
                <w:b/>
                <w:bCs/>
                <w:sz w:val="20"/>
                <w:szCs w:val="20"/>
              </w:rPr>
            </w:pPr>
          </w:p>
          <w:p w14:paraId="1319AC4E" w14:textId="77777777" w:rsidR="009F4058" w:rsidRPr="00803358" w:rsidRDefault="009F4058" w:rsidP="000F040F">
            <w:pPr>
              <w:jc w:val="center"/>
              <w:rPr>
                <w:rFonts w:ascii="Tahoma" w:hAnsi="Tahoma" w:cs="Tahoma"/>
                <w:b/>
                <w:bCs/>
                <w:sz w:val="22"/>
                <w:szCs w:val="22"/>
              </w:rPr>
            </w:pPr>
            <w:r w:rsidRPr="00803358">
              <w:rPr>
                <w:rFonts w:ascii="Tahoma" w:hAnsi="Tahoma" w:cs="Tahoma"/>
                <w:b/>
                <w:bCs/>
                <w:sz w:val="22"/>
                <w:szCs w:val="22"/>
              </w:rPr>
              <w:t>Horizontal Accountability</w:t>
            </w:r>
          </w:p>
          <w:p w14:paraId="5AF3F1CB" w14:textId="77777777" w:rsidR="009F4058" w:rsidRPr="00803358" w:rsidRDefault="009F4058" w:rsidP="000F040F">
            <w:pPr>
              <w:jc w:val="center"/>
              <w:rPr>
                <w:rFonts w:ascii="Tahoma" w:hAnsi="Tahoma" w:cs="Tahoma"/>
                <w:b/>
                <w:bCs/>
                <w:sz w:val="20"/>
                <w:szCs w:val="20"/>
              </w:rPr>
            </w:pPr>
          </w:p>
        </w:tc>
      </w:tr>
      <w:tr w:rsidR="009F4058" w:rsidRPr="00803358" w14:paraId="16FB410E" w14:textId="77777777" w:rsidTr="009F4058">
        <w:tc>
          <w:tcPr>
            <w:tcW w:w="12930" w:type="dxa"/>
            <w:tcBorders>
              <w:top w:val="double" w:sz="4" w:space="0" w:color="B5CB82"/>
              <w:left w:val="nil"/>
              <w:bottom w:val="single" w:sz="4" w:space="0" w:color="FFFFFF" w:themeColor="background1"/>
              <w:right w:val="nil"/>
            </w:tcBorders>
            <w:shd w:val="clear" w:color="auto" w:fill="F2F2F2" w:themeFill="background1" w:themeFillShade="F2"/>
          </w:tcPr>
          <w:p w14:paraId="1F5B0EA5" w14:textId="2F90D6B3" w:rsidR="009F4058" w:rsidRPr="00803358" w:rsidRDefault="009F4058" w:rsidP="000F040F">
            <w:pPr>
              <w:rPr>
                <w:rFonts w:ascii="Tahoma" w:hAnsi="Tahoma" w:cs="Tahoma"/>
                <w:b/>
                <w:bCs/>
                <w:sz w:val="20"/>
                <w:szCs w:val="20"/>
              </w:rPr>
            </w:pPr>
          </w:p>
          <w:p w14:paraId="39BF1CF2" w14:textId="6F982C48" w:rsidR="009F4058" w:rsidRPr="00803358" w:rsidRDefault="009F4058" w:rsidP="000F040F">
            <w:pPr>
              <w:rPr>
                <w:rFonts w:ascii="Tahoma" w:hAnsi="Tahoma" w:cs="Tahoma"/>
                <w:b/>
                <w:bCs/>
                <w:color w:val="491A36"/>
                <w:sz w:val="20"/>
                <w:szCs w:val="20"/>
              </w:rPr>
            </w:pPr>
            <w:r w:rsidRPr="00803358">
              <w:rPr>
                <w:rFonts w:ascii="Tahoma" w:hAnsi="Tahoma" w:cs="Tahoma"/>
                <w:b/>
                <w:bCs/>
                <w:color w:val="491A36"/>
                <w:sz w:val="20"/>
                <w:szCs w:val="20"/>
              </w:rPr>
              <w:t>What kind of activities does this include?</w:t>
            </w:r>
          </w:p>
          <w:p w14:paraId="50C2C584" w14:textId="3226865D" w:rsidR="009F4058" w:rsidRPr="00803358" w:rsidRDefault="009F4058" w:rsidP="000F040F">
            <w:pPr>
              <w:rPr>
                <w:rFonts w:ascii="Tahoma" w:hAnsi="Tahoma" w:cs="Tahoma"/>
                <w:b/>
                <w:bCs/>
                <w:sz w:val="10"/>
                <w:szCs w:val="10"/>
              </w:rPr>
            </w:pPr>
          </w:p>
          <w:p w14:paraId="73C64B53" w14:textId="05AAD215" w:rsidR="009F4058" w:rsidRPr="00803358" w:rsidRDefault="009F4058" w:rsidP="004D311F">
            <w:pPr>
              <w:pStyle w:val="ListParagraph"/>
              <w:numPr>
                <w:ilvl w:val="0"/>
                <w:numId w:val="37"/>
              </w:numPr>
              <w:rPr>
                <w:rFonts w:ascii="Tahoma" w:eastAsiaTheme="minorEastAsia" w:hAnsi="Tahoma" w:cs="Tahoma"/>
                <w:b/>
                <w:bCs/>
                <w:sz w:val="20"/>
                <w:szCs w:val="20"/>
              </w:rPr>
            </w:pPr>
            <w:r w:rsidRPr="00803358">
              <w:rPr>
                <w:rFonts w:ascii="Tahoma" w:hAnsi="Tahoma" w:cs="Tahoma"/>
                <w:sz w:val="20"/>
                <w:szCs w:val="20"/>
              </w:rPr>
              <w:t>Participating in and sharing with communities of practice (for example, clusters)</w:t>
            </w:r>
          </w:p>
          <w:p w14:paraId="1944A012" w14:textId="1946F66B" w:rsidR="009F4058" w:rsidRPr="00803358" w:rsidRDefault="009F4058" w:rsidP="004D311F">
            <w:pPr>
              <w:pStyle w:val="ListParagraph"/>
              <w:numPr>
                <w:ilvl w:val="0"/>
                <w:numId w:val="37"/>
              </w:numPr>
              <w:rPr>
                <w:rFonts w:ascii="Tahoma" w:hAnsi="Tahoma" w:cs="Tahoma"/>
                <w:b/>
                <w:bCs/>
                <w:sz w:val="20"/>
                <w:szCs w:val="20"/>
              </w:rPr>
            </w:pPr>
            <w:r w:rsidRPr="00803358">
              <w:rPr>
                <w:rFonts w:ascii="Tahoma" w:hAnsi="Tahoma" w:cs="Tahoma"/>
                <w:sz w:val="20"/>
                <w:szCs w:val="20"/>
              </w:rPr>
              <w:t>Publishing reports and lessons learned to contribute to sector</w:t>
            </w:r>
          </w:p>
          <w:p w14:paraId="78BDA22F" w14:textId="6B7E82BD" w:rsidR="009F4058" w:rsidRPr="00803358" w:rsidRDefault="009F4058" w:rsidP="004D311F">
            <w:pPr>
              <w:pStyle w:val="ListParagraph"/>
              <w:numPr>
                <w:ilvl w:val="0"/>
                <w:numId w:val="37"/>
              </w:numPr>
              <w:rPr>
                <w:rFonts w:ascii="Tahoma" w:hAnsi="Tahoma" w:cs="Tahoma"/>
                <w:b/>
                <w:bCs/>
                <w:sz w:val="20"/>
                <w:szCs w:val="20"/>
              </w:rPr>
            </w:pPr>
            <w:r w:rsidRPr="00803358">
              <w:rPr>
                <w:rFonts w:ascii="Tahoma" w:hAnsi="Tahoma" w:cs="Tahoma"/>
                <w:sz w:val="20"/>
                <w:szCs w:val="20"/>
              </w:rPr>
              <w:t>Open-sourcing methodologies, tools, resources</w:t>
            </w:r>
          </w:p>
          <w:p w14:paraId="1E03E880" w14:textId="77777777" w:rsidR="009F4058" w:rsidRPr="00803358" w:rsidRDefault="009F4058" w:rsidP="004D311F">
            <w:pPr>
              <w:pStyle w:val="ListParagraph"/>
              <w:numPr>
                <w:ilvl w:val="0"/>
                <w:numId w:val="37"/>
              </w:numPr>
              <w:rPr>
                <w:rFonts w:ascii="Tahoma" w:hAnsi="Tahoma" w:cs="Tahoma"/>
                <w:b/>
                <w:sz w:val="20"/>
                <w:szCs w:val="20"/>
              </w:rPr>
            </w:pPr>
            <w:r w:rsidRPr="00803358">
              <w:rPr>
                <w:rFonts w:ascii="Tahoma" w:hAnsi="Tahoma" w:cs="Tahoma"/>
                <w:sz w:val="20"/>
                <w:szCs w:val="20"/>
              </w:rPr>
              <w:t>Working through and contributing to partnerships and opportunities for collaboration/sharing</w:t>
            </w:r>
          </w:p>
        </w:tc>
      </w:tr>
      <w:tr w:rsidR="009F4058" w:rsidRPr="00803358" w14:paraId="17084774" w14:textId="77777777" w:rsidTr="009F4058">
        <w:tc>
          <w:tcPr>
            <w:tcW w:w="1293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1F27DDE" w14:textId="4FE4CB41" w:rsidR="009F4058" w:rsidRPr="00803358" w:rsidRDefault="009F4058" w:rsidP="000F040F">
            <w:pPr>
              <w:rPr>
                <w:rFonts w:ascii="Tahoma" w:hAnsi="Tahoma" w:cs="Tahoma"/>
                <w:b/>
                <w:bCs/>
                <w:color w:val="491A36"/>
                <w:sz w:val="20"/>
                <w:szCs w:val="20"/>
              </w:rPr>
            </w:pPr>
          </w:p>
          <w:p w14:paraId="3FFB85A9" w14:textId="193D5BAB" w:rsidR="009F4058" w:rsidRPr="00803358" w:rsidRDefault="009F4058" w:rsidP="000F040F">
            <w:pPr>
              <w:rPr>
                <w:rFonts w:ascii="Tahoma" w:hAnsi="Tahoma" w:cs="Tahoma"/>
                <w:b/>
                <w:bCs/>
                <w:color w:val="491A36"/>
                <w:sz w:val="20"/>
                <w:szCs w:val="20"/>
              </w:rPr>
            </w:pPr>
            <w:r w:rsidRPr="00803358">
              <w:rPr>
                <w:rFonts w:ascii="Tahoma" w:hAnsi="Tahoma" w:cs="Tahoma"/>
                <w:b/>
                <w:bCs/>
                <w:color w:val="491A36"/>
                <w:sz w:val="20"/>
                <w:szCs w:val="20"/>
              </w:rPr>
              <w:t>Why is this level of accountability important in gender transformative programming?</w:t>
            </w:r>
          </w:p>
          <w:p w14:paraId="7D469E8C" w14:textId="77777777" w:rsidR="009F4058" w:rsidRPr="00803358" w:rsidRDefault="009F4058" w:rsidP="000F040F">
            <w:pPr>
              <w:rPr>
                <w:rFonts w:ascii="Tahoma" w:hAnsi="Tahoma" w:cs="Tahoma"/>
                <w:b/>
                <w:bCs/>
                <w:sz w:val="10"/>
                <w:szCs w:val="10"/>
              </w:rPr>
            </w:pPr>
          </w:p>
          <w:p w14:paraId="2F437A7D" w14:textId="77777777" w:rsidR="009F4058" w:rsidRPr="00803358" w:rsidRDefault="009F4058" w:rsidP="004D311F">
            <w:pPr>
              <w:pStyle w:val="ListParagraph"/>
              <w:numPr>
                <w:ilvl w:val="0"/>
                <w:numId w:val="36"/>
              </w:numPr>
              <w:rPr>
                <w:rFonts w:ascii="Tahoma" w:eastAsiaTheme="minorEastAsia" w:hAnsi="Tahoma" w:cs="Tahoma"/>
                <w:b/>
                <w:bCs/>
                <w:sz w:val="20"/>
                <w:szCs w:val="20"/>
              </w:rPr>
            </w:pPr>
            <w:r w:rsidRPr="00803358">
              <w:rPr>
                <w:rFonts w:ascii="Tahoma" w:hAnsi="Tahoma" w:cs="Tahoma"/>
                <w:sz w:val="20"/>
                <w:szCs w:val="20"/>
              </w:rPr>
              <w:t xml:space="preserve">Social transformation must be effective as a movement for </w:t>
            </w:r>
            <w:proofErr w:type="gramStart"/>
            <w:r w:rsidRPr="00803358">
              <w:rPr>
                <w:rFonts w:ascii="Tahoma" w:hAnsi="Tahoma" w:cs="Tahoma"/>
                <w:sz w:val="20"/>
                <w:szCs w:val="20"/>
              </w:rPr>
              <w:t>change, and</w:t>
            </w:r>
            <w:proofErr w:type="gramEnd"/>
            <w:r w:rsidRPr="00803358">
              <w:rPr>
                <w:rFonts w:ascii="Tahoma" w:hAnsi="Tahoma" w:cs="Tahoma"/>
                <w:sz w:val="20"/>
                <w:szCs w:val="20"/>
              </w:rPr>
              <w:t xml:space="preserve"> cannot be achieved through unilateral and isolated initiatives or actors.  </w:t>
            </w:r>
          </w:p>
          <w:p w14:paraId="4ABEDBEF" w14:textId="77777777" w:rsidR="009F4058" w:rsidRPr="00803358" w:rsidRDefault="009F4058" w:rsidP="004D311F">
            <w:pPr>
              <w:pStyle w:val="ListParagraph"/>
              <w:numPr>
                <w:ilvl w:val="0"/>
                <w:numId w:val="36"/>
              </w:numPr>
              <w:rPr>
                <w:rFonts w:ascii="Tahoma" w:hAnsi="Tahoma" w:cs="Tahoma"/>
                <w:b/>
                <w:sz w:val="20"/>
                <w:szCs w:val="20"/>
              </w:rPr>
            </w:pPr>
            <w:r w:rsidRPr="00803358">
              <w:rPr>
                <w:rFonts w:ascii="Tahoma" w:hAnsi="Tahoma" w:cs="Tahoma"/>
                <w:sz w:val="20"/>
                <w:szCs w:val="20"/>
              </w:rPr>
              <w:t>Feminist principles demand that collaboration, transparency, cooperation and inclusion are driving factors in work for gender equality and social change.  Mutual accountability for the realization of these principles is key to building a movement for change.</w:t>
            </w:r>
          </w:p>
        </w:tc>
      </w:tr>
      <w:tr w:rsidR="009F4058" w:rsidRPr="00803358" w14:paraId="7765CB36" w14:textId="77777777" w:rsidTr="009F4058">
        <w:tc>
          <w:tcPr>
            <w:tcW w:w="12930" w:type="dxa"/>
            <w:tcBorders>
              <w:top w:val="single" w:sz="4" w:space="0" w:color="FFFFFF" w:themeColor="background1"/>
              <w:left w:val="nil"/>
              <w:bottom w:val="nil"/>
              <w:right w:val="nil"/>
            </w:tcBorders>
            <w:shd w:val="clear" w:color="auto" w:fill="F2F2F2" w:themeFill="background1" w:themeFillShade="F2"/>
          </w:tcPr>
          <w:p w14:paraId="09347C35" w14:textId="77777777" w:rsidR="009F4058" w:rsidRPr="00803358" w:rsidRDefault="009F4058" w:rsidP="000F040F">
            <w:pPr>
              <w:rPr>
                <w:rFonts w:ascii="Tahoma" w:hAnsi="Tahoma" w:cs="Tahoma"/>
                <w:b/>
                <w:bCs/>
                <w:sz w:val="20"/>
                <w:szCs w:val="20"/>
              </w:rPr>
            </w:pPr>
          </w:p>
          <w:p w14:paraId="7EB6E66A" w14:textId="347A4833" w:rsidR="009F4058" w:rsidRPr="00803358" w:rsidRDefault="009F4058" w:rsidP="000F040F">
            <w:pPr>
              <w:rPr>
                <w:rFonts w:ascii="Tahoma" w:hAnsi="Tahoma" w:cs="Tahoma"/>
                <w:b/>
                <w:bCs/>
                <w:color w:val="491A36"/>
                <w:sz w:val="20"/>
                <w:szCs w:val="20"/>
              </w:rPr>
            </w:pPr>
            <w:r w:rsidRPr="00803358">
              <w:rPr>
                <w:rFonts w:ascii="Tahoma" w:hAnsi="Tahoma" w:cs="Tahoma"/>
                <w:b/>
                <w:bCs/>
                <w:color w:val="491A36"/>
                <w:sz w:val="20"/>
                <w:szCs w:val="20"/>
              </w:rPr>
              <w:t>How can horizontal accountability improve gender transformative programming?</w:t>
            </w:r>
          </w:p>
          <w:p w14:paraId="5230AC0F" w14:textId="77777777" w:rsidR="009F4058" w:rsidRPr="00803358" w:rsidRDefault="009F4058" w:rsidP="000F040F">
            <w:pPr>
              <w:rPr>
                <w:rFonts w:ascii="Tahoma" w:hAnsi="Tahoma" w:cs="Tahoma"/>
                <w:b/>
                <w:bCs/>
                <w:sz w:val="10"/>
                <w:szCs w:val="10"/>
              </w:rPr>
            </w:pPr>
          </w:p>
          <w:p w14:paraId="49B267F1" w14:textId="77777777" w:rsidR="009F4058" w:rsidRPr="00803358" w:rsidRDefault="009F4058" w:rsidP="004D311F">
            <w:pPr>
              <w:pStyle w:val="ListParagraph"/>
              <w:numPr>
                <w:ilvl w:val="0"/>
                <w:numId w:val="35"/>
              </w:numPr>
              <w:rPr>
                <w:rFonts w:ascii="Tahoma" w:eastAsiaTheme="minorEastAsia" w:hAnsi="Tahoma" w:cs="Tahoma"/>
                <w:b/>
                <w:bCs/>
                <w:sz w:val="20"/>
                <w:szCs w:val="20"/>
              </w:rPr>
            </w:pPr>
            <w:r w:rsidRPr="00803358">
              <w:rPr>
                <w:rFonts w:ascii="Tahoma" w:hAnsi="Tahoma" w:cs="Tahoma"/>
                <w:sz w:val="20"/>
                <w:szCs w:val="20"/>
              </w:rPr>
              <w:t xml:space="preserve">Gender transformative change is </w:t>
            </w:r>
            <w:proofErr w:type="gramStart"/>
            <w:r w:rsidRPr="00803358">
              <w:rPr>
                <w:rFonts w:ascii="Tahoma" w:hAnsi="Tahoma" w:cs="Tahoma"/>
                <w:sz w:val="20"/>
                <w:szCs w:val="20"/>
              </w:rPr>
              <w:t>complex, and</w:t>
            </w:r>
            <w:proofErr w:type="gramEnd"/>
            <w:r w:rsidRPr="00803358">
              <w:rPr>
                <w:rFonts w:ascii="Tahoma" w:hAnsi="Tahoma" w:cs="Tahoma"/>
                <w:sz w:val="20"/>
                <w:szCs w:val="20"/>
              </w:rPr>
              <w:t xml:space="preserve"> must reflect intersecting factors of exclusion and marginalization.  When organizations engage in mutual accountability within a community of practice, a diversity of voices is heard and can inform programming/initiatives across the sector.</w:t>
            </w:r>
          </w:p>
          <w:p w14:paraId="5C4A7712" w14:textId="77777777" w:rsidR="009F4058" w:rsidRPr="00803358" w:rsidRDefault="009F4058" w:rsidP="004D311F">
            <w:pPr>
              <w:pStyle w:val="ListParagraph"/>
              <w:numPr>
                <w:ilvl w:val="0"/>
                <w:numId w:val="35"/>
              </w:numPr>
              <w:rPr>
                <w:rFonts w:ascii="Tahoma" w:hAnsi="Tahoma" w:cs="Tahoma"/>
                <w:b/>
                <w:bCs/>
                <w:sz w:val="20"/>
                <w:szCs w:val="20"/>
              </w:rPr>
            </w:pPr>
            <w:r w:rsidRPr="00803358">
              <w:rPr>
                <w:rFonts w:ascii="Tahoma" w:hAnsi="Tahoma" w:cs="Tahoma"/>
                <w:sz w:val="20"/>
                <w:szCs w:val="20"/>
              </w:rPr>
              <w:t xml:space="preserve">When organizations are held accountable by a community of </w:t>
            </w:r>
            <w:proofErr w:type="gramStart"/>
            <w:r w:rsidRPr="00803358">
              <w:rPr>
                <w:rFonts w:ascii="Tahoma" w:hAnsi="Tahoma" w:cs="Tahoma"/>
                <w:sz w:val="20"/>
                <w:szCs w:val="20"/>
              </w:rPr>
              <w:t>practice, and</w:t>
            </w:r>
            <w:proofErr w:type="gramEnd"/>
            <w:r w:rsidRPr="00803358">
              <w:rPr>
                <w:rFonts w:ascii="Tahoma" w:hAnsi="Tahoma" w:cs="Tahoma"/>
                <w:sz w:val="20"/>
                <w:szCs w:val="20"/>
              </w:rPr>
              <w:t xml:space="preserve"> behave in a way that is accountable to others, it raises all standards in the movement for social change.  “A rising tide floats all boats”. </w:t>
            </w:r>
          </w:p>
          <w:p w14:paraId="2FC6C44F" w14:textId="77777777" w:rsidR="009F4058" w:rsidRPr="00803358" w:rsidRDefault="009F4058" w:rsidP="000F040F">
            <w:pPr>
              <w:rPr>
                <w:rFonts w:ascii="Tahoma" w:hAnsi="Tahoma" w:cs="Tahoma"/>
                <w:b/>
                <w:bCs/>
                <w:sz w:val="20"/>
                <w:szCs w:val="20"/>
              </w:rPr>
            </w:pPr>
          </w:p>
        </w:tc>
      </w:tr>
    </w:tbl>
    <w:p w14:paraId="3C519BF4" w14:textId="6F6A6FCA" w:rsidR="009F4058" w:rsidRPr="00803358" w:rsidRDefault="00E918EF" w:rsidP="009F4058">
      <w:pPr>
        <w:rPr>
          <w:rFonts w:ascii="Tahoma" w:hAnsi="Tahoma"/>
        </w:rPr>
      </w:pPr>
      <w:r w:rsidRPr="007955D9">
        <w:rPr>
          <w:rFonts w:ascii="Tahoma" w:hAnsi="Tahoma"/>
          <w:noProof/>
        </w:rPr>
        <mc:AlternateContent>
          <mc:Choice Requires="wps">
            <w:drawing>
              <wp:anchor distT="0" distB="0" distL="114300" distR="114300" simplePos="0" relativeHeight="251798539" behindDoc="0" locked="0" layoutInCell="1" allowOverlap="1" wp14:anchorId="26F17E2C" wp14:editId="26155F02">
                <wp:simplePos x="0" y="0"/>
                <wp:positionH relativeFrom="column">
                  <wp:posOffset>8789963</wp:posOffset>
                </wp:positionH>
                <wp:positionV relativeFrom="page">
                  <wp:posOffset>591820</wp:posOffset>
                </wp:positionV>
                <wp:extent cx="345440" cy="150050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34EA6E8"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17E2C" id="Text Box 139" o:spid="_x0000_s1089" type="#_x0000_t202" style="position:absolute;margin-left:692.1pt;margin-top:46.6pt;width:27.2pt;height:118.15pt;z-index:25179853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5V2SQIAAIk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" fillcolor="#491a36" stroked="f" strokeweight=".5pt">
                <v:textbox style="layout-flow:vertical;mso-layout-flow-alt:bottom-to-top">
                  <w:txbxContent>
                    <w:p w14:paraId="334EA6E8"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31240B31" w14:textId="3045ABFE" w:rsidR="005C47CE" w:rsidRPr="00803358" w:rsidRDefault="005C47CE" w:rsidP="005C47CE">
      <w:pPr>
        <w:rPr>
          <w:rFonts w:ascii="Tahoma" w:hAnsi="Tahoma"/>
        </w:rPr>
      </w:pPr>
    </w:p>
    <w:p w14:paraId="7BE4025E" w14:textId="753BBAD8" w:rsidR="009F4058" w:rsidRPr="00803358" w:rsidRDefault="009F4058" w:rsidP="005C47CE">
      <w:pPr>
        <w:rPr>
          <w:rFonts w:ascii="Tahoma" w:hAnsi="Tahoma"/>
        </w:rPr>
      </w:pPr>
    </w:p>
    <w:p w14:paraId="0F7BE37D" w14:textId="0F32952B" w:rsidR="009F4058" w:rsidRPr="00803358" w:rsidRDefault="009F4058" w:rsidP="005C47CE">
      <w:pPr>
        <w:rPr>
          <w:rFonts w:ascii="Tahoma" w:hAnsi="Tahoma"/>
        </w:rPr>
      </w:pPr>
    </w:p>
    <w:p w14:paraId="22913E62" w14:textId="20ADDD35" w:rsidR="009F4058" w:rsidRPr="00803358" w:rsidRDefault="009F4058" w:rsidP="005C47CE">
      <w:pPr>
        <w:rPr>
          <w:rFonts w:ascii="Tahoma" w:hAnsi="Tahoma"/>
        </w:rPr>
      </w:pPr>
    </w:p>
    <w:p w14:paraId="490BF11A" w14:textId="5EAE1160" w:rsidR="009F4058" w:rsidRPr="00803358" w:rsidRDefault="009F4058" w:rsidP="005C47CE">
      <w:pPr>
        <w:rPr>
          <w:rFonts w:ascii="Tahoma" w:hAnsi="Tahoma"/>
        </w:rPr>
      </w:pPr>
    </w:p>
    <w:p w14:paraId="56DD7CF8" w14:textId="77777777" w:rsidR="009F4058" w:rsidRPr="00803358" w:rsidRDefault="009F4058" w:rsidP="005C47CE">
      <w:pPr>
        <w:rPr>
          <w:rFonts w:ascii="Tahoma" w:hAnsi="Tahoma"/>
        </w:rPr>
      </w:pPr>
    </w:p>
    <w:bookmarkStart w:id="26" w:name="_Toc57818307"/>
    <w:p w14:paraId="7578F7A6" w14:textId="1144BAB3" w:rsidR="00A81E22" w:rsidRDefault="00E918EF" w:rsidP="007A3B56">
      <w:pPr>
        <w:pStyle w:val="Heading3"/>
      </w:pPr>
      <w:r w:rsidRPr="007955D9">
        <w:rPr>
          <w:noProof/>
        </w:rPr>
        <w:lastRenderedPageBreak/>
        <mc:AlternateContent>
          <mc:Choice Requires="wps">
            <w:drawing>
              <wp:anchor distT="0" distB="0" distL="114300" distR="114300" simplePos="0" relativeHeight="251800587" behindDoc="0" locked="0" layoutInCell="1" allowOverlap="1" wp14:anchorId="325EDB82" wp14:editId="28D54E6C">
                <wp:simplePos x="0" y="0"/>
                <wp:positionH relativeFrom="column">
                  <wp:posOffset>8789670</wp:posOffset>
                </wp:positionH>
                <wp:positionV relativeFrom="page">
                  <wp:posOffset>593432</wp:posOffset>
                </wp:positionV>
                <wp:extent cx="345440" cy="150050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CEA890D"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EDB82" id="Text Box 140" o:spid="_x0000_s1090" type="#_x0000_t202" style="position:absolute;margin-left:692.1pt;margin-top:46.75pt;width:27.2pt;height:118.15pt;z-index:25180058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" fillcolor="#491a36" stroked="f" strokeweight=".5pt">
                <v:textbox style="layout-flow:vertical;mso-layout-flow-alt:bottom-to-top">
                  <w:txbxContent>
                    <w:p w14:paraId="1CEA890D"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r w:rsidR="00A81E22" w:rsidRPr="00803358">
        <w:t xml:space="preserve">Annex </w:t>
      </w:r>
      <w:r w:rsidR="2E3AADD8" w:rsidRPr="00803358">
        <w:t>16</w:t>
      </w:r>
      <w:r w:rsidR="008E775C" w:rsidRPr="00803358">
        <w:t>b</w:t>
      </w:r>
      <w:r w:rsidR="00A81E22" w:rsidRPr="00803358">
        <w:t>: Downward Accountability</w:t>
      </w:r>
      <w:r w:rsidR="3F7559C3" w:rsidRPr="00803358">
        <w:t xml:space="preserve"> Case </w:t>
      </w:r>
      <w:r w:rsidR="2E3AADD8" w:rsidRPr="00803358">
        <w:t>Study</w:t>
      </w:r>
      <w:bookmarkEnd w:id="26"/>
    </w:p>
    <w:p w14:paraId="6884EF85" w14:textId="77777777" w:rsidR="00352800" w:rsidRPr="00352800" w:rsidRDefault="00352800" w:rsidP="00352800"/>
    <w:tbl>
      <w:tblPr>
        <w:tblStyle w:val="TableGrid"/>
        <w:tblW w:w="13036" w:type="dxa"/>
        <w:tblLook w:val="04A0" w:firstRow="1" w:lastRow="0" w:firstColumn="1" w:lastColumn="0" w:noHBand="0" w:noVBand="1"/>
      </w:tblPr>
      <w:tblGrid>
        <w:gridCol w:w="2122"/>
        <w:gridCol w:w="10914"/>
      </w:tblGrid>
      <w:tr w:rsidR="00352800" w:rsidRPr="00374A3C" w14:paraId="43DB86CF" w14:textId="77777777" w:rsidTr="00D2400D">
        <w:tc>
          <w:tcPr>
            <w:tcW w:w="13036" w:type="dxa"/>
            <w:gridSpan w:val="2"/>
            <w:tcBorders>
              <w:top w:val="nil"/>
              <w:left w:val="nil"/>
              <w:bottom w:val="nil"/>
              <w:right w:val="nil"/>
            </w:tcBorders>
            <w:shd w:val="clear" w:color="auto" w:fill="3A4888"/>
          </w:tcPr>
          <w:p w14:paraId="04B3025A" w14:textId="32341893" w:rsidR="00352800" w:rsidRDefault="00352800" w:rsidP="00D2400D">
            <w:pPr>
              <w:spacing w:line="276" w:lineRule="auto"/>
              <w:contextualSpacing/>
              <w:jc w:val="center"/>
              <w:rPr>
                <w:rFonts w:ascii="Tahoma" w:hAnsi="Tahoma" w:cs="Tahoma"/>
                <w:b/>
                <w:bCs/>
                <w:color w:val="000000" w:themeColor="text1"/>
                <w:sz w:val="21"/>
                <w:szCs w:val="21"/>
              </w:rPr>
            </w:pPr>
          </w:p>
          <w:p w14:paraId="626DF914" w14:textId="77777777" w:rsidR="00352800" w:rsidRPr="000504A9" w:rsidRDefault="00352800" w:rsidP="00D2400D">
            <w:pPr>
              <w:spacing w:line="276" w:lineRule="auto"/>
              <w:contextualSpacing/>
              <w:jc w:val="center"/>
              <w:rPr>
                <w:rFonts w:ascii="Tahoma" w:hAnsi="Tahoma" w:cs="Tahoma"/>
                <w:b/>
                <w:bCs/>
                <w:color w:val="FFFFFF" w:themeColor="background1"/>
                <w:sz w:val="22"/>
                <w:szCs w:val="22"/>
              </w:rPr>
            </w:pPr>
            <w:r w:rsidRPr="000504A9">
              <w:rPr>
                <w:rFonts w:ascii="Tahoma" w:hAnsi="Tahoma" w:cs="Tahoma"/>
                <w:b/>
                <w:bCs/>
                <w:color w:val="FFFFFF" w:themeColor="background1"/>
                <w:sz w:val="22"/>
                <w:szCs w:val="22"/>
              </w:rPr>
              <w:t>Leading for Peace:</w:t>
            </w:r>
          </w:p>
          <w:p w14:paraId="2FF971EC" w14:textId="77777777" w:rsidR="00352800" w:rsidRPr="000504A9" w:rsidRDefault="00352800" w:rsidP="00D2400D">
            <w:pPr>
              <w:spacing w:line="276" w:lineRule="auto"/>
              <w:contextualSpacing/>
              <w:jc w:val="center"/>
              <w:rPr>
                <w:rFonts w:ascii="Tahoma" w:hAnsi="Tahoma" w:cs="Tahoma"/>
                <w:b/>
                <w:bCs/>
                <w:color w:val="FFFFFF" w:themeColor="background1"/>
                <w:sz w:val="22"/>
                <w:szCs w:val="22"/>
              </w:rPr>
            </w:pPr>
            <w:r w:rsidRPr="000504A9">
              <w:rPr>
                <w:rFonts w:ascii="Tahoma" w:hAnsi="Tahoma" w:cs="Tahoma"/>
                <w:b/>
                <w:bCs/>
                <w:color w:val="FFFFFF" w:themeColor="background1"/>
                <w:sz w:val="22"/>
                <w:szCs w:val="22"/>
              </w:rPr>
              <w:t>Participant Engagement and Indicator Pathway</w:t>
            </w:r>
          </w:p>
          <w:p w14:paraId="0F9435AA" w14:textId="77777777" w:rsidR="00352800" w:rsidRPr="00374A3C" w:rsidRDefault="00352800" w:rsidP="00D2400D">
            <w:pPr>
              <w:rPr>
                <w:rFonts w:ascii="Tahoma" w:hAnsi="Tahoma" w:cs="Tahoma"/>
                <w:sz w:val="20"/>
                <w:szCs w:val="20"/>
              </w:rPr>
            </w:pPr>
          </w:p>
        </w:tc>
      </w:tr>
      <w:tr w:rsidR="00352800" w:rsidRPr="00374A3C" w14:paraId="5D969EA3" w14:textId="77777777" w:rsidTr="00D2400D">
        <w:tc>
          <w:tcPr>
            <w:tcW w:w="2122" w:type="dxa"/>
            <w:tcBorders>
              <w:top w:val="nil"/>
              <w:left w:val="nil"/>
              <w:bottom w:val="single" w:sz="4" w:space="0" w:color="FFFFFF" w:themeColor="background1"/>
              <w:right w:val="nil"/>
            </w:tcBorders>
            <w:shd w:val="clear" w:color="auto" w:fill="F9D380"/>
          </w:tcPr>
          <w:p w14:paraId="57CF9B0C" w14:textId="77777777" w:rsidR="00352800" w:rsidRDefault="00352800" w:rsidP="00D2400D">
            <w:pPr>
              <w:spacing w:line="276" w:lineRule="auto"/>
              <w:jc w:val="right"/>
              <w:rPr>
                <w:rFonts w:ascii="Tahoma" w:hAnsi="Tahoma" w:cs="Tahoma"/>
                <w:b/>
                <w:bCs/>
                <w:sz w:val="20"/>
                <w:szCs w:val="20"/>
              </w:rPr>
            </w:pPr>
          </w:p>
          <w:p w14:paraId="527C121F" w14:textId="77777777" w:rsidR="00352800" w:rsidRPr="00374A3C" w:rsidRDefault="00352800" w:rsidP="00D2400D">
            <w:pPr>
              <w:spacing w:line="276" w:lineRule="auto"/>
              <w:jc w:val="right"/>
              <w:rPr>
                <w:rFonts w:ascii="Tahoma" w:hAnsi="Tahoma" w:cs="Tahoma"/>
                <w:b/>
                <w:bCs/>
                <w:sz w:val="20"/>
                <w:szCs w:val="20"/>
              </w:rPr>
            </w:pPr>
            <w:r w:rsidRPr="00374A3C">
              <w:rPr>
                <w:rFonts w:ascii="Tahoma" w:hAnsi="Tahoma" w:cs="Tahoma"/>
                <w:b/>
                <w:bCs/>
                <w:sz w:val="20"/>
                <w:szCs w:val="20"/>
              </w:rPr>
              <w:t>Project</w:t>
            </w:r>
          </w:p>
        </w:tc>
        <w:tc>
          <w:tcPr>
            <w:tcW w:w="10914" w:type="dxa"/>
            <w:tcBorders>
              <w:top w:val="nil"/>
              <w:left w:val="nil"/>
              <w:bottom w:val="single" w:sz="4" w:space="0" w:color="FFFFFF" w:themeColor="background1"/>
              <w:right w:val="nil"/>
            </w:tcBorders>
            <w:shd w:val="clear" w:color="auto" w:fill="F2F2F2" w:themeFill="background1" w:themeFillShade="F2"/>
          </w:tcPr>
          <w:p w14:paraId="7CD00547" w14:textId="714CEC45" w:rsidR="00352800" w:rsidRDefault="00352800" w:rsidP="00D2400D">
            <w:pPr>
              <w:spacing w:line="276" w:lineRule="auto"/>
              <w:rPr>
                <w:rFonts w:ascii="Tahoma" w:hAnsi="Tahoma" w:cs="Tahoma"/>
                <w:sz w:val="20"/>
                <w:szCs w:val="20"/>
              </w:rPr>
            </w:pPr>
          </w:p>
          <w:p w14:paraId="536762B6" w14:textId="77777777" w:rsidR="00352800" w:rsidRDefault="00352800" w:rsidP="00D2400D">
            <w:pPr>
              <w:spacing w:line="276" w:lineRule="auto"/>
              <w:rPr>
                <w:rFonts w:ascii="Tahoma" w:hAnsi="Tahoma" w:cs="Tahoma"/>
                <w:sz w:val="20"/>
                <w:szCs w:val="20"/>
              </w:rPr>
            </w:pPr>
            <w:r w:rsidRPr="00374A3C">
              <w:rPr>
                <w:rFonts w:ascii="Tahoma" w:hAnsi="Tahoma" w:cs="Tahoma"/>
                <w:sz w:val="20"/>
                <w:szCs w:val="20"/>
              </w:rPr>
              <w:t>Leading for Peace</w:t>
            </w:r>
          </w:p>
          <w:p w14:paraId="4042CBF0" w14:textId="77777777" w:rsidR="00352800" w:rsidRPr="00374A3C" w:rsidRDefault="00352800" w:rsidP="00D2400D">
            <w:pPr>
              <w:spacing w:line="276" w:lineRule="auto"/>
              <w:rPr>
                <w:rFonts w:ascii="Tahoma" w:hAnsi="Tahoma" w:cs="Tahoma"/>
                <w:sz w:val="20"/>
                <w:szCs w:val="20"/>
              </w:rPr>
            </w:pPr>
          </w:p>
        </w:tc>
      </w:tr>
      <w:tr w:rsidR="00352800" w:rsidRPr="00374A3C" w14:paraId="4CFE270C" w14:textId="77777777" w:rsidTr="00D2400D">
        <w:tc>
          <w:tcPr>
            <w:tcW w:w="2122" w:type="dxa"/>
            <w:tcBorders>
              <w:top w:val="single" w:sz="4" w:space="0" w:color="FFFFFF" w:themeColor="background1"/>
              <w:left w:val="nil"/>
              <w:bottom w:val="single" w:sz="4" w:space="0" w:color="FFFFFF" w:themeColor="background1"/>
              <w:right w:val="nil"/>
            </w:tcBorders>
            <w:shd w:val="clear" w:color="auto" w:fill="F9D380"/>
          </w:tcPr>
          <w:p w14:paraId="7650B4FE" w14:textId="77777777" w:rsidR="00352800" w:rsidRDefault="00352800" w:rsidP="00D2400D">
            <w:pPr>
              <w:spacing w:line="276" w:lineRule="auto"/>
              <w:jc w:val="right"/>
              <w:rPr>
                <w:rFonts w:ascii="Tahoma" w:hAnsi="Tahoma" w:cs="Tahoma"/>
                <w:b/>
                <w:bCs/>
                <w:sz w:val="20"/>
                <w:szCs w:val="20"/>
              </w:rPr>
            </w:pPr>
          </w:p>
          <w:p w14:paraId="113C760D" w14:textId="77777777" w:rsidR="00352800" w:rsidRPr="00374A3C" w:rsidRDefault="00352800" w:rsidP="00D2400D">
            <w:pPr>
              <w:spacing w:line="276" w:lineRule="auto"/>
              <w:jc w:val="right"/>
              <w:rPr>
                <w:rFonts w:ascii="Tahoma" w:hAnsi="Tahoma" w:cs="Tahoma"/>
                <w:b/>
                <w:bCs/>
                <w:sz w:val="20"/>
                <w:szCs w:val="20"/>
              </w:rPr>
            </w:pPr>
            <w:r w:rsidRPr="00374A3C">
              <w:rPr>
                <w:rFonts w:ascii="Tahoma" w:hAnsi="Tahoma" w:cs="Tahoma"/>
                <w:b/>
                <w:bCs/>
                <w:sz w:val="20"/>
                <w:szCs w:val="20"/>
              </w:rPr>
              <w:t>Organization</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7899B46" w14:textId="7ED01F11" w:rsidR="00352800" w:rsidRDefault="00352800" w:rsidP="00D2400D">
            <w:pPr>
              <w:spacing w:line="276" w:lineRule="auto"/>
              <w:rPr>
                <w:rFonts w:ascii="Tahoma" w:hAnsi="Tahoma" w:cs="Tahoma"/>
                <w:sz w:val="20"/>
                <w:szCs w:val="20"/>
              </w:rPr>
            </w:pPr>
          </w:p>
          <w:p w14:paraId="5516C25E" w14:textId="77777777" w:rsidR="00352800" w:rsidRDefault="00352800" w:rsidP="00D2400D">
            <w:pPr>
              <w:spacing w:line="276" w:lineRule="auto"/>
              <w:rPr>
                <w:rFonts w:ascii="Tahoma" w:hAnsi="Tahoma" w:cs="Tahoma"/>
                <w:sz w:val="20"/>
                <w:szCs w:val="20"/>
              </w:rPr>
            </w:pPr>
            <w:r w:rsidRPr="00374A3C">
              <w:rPr>
                <w:rFonts w:ascii="Tahoma" w:hAnsi="Tahoma" w:cs="Tahoma"/>
                <w:sz w:val="20"/>
                <w:szCs w:val="20"/>
              </w:rPr>
              <w:t>Plan International Canada</w:t>
            </w:r>
          </w:p>
          <w:p w14:paraId="652B663D" w14:textId="77777777" w:rsidR="00352800" w:rsidRPr="00374A3C" w:rsidRDefault="00352800" w:rsidP="00D2400D">
            <w:pPr>
              <w:spacing w:line="276" w:lineRule="auto"/>
              <w:rPr>
                <w:rFonts w:ascii="Tahoma" w:hAnsi="Tahoma" w:cs="Tahoma"/>
                <w:sz w:val="20"/>
                <w:szCs w:val="20"/>
              </w:rPr>
            </w:pPr>
          </w:p>
        </w:tc>
      </w:tr>
      <w:tr w:rsidR="00352800" w:rsidRPr="00374A3C" w14:paraId="66A52C01" w14:textId="77777777" w:rsidTr="00D2400D">
        <w:tc>
          <w:tcPr>
            <w:tcW w:w="2122" w:type="dxa"/>
            <w:tcBorders>
              <w:top w:val="single" w:sz="4" w:space="0" w:color="FFFFFF" w:themeColor="background1"/>
              <w:left w:val="nil"/>
              <w:bottom w:val="single" w:sz="4" w:space="0" w:color="FFFFFF" w:themeColor="background1"/>
              <w:right w:val="nil"/>
            </w:tcBorders>
            <w:shd w:val="clear" w:color="auto" w:fill="F9D380"/>
          </w:tcPr>
          <w:p w14:paraId="4D2CDEFC" w14:textId="77777777" w:rsidR="00352800" w:rsidRDefault="00352800" w:rsidP="00D2400D">
            <w:pPr>
              <w:spacing w:line="276" w:lineRule="auto"/>
              <w:jc w:val="right"/>
              <w:rPr>
                <w:rFonts w:ascii="Tahoma" w:hAnsi="Tahoma" w:cs="Tahoma"/>
                <w:b/>
                <w:bCs/>
                <w:sz w:val="20"/>
                <w:szCs w:val="20"/>
              </w:rPr>
            </w:pPr>
          </w:p>
          <w:p w14:paraId="4D734B67" w14:textId="77777777" w:rsidR="00352800" w:rsidRPr="00374A3C" w:rsidRDefault="00352800" w:rsidP="00D2400D">
            <w:pPr>
              <w:spacing w:line="276" w:lineRule="auto"/>
              <w:jc w:val="right"/>
              <w:rPr>
                <w:rFonts w:ascii="Tahoma" w:hAnsi="Tahoma" w:cs="Tahoma"/>
                <w:b/>
                <w:bCs/>
                <w:sz w:val="20"/>
                <w:szCs w:val="20"/>
              </w:rPr>
            </w:pPr>
            <w:r w:rsidRPr="00374A3C">
              <w:rPr>
                <w:rFonts w:ascii="Tahoma" w:hAnsi="Tahoma" w:cs="Tahoma"/>
                <w:b/>
                <w:bCs/>
                <w:sz w:val="20"/>
                <w:szCs w:val="20"/>
              </w:rPr>
              <w:t>Duration</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B2090CC" w14:textId="0D16294C" w:rsidR="00352800" w:rsidRDefault="00352800" w:rsidP="00D2400D">
            <w:pPr>
              <w:spacing w:line="276" w:lineRule="auto"/>
              <w:rPr>
                <w:rFonts w:ascii="Tahoma" w:hAnsi="Tahoma" w:cs="Tahoma"/>
                <w:sz w:val="20"/>
                <w:szCs w:val="20"/>
              </w:rPr>
            </w:pPr>
          </w:p>
          <w:p w14:paraId="0B5FCEE9" w14:textId="77777777" w:rsidR="00352800" w:rsidRDefault="00352800" w:rsidP="00D2400D">
            <w:pPr>
              <w:spacing w:line="276" w:lineRule="auto"/>
              <w:rPr>
                <w:rFonts w:ascii="Tahoma" w:hAnsi="Tahoma" w:cs="Tahoma"/>
                <w:sz w:val="20"/>
                <w:szCs w:val="20"/>
              </w:rPr>
            </w:pPr>
            <w:r w:rsidRPr="00374A3C">
              <w:rPr>
                <w:rFonts w:ascii="Tahoma" w:hAnsi="Tahoma" w:cs="Tahoma"/>
                <w:sz w:val="20"/>
                <w:szCs w:val="20"/>
              </w:rPr>
              <w:t>5 years</w:t>
            </w:r>
          </w:p>
          <w:p w14:paraId="75916A3A" w14:textId="77777777" w:rsidR="00352800" w:rsidRPr="00374A3C" w:rsidRDefault="00352800" w:rsidP="00D2400D">
            <w:pPr>
              <w:spacing w:line="276" w:lineRule="auto"/>
              <w:rPr>
                <w:rFonts w:ascii="Tahoma" w:hAnsi="Tahoma" w:cs="Tahoma"/>
                <w:sz w:val="20"/>
                <w:szCs w:val="20"/>
              </w:rPr>
            </w:pPr>
          </w:p>
        </w:tc>
      </w:tr>
      <w:tr w:rsidR="00352800" w:rsidRPr="00374A3C" w14:paraId="740A299F" w14:textId="77777777" w:rsidTr="00D2400D">
        <w:tc>
          <w:tcPr>
            <w:tcW w:w="2122" w:type="dxa"/>
            <w:tcBorders>
              <w:top w:val="single" w:sz="4" w:space="0" w:color="FFFFFF" w:themeColor="background1"/>
              <w:left w:val="nil"/>
              <w:bottom w:val="single" w:sz="4" w:space="0" w:color="FFFFFF" w:themeColor="background1"/>
              <w:right w:val="nil"/>
            </w:tcBorders>
            <w:shd w:val="clear" w:color="auto" w:fill="F9D380"/>
          </w:tcPr>
          <w:p w14:paraId="699602CB" w14:textId="77777777" w:rsidR="00352800" w:rsidRPr="00374A3C" w:rsidRDefault="00352800" w:rsidP="00D2400D">
            <w:pPr>
              <w:spacing w:line="276" w:lineRule="auto"/>
              <w:jc w:val="right"/>
              <w:rPr>
                <w:rFonts w:ascii="Tahoma" w:hAnsi="Tahoma" w:cs="Tahoma"/>
                <w:b/>
                <w:bCs/>
                <w:sz w:val="20"/>
                <w:szCs w:val="20"/>
              </w:rPr>
            </w:pP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AF61D2F" w14:textId="77777777" w:rsidR="00352800" w:rsidRDefault="00352800" w:rsidP="00D2400D">
            <w:pPr>
              <w:spacing w:line="276" w:lineRule="auto"/>
              <w:rPr>
                <w:rFonts w:ascii="Tahoma" w:hAnsi="Tahoma" w:cs="Tahoma"/>
                <w:sz w:val="20"/>
                <w:szCs w:val="20"/>
              </w:rPr>
            </w:pPr>
          </w:p>
          <w:p w14:paraId="0ECA5C15" w14:textId="77777777" w:rsidR="00352800" w:rsidRPr="00374A3C" w:rsidRDefault="00352800" w:rsidP="00D2400D">
            <w:pPr>
              <w:spacing w:line="276" w:lineRule="auto"/>
              <w:rPr>
                <w:rFonts w:ascii="Tahoma" w:hAnsi="Tahoma" w:cs="Tahoma"/>
                <w:sz w:val="20"/>
                <w:szCs w:val="20"/>
              </w:rPr>
            </w:pPr>
            <w:r w:rsidRPr="00374A3C">
              <w:rPr>
                <w:rFonts w:ascii="Tahoma" w:hAnsi="Tahoma" w:cs="Tahoma"/>
                <w:sz w:val="20"/>
                <w:szCs w:val="20"/>
              </w:rPr>
              <w:t>140,000 beneficiaries (Victims of the armed conflict, with a focus on children, adolescents and youth)</w:t>
            </w:r>
          </w:p>
          <w:p w14:paraId="043B5A77" w14:textId="77777777" w:rsidR="00352800" w:rsidRPr="00374A3C" w:rsidRDefault="00352800" w:rsidP="00D2400D">
            <w:pPr>
              <w:spacing w:line="276" w:lineRule="auto"/>
              <w:rPr>
                <w:rFonts w:ascii="Tahoma" w:hAnsi="Tahoma" w:cs="Tahoma"/>
                <w:sz w:val="20"/>
                <w:szCs w:val="20"/>
              </w:rPr>
            </w:pPr>
          </w:p>
        </w:tc>
      </w:tr>
      <w:tr w:rsidR="00352800" w:rsidRPr="00374A3C" w14:paraId="7B555F71" w14:textId="77777777" w:rsidTr="00D2400D">
        <w:tc>
          <w:tcPr>
            <w:tcW w:w="2122" w:type="dxa"/>
            <w:tcBorders>
              <w:top w:val="single" w:sz="4" w:space="0" w:color="FFFFFF" w:themeColor="background1"/>
              <w:left w:val="nil"/>
              <w:bottom w:val="single" w:sz="4" w:space="0" w:color="FFFFFF" w:themeColor="background1"/>
              <w:right w:val="nil"/>
            </w:tcBorders>
            <w:shd w:val="clear" w:color="auto" w:fill="F9D380"/>
          </w:tcPr>
          <w:p w14:paraId="44EBA0E9" w14:textId="77777777" w:rsidR="00352800" w:rsidRDefault="00352800" w:rsidP="00D2400D">
            <w:pPr>
              <w:spacing w:line="276" w:lineRule="auto"/>
              <w:jc w:val="right"/>
              <w:rPr>
                <w:rFonts w:ascii="Tahoma" w:hAnsi="Tahoma" w:cs="Tahoma"/>
                <w:b/>
                <w:bCs/>
                <w:sz w:val="20"/>
                <w:szCs w:val="20"/>
              </w:rPr>
            </w:pPr>
          </w:p>
          <w:p w14:paraId="1E88F711" w14:textId="77777777" w:rsidR="00352800" w:rsidRPr="00374A3C" w:rsidRDefault="00352800" w:rsidP="00D2400D">
            <w:pPr>
              <w:spacing w:line="276" w:lineRule="auto"/>
              <w:jc w:val="right"/>
              <w:rPr>
                <w:rFonts w:ascii="Tahoma" w:hAnsi="Tahoma" w:cs="Tahoma"/>
                <w:b/>
                <w:bCs/>
                <w:sz w:val="20"/>
                <w:szCs w:val="20"/>
              </w:rPr>
            </w:pPr>
            <w:r w:rsidRPr="00374A3C">
              <w:rPr>
                <w:rFonts w:ascii="Tahoma" w:hAnsi="Tahoma" w:cs="Tahoma"/>
                <w:b/>
                <w:bCs/>
                <w:sz w:val="20"/>
                <w:szCs w:val="20"/>
              </w:rPr>
              <w:t>Location</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077B1AA6" w14:textId="77777777" w:rsidR="00352800" w:rsidRDefault="00352800" w:rsidP="00D2400D">
            <w:pPr>
              <w:spacing w:line="276" w:lineRule="auto"/>
              <w:rPr>
                <w:rFonts w:ascii="Tahoma" w:hAnsi="Tahoma" w:cs="Tahoma"/>
                <w:sz w:val="20"/>
                <w:szCs w:val="20"/>
              </w:rPr>
            </w:pPr>
          </w:p>
          <w:p w14:paraId="18BA131F" w14:textId="77777777" w:rsidR="00352800" w:rsidRDefault="00352800" w:rsidP="00D2400D">
            <w:pPr>
              <w:spacing w:line="276" w:lineRule="auto"/>
              <w:rPr>
                <w:rFonts w:ascii="Tahoma" w:hAnsi="Tahoma" w:cs="Tahoma"/>
                <w:sz w:val="20"/>
                <w:szCs w:val="20"/>
              </w:rPr>
            </w:pPr>
            <w:r w:rsidRPr="00374A3C">
              <w:rPr>
                <w:rFonts w:ascii="Tahoma" w:hAnsi="Tahoma" w:cs="Tahoma"/>
                <w:sz w:val="20"/>
                <w:szCs w:val="20"/>
              </w:rPr>
              <w:t>Colombia</w:t>
            </w:r>
          </w:p>
          <w:p w14:paraId="357C444F" w14:textId="77777777" w:rsidR="00352800" w:rsidRPr="00374A3C" w:rsidRDefault="00352800" w:rsidP="00D2400D">
            <w:pPr>
              <w:spacing w:line="276" w:lineRule="auto"/>
              <w:rPr>
                <w:rFonts w:ascii="Tahoma" w:hAnsi="Tahoma" w:cs="Tahoma"/>
                <w:sz w:val="20"/>
                <w:szCs w:val="20"/>
              </w:rPr>
            </w:pPr>
          </w:p>
        </w:tc>
      </w:tr>
      <w:tr w:rsidR="00352800" w:rsidRPr="00374A3C" w14:paraId="284D7DD4" w14:textId="77777777" w:rsidTr="00D2400D">
        <w:tc>
          <w:tcPr>
            <w:tcW w:w="2122" w:type="dxa"/>
            <w:tcBorders>
              <w:top w:val="single" w:sz="4" w:space="0" w:color="FFFFFF" w:themeColor="background1"/>
              <w:left w:val="nil"/>
              <w:bottom w:val="nil"/>
              <w:right w:val="nil"/>
            </w:tcBorders>
            <w:shd w:val="clear" w:color="auto" w:fill="F9D380"/>
          </w:tcPr>
          <w:p w14:paraId="153B5C9A" w14:textId="77777777" w:rsidR="00352800" w:rsidRDefault="00352800" w:rsidP="00D2400D">
            <w:pPr>
              <w:spacing w:line="276" w:lineRule="auto"/>
              <w:jc w:val="right"/>
              <w:rPr>
                <w:rFonts w:ascii="Tahoma" w:hAnsi="Tahoma" w:cs="Tahoma"/>
                <w:b/>
                <w:bCs/>
                <w:sz w:val="20"/>
                <w:szCs w:val="20"/>
              </w:rPr>
            </w:pPr>
          </w:p>
          <w:p w14:paraId="215C3ED0" w14:textId="77777777" w:rsidR="00352800" w:rsidRPr="00374A3C" w:rsidRDefault="00352800" w:rsidP="00D2400D">
            <w:pPr>
              <w:spacing w:line="276" w:lineRule="auto"/>
              <w:jc w:val="right"/>
              <w:rPr>
                <w:rFonts w:ascii="Tahoma" w:hAnsi="Tahoma" w:cs="Tahoma"/>
                <w:b/>
                <w:bCs/>
                <w:sz w:val="20"/>
                <w:szCs w:val="20"/>
              </w:rPr>
            </w:pPr>
            <w:r w:rsidRPr="00374A3C">
              <w:rPr>
                <w:rFonts w:ascii="Tahoma" w:hAnsi="Tahoma" w:cs="Tahoma"/>
                <w:b/>
                <w:bCs/>
                <w:sz w:val="20"/>
                <w:szCs w:val="20"/>
              </w:rPr>
              <w:t>Thematic Areas</w:t>
            </w:r>
          </w:p>
        </w:tc>
        <w:tc>
          <w:tcPr>
            <w:tcW w:w="10914" w:type="dxa"/>
            <w:tcBorders>
              <w:top w:val="single" w:sz="4" w:space="0" w:color="FFFFFF" w:themeColor="background1"/>
              <w:left w:val="nil"/>
              <w:bottom w:val="nil"/>
              <w:right w:val="nil"/>
            </w:tcBorders>
            <w:shd w:val="clear" w:color="auto" w:fill="F2F2F2" w:themeFill="background1" w:themeFillShade="F2"/>
          </w:tcPr>
          <w:p w14:paraId="6AE2743F" w14:textId="77777777" w:rsidR="00352800" w:rsidRDefault="00352800" w:rsidP="00D2400D">
            <w:pPr>
              <w:spacing w:line="276" w:lineRule="auto"/>
              <w:rPr>
                <w:rFonts w:ascii="Tahoma" w:hAnsi="Tahoma" w:cs="Tahoma"/>
                <w:sz w:val="20"/>
                <w:szCs w:val="20"/>
              </w:rPr>
            </w:pPr>
          </w:p>
          <w:p w14:paraId="0C92880E" w14:textId="77777777" w:rsidR="00352800" w:rsidRPr="00374A3C" w:rsidRDefault="00352800" w:rsidP="00D2400D">
            <w:pPr>
              <w:spacing w:line="276" w:lineRule="auto"/>
              <w:rPr>
                <w:rFonts w:ascii="Tahoma" w:hAnsi="Tahoma" w:cs="Tahoma"/>
                <w:sz w:val="20"/>
                <w:szCs w:val="20"/>
              </w:rPr>
            </w:pPr>
            <w:r w:rsidRPr="00374A3C">
              <w:rPr>
                <w:rFonts w:ascii="Tahoma" w:hAnsi="Tahoma" w:cs="Tahoma"/>
                <w:sz w:val="20"/>
                <w:szCs w:val="20"/>
              </w:rPr>
              <w:t>Peace building; child protection; rights, citizenship and participation; economic empowerment; institutional strengthening (Victims of Armed Conflict Unit)</w:t>
            </w:r>
          </w:p>
          <w:p w14:paraId="6C7A3B9A" w14:textId="77777777" w:rsidR="00352800" w:rsidRPr="00374A3C" w:rsidRDefault="00352800" w:rsidP="00D2400D">
            <w:pPr>
              <w:spacing w:line="276" w:lineRule="auto"/>
              <w:rPr>
                <w:rFonts w:ascii="Tahoma" w:hAnsi="Tahoma" w:cs="Tahoma"/>
                <w:sz w:val="20"/>
                <w:szCs w:val="20"/>
              </w:rPr>
            </w:pPr>
          </w:p>
        </w:tc>
      </w:tr>
    </w:tbl>
    <w:p w14:paraId="7F382BF8" w14:textId="77777777" w:rsidR="00B96097" w:rsidRPr="00803358" w:rsidRDefault="00B96097" w:rsidP="00B96097">
      <w:pPr>
        <w:rPr>
          <w:rFonts w:ascii="Tahoma" w:hAnsi="Tahoma" w:cs="Tahoma"/>
          <w:color w:val="000000" w:themeColor="text1"/>
          <w:sz w:val="21"/>
          <w:szCs w:val="21"/>
          <w:u w:val="single"/>
        </w:rPr>
      </w:pPr>
    </w:p>
    <w:p w14:paraId="28FBCEB1" w14:textId="5C0A70EF" w:rsidR="00B96097" w:rsidRPr="00352800" w:rsidRDefault="00B96097" w:rsidP="00BB1024">
      <w:pPr>
        <w:pStyle w:val="Heading4"/>
        <w:rPr>
          <w:color w:val="993365"/>
        </w:rPr>
      </w:pPr>
      <w:r w:rsidRPr="00352800">
        <w:rPr>
          <w:color w:val="993365"/>
        </w:rPr>
        <w:t xml:space="preserve">Activity Objectives </w:t>
      </w:r>
    </w:p>
    <w:p w14:paraId="179B6AB3" w14:textId="77777777" w:rsidR="00BB1024" w:rsidRPr="00803358" w:rsidRDefault="00BB1024" w:rsidP="00B96097">
      <w:pPr>
        <w:rPr>
          <w:rFonts w:ascii="Tahoma" w:hAnsi="Tahoma" w:cs="Tahoma"/>
          <w:b/>
          <w:bCs/>
          <w:color w:val="000000" w:themeColor="text1"/>
          <w:sz w:val="21"/>
          <w:szCs w:val="21"/>
        </w:rPr>
      </w:pPr>
    </w:p>
    <w:p w14:paraId="5F35310B" w14:textId="405921C1" w:rsidR="00B96097" w:rsidRPr="00803358" w:rsidRDefault="00B96097" w:rsidP="00B96097">
      <w:pPr>
        <w:rPr>
          <w:rFonts w:ascii="Tahoma" w:hAnsi="Tahoma" w:cs="Tahoma"/>
          <w:sz w:val="20"/>
          <w:szCs w:val="20"/>
        </w:rPr>
      </w:pPr>
      <w:r w:rsidRPr="00803358">
        <w:rPr>
          <w:rFonts w:ascii="Tahoma" w:hAnsi="Tahoma" w:cs="Tahoma"/>
          <w:sz w:val="20"/>
          <w:szCs w:val="20"/>
        </w:rPr>
        <w:t>With project participants (children, adolescents, youth and adults):</w:t>
      </w:r>
    </w:p>
    <w:p w14:paraId="3670C2F4" w14:textId="77777777" w:rsidR="00BB1024" w:rsidRPr="00803358" w:rsidRDefault="00BB1024" w:rsidP="00B96097">
      <w:pPr>
        <w:rPr>
          <w:rFonts w:ascii="Tahoma" w:hAnsi="Tahoma" w:cs="Tahoma"/>
          <w:sz w:val="10"/>
          <w:szCs w:val="10"/>
        </w:rPr>
      </w:pPr>
    </w:p>
    <w:p w14:paraId="16A75D8C" w14:textId="77777777" w:rsidR="00B96097" w:rsidRPr="00803358" w:rsidRDefault="00B96097" w:rsidP="004D311F">
      <w:pPr>
        <w:pStyle w:val="ListParagraph"/>
        <w:numPr>
          <w:ilvl w:val="0"/>
          <w:numId w:val="14"/>
        </w:numPr>
        <w:rPr>
          <w:rFonts w:ascii="Tahoma" w:hAnsi="Tahoma" w:cs="Tahoma"/>
          <w:sz w:val="20"/>
          <w:szCs w:val="20"/>
        </w:rPr>
      </w:pPr>
      <w:r w:rsidRPr="00803358">
        <w:rPr>
          <w:rFonts w:ascii="Tahoma" w:hAnsi="Tahoma" w:cs="Tahoma"/>
          <w:sz w:val="20"/>
          <w:szCs w:val="20"/>
        </w:rPr>
        <w:t>Share and have a clear understanding of the objectives of the project</w:t>
      </w:r>
    </w:p>
    <w:p w14:paraId="2DBC8293" w14:textId="77777777" w:rsidR="00B96097" w:rsidRPr="00803358" w:rsidRDefault="00B96097" w:rsidP="004D311F">
      <w:pPr>
        <w:pStyle w:val="ListParagraph"/>
        <w:numPr>
          <w:ilvl w:val="0"/>
          <w:numId w:val="14"/>
        </w:numPr>
        <w:rPr>
          <w:rFonts w:ascii="Tahoma" w:hAnsi="Tahoma" w:cs="Tahoma"/>
          <w:sz w:val="20"/>
          <w:szCs w:val="20"/>
        </w:rPr>
      </w:pPr>
      <w:r w:rsidRPr="00803358">
        <w:rPr>
          <w:rFonts w:ascii="Tahoma" w:hAnsi="Tahoma" w:cs="Tahoma"/>
          <w:sz w:val="20"/>
          <w:szCs w:val="20"/>
        </w:rPr>
        <w:t xml:space="preserve">Share and interpret evaluation results (baseline, midline, </w:t>
      </w:r>
      <w:proofErr w:type="spellStart"/>
      <w:r w:rsidRPr="00803358">
        <w:rPr>
          <w:rFonts w:ascii="Tahoma" w:hAnsi="Tahoma" w:cs="Tahoma"/>
          <w:sz w:val="20"/>
          <w:szCs w:val="20"/>
        </w:rPr>
        <w:t>endline</w:t>
      </w:r>
      <w:proofErr w:type="spellEnd"/>
      <w:r w:rsidRPr="00803358">
        <w:rPr>
          <w:rFonts w:ascii="Tahoma" w:hAnsi="Tahoma" w:cs="Tahoma"/>
          <w:sz w:val="20"/>
          <w:szCs w:val="20"/>
        </w:rPr>
        <w:t>)</w:t>
      </w:r>
    </w:p>
    <w:p w14:paraId="33EA1C84" w14:textId="77777777" w:rsidR="00B96097" w:rsidRPr="00803358" w:rsidRDefault="00B96097" w:rsidP="004D311F">
      <w:pPr>
        <w:pStyle w:val="ListParagraph"/>
        <w:numPr>
          <w:ilvl w:val="0"/>
          <w:numId w:val="14"/>
        </w:numPr>
        <w:rPr>
          <w:rFonts w:ascii="Tahoma" w:hAnsi="Tahoma" w:cs="Tahoma"/>
          <w:sz w:val="20"/>
          <w:szCs w:val="20"/>
        </w:rPr>
      </w:pPr>
      <w:r w:rsidRPr="00803358">
        <w:rPr>
          <w:rFonts w:ascii="Tahoma" w:hAnsi="Tahoma" w:cs="Tahoma"/>
          <w:sz w:val="20"/>
          <w:szCs w:val="20"/>
        </w:rPr>
        <w:t>Agree on actions required to improve programming and achieve expected results</w:t>
      </w:r>
    </w:p>
    <w:p w14:paraId="3754C8FF" w14:textId="6312C44D" w:rsidR="00B96097" w:rsidRPr="00803358" w:rsidRDefault="00E918EF" w:rsidP="00B96097">
      <w:pPr>
        <w:rPr>
          <w:rFonts w:ascii="Tahoma" w:hAnsi="Tahoma" w:cs="Tahoma"/>
          <w:sz w:val="20"/>
          <w:szCs w:val="20"/>
        </w:rPr>
      </w:pPr>
      <w:r w:rsidRPr="007955D9">
        <w:rPr>
          <w:rFonts w:ascii="Tahoma" w:hAnsi="Tahoma"/>
          <w:noProof/>
        </w:rPr>
        <w:lastRenderedPageBreak/>
        <mc:AlternateContent>
          <mc:Choice Requires="wps">
            <w:drawing>
              <wp:anchor distT="0" distB="0" distL="114300" distR="114300" simplePos="0" relativeHeight="251802635" behindDoc="0" locked="0" layoutInCell="1" allowOverlap="1" wp14:anchorId="6201A080" wp14:editId="25B8EE3E">
                <wp:simplePos x="0" y="0"/>
                <wp:positionH relativeFrom="column">
                  <wp:posOffset>8791868</wp:posOffset>
                </wp:positionH>
                <wp:positionV relativeFrom="page">
                  <wp:posOffset>597535</wp:posOffset>
                </wp:positionV>
                <wp:extent cx="345440" cy="150050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A2E53C3"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01A080" id="Text Box 141" o:spid="_x0000_s1091" type="#_x0000_t202" style="position:absolute;margin-left:692.25pt;margin-top:47.05pt;width:27.2pt;height:118.15pt;z-index:2518026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" fillcolor="#491a36" stroked="f" strokeweight=".5pt">
                <v:textbox style="layout-flow:vertical;mso-layout-flow-alt:bottom-to-top">
                  <w:txbxContent>
                    <w:p w14:paraId="1A2E53C3"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53338742" w14:textId="77777777" w:rsidR="00B96097" w:rsidRPr="00352800" w:rsidRDefault="00B96097" w:rsidP="003119D5">
      <w:pPr>
        <w:pStyle w:val="Heading4"/>
        <w:rPr>
          <w:color w:val="993365"/>
        </w:rPr>
      </w:pPr>
      <w:r w:rsidRPr="00352800">
        <w:rPr>
          <w:color w:val="993365"/>
        </w:rPr>
        <w:t xml:space="preserve">Methodology </w:t>
      </w:r>
    </w:p>
    <w:p w14:paraId="01BA1578" w14:textId="77777777" w:rsidR="00B96097" w:rsidRPr="00803358" w:rsidRDefault="00B96097" w:rsidP="00B96097">
      <w:pPr>
        <w:rPr>
          <w:rFonts w:ascii="Tahoma" w:hAnsi="Tahoma" w:cs="Tahoma"/>
          <w:b/>
          <w:bCs/>
          <w:color w:val="000000" w:themeColor="text1"/>
          <w:sz w:val="20"/>
          <w:szCs w:val="20"/>
        </w:rPr>
      </w:pPr>
    </w:p>
    <w:p w14:paraId="7AD8CB96" w14:textId="77777777" w:rsidR="00B96097" w:rsidRPr="00352800" w:rsidRDefault="00B96097" w:rsidP="00B96097">
      <w:pPr>
        <w:rPr>
          <w:rFonts w:ascii="Tahoma" w:hAnsi="Tahoma" w:cs="Tahoma"/>
          <w:b/>
          <w:bCs/>
          <w:color w:val="63763E"/>
          <w:sz w:val="22"/>
          <w:szCs w:val="22"/>
          <w:u w:val="single"/>
        </w:rPr>
      </w:pPr>
      <w:r w:rsidRPr="00352800">
        <w:rPr>
          <w:rFonts w:ascii="Tahoma" w:hAnsi="Tahoma" w:cs="Tahoma"/>
          <w:b/>
          <w:bCs/>
          <w:color w:val="63763E"/>
          <w:sz w:val="22"/>
          <w:szCs w:val="22"/>
          <w:u w:val="single"/>
        </w:rPr>
        <w:t>Part 1: Infographic Video</w:t>
      </w:r>
      <w:r w:rsidRPr="00352800">
        <w:rPr>
          <w:rStyle w:val="FootnoteReference"/>
          <w:rFonts w:ascii="Tahoma" w:hAnsi="Tahoma" w:cs="Tahoma"/>
          <w:b/>
          <w:bCs/>
          <w:color w:val="63763E"/>
          <w:sz w:val="22"/>
          <w:szCs w:val="22"/>
          <w:u w:val="single"/>
        </w:rPr>
        <w:footnoteReference w:id="9"/>
      </w:r>
    </w:p>
    <w:p w14:paraId="768F7A17" w14:textId="77777777" w:rsidR="00C90B2D" w:rsidRPr="00803358" w:rsidRDefault="00C90B2D" w:rsidP="00B96097">
      <w:pPr>
        <w:rPr>
          <w:rFonts w:ascii="Tahoma" w:hAnsi="Tahoma" w:cs="Tahoma"/>
          <w:b/>
          <w:bCs/>
          <w:color w:val="000000" w:themeColor="text1"/>
          <w:sz w:val="20"/>
          <w:szCs w:val="20"/>
          <w:u w:val="single"/>
        </w:rPr>
      </w:pPr>
    </w:p>
    <w:tbl>
      <w:tblPr>
        <w:tblStyle w:val="TableGrid"/>
        <w:tblW w:w="13036" w:type="dxa"/>
        <w:tblLook w:val="04A0" w:firstRow="1" w:lastRow="0" w:firstColumn="1" w:lastColumn="0" w:noHBand="0" w:noVBand="1"/>
      </w:tblPr>
      <w:tblGrid>
        <w:gridCol w:w="1129"/>
        <w:gridCol w:w="11907"/>
      </w:tblGrid>
      <w:tr w:rsidR="00352800" w:rsidRPr="00374A3C" w14:paraId="1AA12624" w14:textId="77777777" w:rsidTr="00D2400D">
        <w:tc>
          <w:tcPr>
            <w:tcW w:w="1129" w:type="dxa"/>
            <w:tcBorders>
              <w:top w:val="nil"/>
              <w:left w:val="nil"/>
              <w:bottom w:val="single" w:sz="4" w:space="0" w:color="D9D9D9" w:themeColor="background1" w:themeShade="D9"/>
              <w:right w:val="nil"/>
            </w:tcBorders>
            <w:shd w:val="clear" w:color="auto" w:fill="63763E"/>
          </w:tcPr>
          <w:p w14:paraId="6114DD71" w14:textId="77777777" w:rsidR="00352800" w:rsidRPr="00B77DB2" w:rsidRDefault="00352800" w:rsidP="00D2400D">
            <w:pPr>
              <w:spacing w:line="276" w:lineRule="auto"/>
              <w:jc w:val="right"/>
              <w:rPr>
                <w:rFonts w:ascii="Tahoma" w:hAnsi="Tahoma" w:cs="Tahoma"/>
                <w:b/>
                <w:bCs/>
                <w:color w:val="FFFFFF" w:themeColor="background1"/>
                <w:sz w:val="16"/>
                <w:szCs w:val="16"/>
              </w:rPr>
            </w:pPr>
          </w:p>
          <w:p w14:paraId="788024FE" w14:textId="77777777" w:rsidR="00352800" w:rsidRPr="000504A9" w:rsidRDefault="00352800" w:rsidP="00D2400D">
            <w:pPr>
              <w:spacing w:line="276" w:lineRule="auto"/>
              <w:jc w:val="right"/>
              <w:rPr>
                <w:rFonts w:ascii="Tahoma" w:hAnsi="Tahoma" w:cs="Tahoma"/>
                <w:b/>
                <w:bCs/>
                <w:color w:val="FFFFFF" w:themeColor="background1"/>
                <w:sz w:val="20"/>
                <w:szCs w:val="20"/>
              </w:rPr>
            </w:pPr>
            <w:r w:rsidRPr="000504A9">
              <w:rPr>
                <w:rFonts w:ascii="Tahoma" w:hAnsi="Tahoma" w:cs="Tahoma"/>
                <w:b/>
                <w:bCs/>
                <w:color w:val="FFFFFF" w:themeColor="background1"/>
                <w:sz w:val="20"/>
                <w:szCs w:val="20"/>
              </w:rPr>
              <w:t xml:space="preserve">Step 1: </w:t>
            </w:r>
          </w:p>
          <w:p w14:paraId="67182885" w14:textId="77777777" w:rsidR="00352800" w:rsidRPr="000504A9" w:rsidRDefault="00352800" w:rsidP="00D2400D">
            <w:pPr>
              <w:spacing w:line="276" w:lineRule="auto"/>
              <w:jc w:val="right"/>
              <w:rPr>
                <w:rFonts w:ascii="Tahoma" w:hAnsi="Tahoma" w:cs="Tahoma"/>
                <w:b/>
                <w:bCs/>
                <w:color w:val="FFFFFF" w:themeColor="background1"/>
                <w:sz w:val="20"/>
                <w:szCs w:val="20"/>
              </w:rPr>
            </w:pPr>
          </w:p>
        </w:tc>
        <w:tc>
          <w:tcPr>
            <w:tcW w:w="11907" w:type="dxa"/>
            <w:tcBorders>
              <w:top w:val="nil"/>
              <w:left w:val="nil"/>
              <w:bottom w:val="single" w:sz="4" w:space="0" w:color="D9D9D9" w:themeColor="background1" w:themeShade="D9"/>
              <w:right w:val="nil"/>
            </w:tcBorders>
            <w:shd w:val="clear" w:color="auto" w:fill="F2F2F2" w:themeFill="background1" w:themeFillShade="F2"/>
          </w:tcPr>
          <w:p w14:paraId="24D76716" w14:textId="77777777" w:rsidR="00352800" w:rsidRPr="00B77DB2" w:rsidRDefault="00352800" w:rsidP="00D2400D">
            <w:pPr>
              <w:spacing w:line="276" w:lineRule="auto"/>
              <w:rPr>
                <w:rFonts w:ascii="Tahoma" w:hAnsi="Tahoma" w:cs="Tahoma"/>
                <w:sz w:val="16"/>
                <w:szCs w:val="16"/>
              </w:rPr>
            </w:pPr>
            <w:r w:rsidRPr="00374A3C">
              <w:rPr>
                <w:rFonts w:ascii="Tahoma" w:hAnsi="Tahoma" w:cs="Tahoma"/>
                <w:noProof/>
                <w:sz w:val="20"/>
                <w:szCs w:val="20"/>
                <w:u w:val="single"/>
              </w:rPr>
              <w:drawing>
                <wp:anchor distT="0" distB="0" distL="114300" distR="114300" simplePos="0" relativeHeight="251697163" behindDoc="0" locked="0" layoutInCell="1" allowOverlap="1" wp14:anchorId="5FDBF14B" wp14:editId="13C4C07C">
                  <wp:simplePos x="0" y="0"/>
                  <wp:positionH relativeFrom="column">
                    <wp:posOffset>4585335</wp:posOffset>
                  </wp:positionH>
                  <wp:positionV relativeFrom="paragraph">
                    <wp:posOffset>91308</wp:posOffset>
                  </wp:positionV>
                  <wp:extent cx="2659380" cy="1791335"/>
                  <wp:effectExtent l="0" t="0" r="7620" b="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59380" cy="1791335"/>
                          </a:xfrm>
                          <a:prstGeom prst="rect">
                            <a:avLst/>
                          </a:prstGeom>
                        </pic:spPr>
                      </pic:pic>
                    </a:graphicData>
                  </a:graphic>
                  <wp14:sizeRelH relativeFrom="margin">
                    <wp14:pctWidth>0</wp14:pctWidth>
                  </wp14:sizeRelH>
                  <wp14:sizeRelV relativeFrom="margin">
                    <wp14:pctHeight>0</wp14:pctHeight>
                  </wp14:sizeRelV>
                </wp:anchor>
              </w:drawing>
            </w:r>
          </w:p>
          <w:p w14:paraId="769A78A0" w14:textId="77777777" w:rsidR="00352800" w:rsidRPr="00374A3C" w:rsidRDefault="00352800" w:rsidP="00D2400D">
            <w:pPr>
              <w:spacing w:line="276" w:lineRule="auto"/>
              <w:rPr>
                <w:rFonts w:ascii="Tahoma" w:hAnsi="Tahoma" w:cs="Tahoma"/>
                <w:sz w:val="20"/>
                <w:szCs w:val="20"/>
              </w:rPr>
            </w:pPr>
            <w:r w:rsidRPr="00374A3C">
              <w:rPr>
                <w:rFonts w:ascii="Tahoma" w:hAnsi="Tahoma" w:cs="Tahoma"/>
                <w:sz w:val="20"/>
                <w:szCs w:val="20"/>
              </w:rPr>
              <w:t xml:space="preserve">Based on results from the study (baseline, midline or </w:t>
            </w:r>
            <w:proofErr w:type="spellStart"/>
            <w:r w:rsidRPr="00374A3C">
              <w:rPr>
                <w:rFonts w:ascii="Tahoma" w:hAnsi="Tahoma" w:cs="Tahoma"/>
                <w:sz w:val="20"/>
                <w:szCs w:val="20"/>
              </w:rPr>
              <w:t>endline</w:t>
            </w:r>
            <w:proofErr w:type="spellEnd"/>
            <w:r w:rsidRPr="00374A3C">
              <w:rPr>
                <w:rFonts w:ascii="Tahoma" w:hAnsi="Tahoma" w:cs="Tahoma"/>
                <w:sz w:val="20"/>
                <w:szCs w:val="20"/>
              </w:rPr>
              <w:t xml:space="preserve">) an </w:t>
            </w:r>
            <w:r w:rsidRPr="00B77DB2">
              <w:rPr>
                <w:rFonts w:ascii="Tahoma" w:hAnsi="Tahoma" w:cs="Tahoma"/>
                <w:b/>
                <w:bCs/>
                <w:color w:val="491A36"/>
                <w:sz w:val="20"/>
                <w:szCs w:val="20"/>
              </w:rPr>
              <w:t>infographic video is designed and produced</w:t>
            </w:r>
            <w:r w:rsidRPr="00374A3C">
              <w:rPr>
                <w:rFonts w:ascii="Tahoma" w:hAnsi="Tahoma" w:cs="Tahoma"/>
                <w:sz w:val="20"/>
                <w:szCs w:val="20"/>
              </w:rPr>
              <w:t>. The video is child and adolescent friendly and explains main results in an easy to understand and dynamic way. It is used for communications campaigns but is also a key piece during the information sharing workshops.</w:t>
            </w:r>
          </w:p>
          <w:p w14:paraId="1F1296D3" w14:textId="77777777" w:rsidR="00352800" w:rsidRPr="00374A3C" w:rsidRDefault="00352800" w:rsidP="00D2400D">
            <w:pPr>
              <w:spacing w:line="276" w:lineRule="auto"/>
              <w:rPr>
                <w:rFonts w:ascii="Tahoma" w:hAnsi="Tahoma" w:cs="Tahoma"/>
                <w:sz w:val="20"/>
                <w:szCs w:val="20"/>
              </w:rPr>
            </w:pPr>
          </w:p>
          <w:p w14:paraId="2730EA81" w14:textId="77777777" w:rsidR="00352800" w:rsidRPr="00374A3C" w:rsidRDefault="00352800" w:rsidP="00D2400D">
            <w:pPr>
              <w:spacing w:line="276" w:lineRule="auto"/>
              <w:rPr>
                <w:rFonts w:ascii="Tahoma" w:hAnsi="Tahoma" w:cs="Tahoma"/>
                <w:b/>
                <w:bCs/>
                <w:color w:val="0070C0"/>
                <w:sz w:val="20"/>
                <w:szCs w:val="20"/>
              </w:rPr>
            </w:pPr>
          </w:p>
        </w:tc>
      </w:tr>
      <w:tr w:rsidR="00352800" w:rsidRPr="00374A3C" w14:paraId="1D8E7A04" w14:textId="77777777" w:rsidTr="00D2400D">
        <w:tc>
          <w:tcPr>
            <w:tcW w:w="1129" w:type="dxa"/>
            <w:tcBorders>
              <w:top w:val="single" w:sz="4" w:space="0" w:color="D9D9D9" w:themeColor="background1" w:themeShade="D9"/>
              <w:left w:val="nil"/>
              <w:bottom w:val="single" w:sz="4" w:space="0" w:color="D9D9D9" w:themeColor="background1" w:themeShade="D9"/>
              <w:right w:val="nil"/>
            </w:tcBorders>
            <w:shd w:val="clear" w:color="auto" w:fill="63763E"/>
          </w:tcPr>
          <w:p w14:paraId="3340ED4C" w14:textId="77777777" w:rsidR="00352800" w:rsidRPr="000504A9" w:rsidRDefault="00352800" w:rsidP="00D2400D">
            <w:pPr>
              <w:spacing w:line="276" w:lineRule="auto"/>
              <w:jc w:val="right"/>
              <w:rPr>
                <w:rFonts w:ascii="Tahoma" w:hAnsi="Tahoma" w:cs="Tahoma"/>
                <w:b/>
                <w:bCs/>
                <w:color w:val="FFFFFF" w:themeColor="background1"/>
                <w:sz w:val="20"/>
                <w:szCs w:val="20"/>
              </w:rPr>
            </w:pPr>
          </w:p>
          <w:p w14:paraId="5CDC5B9E" w14:textId="77777777" w:rsidR="00352800" w:rsidRPr="000504A9" w:rsidRDefault="00352800" w:rsidP="00D2400D">
            <w:pPr>
              <w:spacing w:line="276" w:lineRule="auto"/>
              <w:jc w:val="right"/>
              <w:rPr>
                <w:rFonts w:ascii="Tahoma" w:hAnsi="Tahoma" w:cs="Tahoma"/>
                <w:b/>
                <w:bCs/>
                <w:color w:val="FFFFFF" w:themeColor="background1"/>
                <w:sz w:val="20"/>
                <w:szCs w:val="20"/>
              </w:rPr>
            </w:pPr>
            <w:r w:rsidRPr="000504A9">
              <w:rPr>
                <w:rFonts w:ascii="Tahoma" w:hAnsi="Tahoma" w:cs="Tahoma"/>
                <w:b/>
                <w:bCs/>
                <w:color w:val="FFFFFF" w:themeColor="background1"/>
                <w:sz w:val="20"/>
                <w:szCs w:val="20"/>
              </w:rPr>
              <w:t xml:space="preserve">Step 2: </w:t>
            </w:r>
          </w:p>
          <w:p w14:paraId="0CB3A287" w14:textId="77777777" w:rsidR="00352800" w:rsidRPr="000504A9" w:rsidRDefault="00352800" w:rsidP="00D2400D">
            <w:pPr>
              <w:spacing w:line="276" w:lineRule="auto"/>
              <w:jc w:val="right"/>
              <w:rPr>
                <w:rFonts w:ascii="Tahoma" w:hAnsi="Tahoma" w:cs="Tahoma"/>
                <w:b/>
                <w:bCs/>
                <w:color w:val="FFFFFF" w:themeColor="background1"/>
                <w:sz w:val="20"/>
                <w:szCs w:val="20"/>
              </w:rPr>
            </w:pPr>
          </w:p>
        </w:tc>
        <w:tc>
          <w:tcPr>
            <w:tcW w:w="11907" w:type="dxa"/>
            <w:tcBorders>
              <w:top w:val="single" w:sz="4" w:space="0" w:color="D9D9D9" w:themeColor="background1" w:themeShade="D9"/>
              <w:left w:val="nil"/>
              <w:bottom w:val="single" w:sz="4" w:space="0" w:color="D9D9D9" w:themeColor="background1" w:themeShade="D9"/>
              <w:right w:val="nil"/>
            </w:tcBorders>
            <w:shd w:val="clear" w:color="auto" w:fill="F2F2F2" w:themeFill="background1" w:themeFillShade="F2"/>
          </w:tcPr>
          <w:p w14:paraId="626EDE9F" w14:textId="77777777" w:rsidR="00352800" w:rsidRDefault="00352800" w:rsidP="00D2400D">
            <w:pPr>
              <w:spacing w:line="276" w:lineRule="auto"/>
              <w:rPr>
                <w:rFonts w:ascii="Tahoma" w:hAnsi="Tahoma" w:cs="Tahoma"/>
                <w:sz w:val="20"/>
                <w:szCs w:val="20"/>
              </w:rPr>
            </w:pPr>
          </w:p>
          <w:p w14:paraId="525F61D6" w14:textId="77777777" w:rsidR="00352800" w:rsidRPr="00374A3C" w:rsidRDefault="00352800" w:rsidP="00D2400D">
            <w:pPr>
              <w:spacing w:line="276" w:lineRule="auto"/>
              <w:rPr>
                <w:rFonts w:ascii="Tahoma" w:hAnsi="Tahoma" w:cs="Tahoma"/>
                <w:sz w:val="20"/>
                <w:szCs w:val="20"/>
              </w:rPr>
            </w:pPr>
            <w:r w:rsidRPr="00374A3C">
              <w:rPr>
                <w:rFonts w:ascii="Tahoma" w:hAnsi="Tahoma" w:cs="Tahoma"/>
                <w:sz w:val="20"/>
                <w:szCs w:val="20"/>
              </w:rPr>
              <w:t xml:space="preserve">Community members are invited to participate in the </w:t>
            </w:r>
            <w:r w:rsidRPr="00B77DB2">
              <w:rPr>
                <w:rFonts w:ascii="Tahoma" w:hAnsi="Tahoma" w:cs="Tahoma"/>
                <w:b/>
                <w:bCs/>
                <w:color w:val="491A36"/>
                <w:sz w:val="20"/>
                <w:szCs w:val="20"/>
              </w:rPr>
              <w:t>information sharing workshop</w:t>
            </w:r>
            <w:r w:rsidRPr="00374A3C">
              <w:rPr>
                <w:rFonts w:ascii="Tahoma" w:hAnsi="Tahoma" w:cs="Tahoma"/>
                <w:sz w:val="20"/>
                <w:szCs w:val="20"/>
              </w:rPr>
              <w:t>. This is done in every region (Chocó, Valle del Cauca and Nariño) and separate workshops are conducted for different age groups (Children, adolescents, youth and adults) and sex. Between 15-20 people are invited per session.</w:t>
            </w:r>
          </w:p>
          <w:p w14:paraId="3039340C" w14:textId="77777777" w:rsidR="00352800" w:rsidRPr="00374A3C" w:rsidRDefault="00352800" w:rsidP="00D2400D">
            <w:pPr>
              <w:spacing w:line="276" w:lineRule="auto"/>
              <w:rPr>
                <w:rFonts w:ascii="Tahoma" w:hAnsi="Tahoma" w:cs="Tahoma"/>
                <w:sz w:val="20"/>
                <w:szCs w:val="20"/>
              </w:rPr>
            </w:pPr>
          </w:p>
        </w:tc>
      </w:tr>
      <w:tr w:rsidR="00352800" w:rsidRPr="00374A3C" w14:paraId="79512610" w14:textId="77777777" w:rsidTr="00D2400D">
        <w:tc>
          <w:tcPr>
            <w:tcW w:w="1129" w:type="dxa"/>
            <w:tcBorders>
              <w:top w:val="single" w:sz="4" w:space="0" w:color="D9D9D9" w:themeColor="background1" w:themeShade="D9"/>
              <w:left w:val="nil"/>
              <w:bottom w:val="nil"/>
              <w:right w:val="nil"/>
            </w:tcBorders>
            <w:shd w:val="clear" w:color="auto" w:fill="63763E"/>
          </w:tcPr>
          <w:p w14:paraId="7DEBB421" w14:textId="77777777" w:rsidR="00352800" w:rsidRDefault="00352800" w:rsidP="00D2400D">
            <w:pPr>
              <w:spacing w:line="276" w:lineRule="auto"/>
              <w:jc w:val="right"/>
              <w:rPr>
                <w:rFonts w:ascii="Tahoma" w:hAnsi="Tahoma" w:cs="Tahoma"/>
                <w:b/>
                <w:bCs/>
                <w:color w:val="FFFFFF" w:themeColor="background1"/>
                <w:sz w:val="20"/>
                <w:szCs w:val="20"/>
              </w:rPr>
            </w:pPr>
          </w:p>
          <w:p w14:paraId="566A5D88" w14:textId="77777777" w:rsidR="00352800" w:rsidRPr="000504A9" w:rsidRDefault="00352800" w:rsidP="00D2400D">
            <w:pPr>
              <w:spacing w:line="276" w:lineRule="auto"/>
              <w:jc w:val="right"/>
              <w:rPr>
                <w:rFonts w:ascii="Tahoma" w:hAnsi="Tahoma" w:cs="Tahoma"/>
                <w:b/>
                <w:bCs/>
                <w:color w:val="FFFFFF" w:themeColor="background1"/>
                <w:sz w:val="20"/>
                <w:szCs w:val="20"/>
              </w:rPr>
            </w:pPr>
            <w:r w:rsidRPr="000504A9">
              <w:rPr>
                <w:rFonts w:ascii="Tahoma" w:hAnsi="Tahoma" w:cs="Tahoma"/>
                <w:b/>
                <w:bCs/>
                <w:color w:val="FFFFFF" w:themeColor="background1"/>
                <w:sz w:val="20"/>
                <w:szCs w:val="20"/>
              </w:rPr>
              <w:t>Step 3:</w:t>
            </w:r>
          </w:p>
          <w:p w14:paraId="49931AE0" w14:textId="77777777" w:rsidR="00352800" w:rsidRPr="000504A9" w:rsidRDefault="00352800" w:rsidP="00D2400D">
            <w:pPr>
              <w:spacing w:line="276" w:lineRule="auto"/>
              <w:jc w:val="right"/>
              <w:rPr>
                <w:rFonts w:ascii="Tahoma" w:hAnsi="Tahoma" w:cs="Tahoma"/>
                <w:b/>
                <w:bCs/>
                <w:color w:val="FFFFFF" w:themeColor="background1"/>
                <w:sz w:val="20"/>
                <w:szCs w:val="20"/>
              </w:rPr>
            </w:pPr>
          </w:p>
        </w:tc>
        <w:tc>
          <w:tcPr>
            <w:tcW w:w="11907" w:type="dxa"/>
            <w:tcBorders>
              <w:top w:val="single" w:sz="4" w:space="0" w:color="D9D9D9" w:themeColor="background1" w:themeShade="D9"/>
              <w:left w:val="nil"/>
              <w:bottom w:val="nil"/>
              <w:right w:val="nil"/>
            </w:tcBorders>
            <w:shd w:val="clear" w:color="auto" w:fill="F2F2F2" w:themeFill="background1" w:themeFillShade="F2"/>
          </w:tcPr>
          <w:p w14:paraId="2B7ACF81" w14:textId="77777777" w:rsidR="00352800" w:rsidRDefault="00352800" w:rsidP="00D2400D">
            <w:pPr>
              <w:spacing w:line="276" w:lineRule="auto"/>
              <w:rPr>
                <w:rFonts w:ascii="Tahoma" w:hAnsi="Tahoma" w:cs="Tahoma"/>
                <w:sz w:val="20"/>
                <w:szCs w:val="20"/>
              </w:rPr>
            </w:pPr>
            <w:r w:rsidRPr="00374A3C">
              <w:rPr>
                <w:rFonts w:ascii="Tahoma" w:hAnsi="Tahoma" w:cs="Tahoma"/>
                <w:noProof/>
                <w:sz w:val="20"/>
                <w:szCs w:val="20"/>
              </w:rPr>
              <w:drawing>
                <wp:anchor distT="0" distB="0" distL="114300" distR="114300" simplePos="0" relativeHeight="251698187" behindDoc="0" locked="0" layoutInCell="1" allowOverlap="1" wp14:anchorId="7E1920A5" wp14:editId="250664B6">
                  <wp:simplePos x="0" y="0"/>
                  <wp:positionH relativeFrom="column">
                    <wp:posOffset>4498975</wp:posOffset>
                  </wp:positionH>
                  <wp:positionV relativeFrom="paragraph">
                    <wp:posOffset>84702</wp:posOffset>
                  </wp:positionV>
                  <wp:extent cx="2741930" cy="1844675"/>
                  <wp:effectExtent l="0" t="0" r="1270" b="0"/>
                  <wp:wrapSquare wrapText="bothSides"/>
                  <wp:docPr id="8" name="Picture 8" descr="A picture containing photo, different, colorful,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hoto, different, colorful, bunc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1930" cy="1844675"/>
                          </a:xfrm>
                          <a:prstGeom prst="rect">
                            <a:avLst/>
                          </a:prstGeom>
                        </pic:spPr>
                      </pic:pic>
                    </a:graphicData>
                  </a:graphic>
                  <wp14:sizeRelH relativeFrom="margin">
                    <wp14:pctWidth>0</wp14:pctWidth>
                  </wp14:sizeRelH>
                  <wp14:sizeRelV relativeFrom="margin">
                    <wp14:pctHeight>0</wp14:pctHeight>
                  </wp14:sizeRelV>
                </wp:anchor>
              </w:drawing>
            </w:r>
          </w:p>
          <w:p w14:paraId="21775052" w14:textId="77777777" w:rsidR="00352800" w:rsidRPr="00374A3C" w:rsidRDefault="00352800" w:rsidP="00D2400D">
            <w:pPr>
              <w:spacing w:line="276" w:lineRule="auto"/>
              <w:rPr>
                <w:rFonts w:ascii="Tahoma" w:hAnsi="Tahoma" w:cs="Tahoma"/>
                <w:b/>
                <w:bCs/>
                <w:color w:val="0070C0"/>
                <w:sz w:val="20"/>
                <w:szCs w:val="20"/>
              </w:rPr>
            </w:pPr>
            <w:r w:rsidRPr="00374A3C">
              <w:rPr>
                <w:rFonts w:ascii="Tahoma" w:hAnsi="Tahoma" w:cs="Tahoma"/>
                <w:sz w:val="20"/>
                <w:szCs w:val="20"/>
              </w:rPr>
              <w:t xml:space="preserve">During the workshop, after introductions and ice breakers, the info graphic video is presented to participants. They are then </w:t>
            </w:r>
            <w:r w:rsidRPr="00B77DB2">
              <w:rPr>
                <w:rFonts w:ascii="Tahoma" w:hAnsi="Tahoma" w:cs="Tahoma"/>
                <w:b/>
                <w:bCs/>
                <w:color w:val="491A36"/>
                <w:sz w:val="20"/>
                <w:szCs w:val="20"/>
              </w:rPr>
              <w:t>asked to reflect on what was the most interesting thing they saw in the video and why</w:t>
            </w:r>
            <w:r w:rsidRPr="00374A3C">
              <w:rPr>
                <w:rFonts w:ascii="Tahoma" w:hAnsi="Tahoma" w:cs="Tahoma"/>
                <w:sz w:val="20"/>
                <w:szCs w:val="20"/>
              </w:rPr>
              <w:t xml:space="preserve">. Methodology changes depending on the age group. Children are asked to draw, adolescents and youth are asked to form groups of three, discuss and right their ideas on a flipchart. For adults it can be done via flipcharts or in a discussion in plenary (mainly for public servants or teachers) with facilitator writing and organizing ideas on post-its. </w:t>
            </w:r>
          </w:p>
        </w:tc>
      </w:tr>
      <w:tr w:rsidR="00352800" w:rsidRPr="00374A3C" w14:paraId="6257DD91" w14:textId="77777777" w:rsidTr="00D2400D">
        <w:tc>
          <w:tcPr>
            <w:tcW w:w="1129" w:type="dxa"/>
            <w:tcBorders>
              <w:top w:val="nil"/>
              <w:left w:val="nil"/>
              <w:bottom w:val="nil"/>
              <w:right w:val="nil"/>
            </w:tcBorders>
            <w:shd w:val="clear" w:color="auto" w:fill="63763E"/>
          </w:tcPr>
          <w:p w14:paraId="392E3092" w14:textId="77777777" w:rsidR="00352800" w:rsidRDefault="00352800" w:rsidP="00D2400D">
            <w:pPr>
              <w:spacing w:line="276" w:lineRule="auto"/>
              <w:jc w:val="right"/>
              <w:rPr>
                <w:rFonts w:ascii="Tahoma" w:hAnsi="Tahoma" w:cs="Tahoma"/>
                <w:b/>
                <w:bCs/>
                <w:color w:val="000000" w:themeColor="text1"/>
                <w:sz w:val="20"/>
                <w:szCs w:val="20"/>
              </w:rPr>
            </w:pPr>
          </w:p>
          <w:p w14:paraId="3C0A1526" w14:textId="77777777" w:rsidR="00352800" w:rsidRDefault="00352800" w:rsidP="00D2400D">
            <w:pPr>
              <w:spacing w:line="276" w:lineRule="auto"/>
              <w:jc w:val="right"/>
              <w:rPr>
                <w:rFonts w:ascii="Tahoma" w:hAnsi="Tahoma" w:cs="Tahoma"/>
                <w:b/>
                <w:bCs/>
                <w:color w:val="FFFFFF" w:themeColor="background1"/>
                <w:sz w:val="20"/>
                <w:szCs w:val="20"/>
              </w:rPr>
            </w:pPr>
          </w:p>
          <w:p w14:paraId="69DA30EA" w14:textId="77777777" w:rsidR="00352800" w:rsidRPr="000504A9" w:rsidRDefault="00352800" w:rsidP="00D2400D">
            <w:pPr>
              <w:spacing w:line="276" w:lineRule="auto"/>
              <w:jc w:val="right"/>
              <w:rPr>
                <w:rFonts w:ascii="Tahoma" w:hAnsi="Tahoma" w:cs="Tahoma"/>
                <w:b/>
                <w:bCs/>
                <w:color w:val="FFFFFF" w:themeColor="background1"/>
                <w:sz w:val="20"/>
                <w:szCs w:val="20"/>
              </w:rPr>
            </w:pPr>
            <w:r w:rsidRPr="000504A9">
              <w:rPr>
                <w:rFonts w:ascii="Tahoma" w:hAnsi="Tahoma" w:cs="Tahoma"/>
                <w:b/>
                <w:bCs/>
                <w:color w:val="FFFFFF" w:themeColor="background1"/>
                <w:sz w:val="20"/>
                <w:szCs w:val="20"/>
              </w:rPr>
              <w:t xml:space="preserve">Step 4: </w:t>
            </w:r>
          </w:p>
          <w:p w14:paraId="7293603D" w14:textId="77777777" w:rsidR="00352800" w:rsidRPr="00374A3C" w:rsidRDefault="00352800" w:rsidP="00D2400D">
            <w:pPr>
              <w:spacing w:line="276" w:lineRule="auto"/>
              <w:jc w:val="right"/>
              <w:rPr>
                <w:rFonts w:ascii="Tahoma" w:hAnsi="Tahoma" w:cs="Tahoma"/>
                <w:b/>
                <w:bCs/>
                <w:color w:val="000000" w:themeColor="text1"/>
                <w:sz w:val="20"/>
                <w:szCs w:val="20"/>
              </w:rPr>
            </w:pPr>
          </w:p>
        </w:tc>
        <w:tc>
          <w:tcPr>
            <w:tcW w:w="11907" w:type="dxa"/>
            <w:tcBorders>
              <w:top w:val="nil"/>
              <w:left w:val="nil"/>
              <w:bottom w:val="nil"/>
              <w:right w:val="nil"/>
            </w:tcBorders>
            <w:shd w:val="clear" w:color="auto" w:fill="F2F2F2" w:themeFill="background1" w:themeFillShade="F2"/>
          </w:tcPr>
          <w:p w14:paraId="1ADFFF32" w14:textId="77777777" w:rsidR="00352800" w:rsidRDefault="00352800" w:rsidP="00D2400D">
            <w:pPr>
              <w:spacing w:line="276" w:lineRule="auto"/>
              <w:rPr>
                <w:rFonts w:ascii="Tahoma" w:hAnsi="Tahoma" w:cs="Tahoma"/>
                <w:b/>
                <w:bCs/>
                <w:sz w:val="20"/>
                <w:szCs w:val="20"/>
              </w:rPr>
            </w:pPr>
          </w:p>
          <w:p w14:paraId="1E4DDE88" w14:textId="4FA9F0D4" w:rsidR="00352800" w:rsidRDefault="00352800" w:rsidP="00D2400D">
            <w:pPr>
              <w:spacing w:line="276" w:lineRule="auto"/>
              <w:rPr>
                <w:rFonts w:ascii="Tahoma" w:hAnsi="Tahoma" w:cs="Tahoma"/>
                <w:b/>
                <w:bCs/>
                <w:sz w:val="20"/>
                <w:szCs w:val="20"/>
              </w:rPr>
            </w:pPr>
          </w:p>
          <w:p w14:paraId="2C5ED82E" w14:textId="5A339730" w:rsidR="00352800" w:rsidRPr="00374A3C" w:rsidRDefault="00352800" w:rsidP="00D2400D">
            <w:pPr>
              <w:spacing w:line="276" w:lineRule="auto"/>
              <w:rPr>
                <w:rFonts w:ascii="Tahoma" w:hAnsi="Tahoma" w:cs="Tahoma"/>
                <w:sz w:val="20"/>
                <w:szCs w:val="20"/>
              </w:rPr>
            </w:pPr>
            <w:r w:rsidRPr="00B77DB2">
              <w:rPr>
                <w:rFonts w:ascii="Tahoma" w:hAnsi="Tahoma" w:cs="Tahoma"/>
                <w:b/>
                <w:bCs/>
                <w:color w:val="491A36"/>
                <w:sz w:val="20"/>
                <w:szCs w:val="20"/>
              </w:rPr>
              <w:t>Results from previous step are shared</w:t>
            </w:r>
            <w:r w:rsidRPr="00374A3C">
              <w:rPr>
                <w:rFonts w:ascii="Tahoma" w:hAnsi="Tahoma" w:cs="Tahoma"/>
                <w:sz w:val="20"/>
                <w:szCs w:val="20"/>
              </w:rPr>
              <w:t xml:space="preserve">. For children, drawings are placed on the wall and children are asked to voluntarily explain their drawing. They are also asked to go through the room and choose the drawing(s) that </w:t>
            </w:r>
            <w:r w:rsidRPr="00B77DB2">
              <w:rPr>
                <w:rFonts w:ascii="Tahoma" w:hAnsi="Tahoma" w:cs="Tahoma"/>
                <w:b/>
                <w:bCs/>
                <w:color w:val="491A36"/>
                <w:sz w:val="20"/>
                <w:szCs w:val="20"/>
              </w:rPr>
              <w:t>they like and asked to explain why</w:t>
            </w:r>
            <w:r w:rsidRPr="00374A3C">
              <w:rPr>
                <w:rFonts w:ascii="Tahoma" w:hAnsi="Tahoma" w:cs="Tahoma"/>
                <w:sz w:val="20"/>
                <w:szCs w:val="20"/>
              </w:rPr>
              <w:t>. For youth and adolescents, each group presents the content of the flipchart to the rest of participants. For adults, facilitator moderates a conversation around the main topics identified.</w:t>
            </w:r>
            <w:r w:rsidRPr="00374A3C">
              <w:rPr>
                <w:rFonts w:ascii="Tahoma" w:hAnsi="Tahoma" w:cs="Tahoma"/>
                <w:noProof/>
                <w:sz w:val="20"/>
                <w:szCs w:val="20"/>
              </w:rPr>
              <w:t xml:space="preserve"> </w:t>
            </w:r>
          </w:p>
          <w:p w14:paraId="4D982F35" w14:textId="77777777" w:rsidR="00352800" w:rsidRPr="00374A3C" w:rsidRDefault="00352800" w:rsidP="00D2400D">
            <w:pPr>
              <w:spacing w:line="276" w:lineRule="auto"/>
              <w:rPr>
                <w:rFonts w:ascii="Tahoma" w:hAnsi="Tahoma" w:cs="Tahoma"/>
                <w:b/>
                <w:bCs/>
                <w:color w:val="0070C0"/>
                <w:sz w:val="20"/>
                <w:szCs w:val="20"/>
              </w:rPr>
            </w:pPr>
          </w:p>
        </w:tc>
      </w:tr>
    </w:tbl>
    <w:p w14:paraId="4E06C151" w14:textId="083BEC46" w:rsidR="00B96097" w:rsidRPr="00803358" w:rsidRDefault="00E918EF" w:rsidP="00B96097">
      <w:pPr>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804683" behindDoc="0" locked="0" layoutInCell="1" allowOverlap="1" wp14:anchorId="02707944" wp14:editId="6AA92A5A">
                <wp:simplePos x="0" y="0"/>
                <wp:positionH relativeFrom="column">
                  <wp:posOffset>8801100</wp:posOffset>
                </wp:positionH>
                <wp:positionV relativeFrom="page">
                  <wp:posOffset>592797</wp:posOffset>
                </wp:positionV>
                <wp:extent cx="345440" cy="150050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2988947"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707944" id="Text Box 142" o:spid="_x0000_s1092" type="#_x0000_t202" style="position:absolute;margin-left:693pt;margin-top:46.7pt;width:27.2pt;height:118.15pt;z-index:25180468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hCJSAIAAIkEAAAOAAAAZHJzL2Uyb0RvYy54bWysVE1v2zAMvQ/YfxB0X2wnTr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" fillcolor="#491a36" stroked="f" strokeweight=".5pt">
                <v:textbox style="layout-flow:vertical;mso-layout-flow-alt:bottom-to-top">
                  <w:txbxContent>
                    <w:p w14:paraId="42988947"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65D167E7" w14:textId="77777777" w:rsidR="00B96097" w:rsidRPr="00352800" w:rsidRDefault="00B96097" w:rsidP="00B96097">
      <w:pPr>
        <w:rPr>
          <w:rFonts w:ascii="Tahoma" w:hAnsi="Tahoma" w:cs="Tahoma"/>
          <w:b/>
          <w:bCs/>
          <w:color w:val="63763E"/>
          <w:sz w:val="22"/>
          <w:szCs w:val="22"/>
          <w:u w:val="single"/>
        </w:rPr>
      </w:pPr>
    </w:p>
    <w:p w14:paraId="2D8BEADA" w14:textId="5F4112EA" w:rsidR="00B96097" w:rsidRDefault="00B96097" w:rsidP="00B96097">
      <w:pPr>
        <w:rPr>
          <w:rFonts w:ascii="Tahoma" w:hAnsi="Tahoma" w:cs="Tahoma"/>
          <w:b/>
          <w:bCs/>
          <w:color w:val="63763E"/>
          <w:sz w:val="22"/>
          <w:szCs w:val="22"/>
          <w:u w:val="single"/>
        </w:rPr>
      </w:pPr>
      <w:r w:rsidRPr="00352800">
        <w:rPr>
          <w:rFonts w:ascii="Tahoma" w:hAnsi="Tahoma" w:cs="Tahoma"/>
          <w:b/>
          <w:bCs/>
          <w:color w:val="63763E"/>
          <w:sz w:val="22"/>
          <w:szCs w:val="22"/>
          <w:u w:val="single"/>
        </w:rPr>
        <w:t>Part 2: Indicator Pathway</w:t>
      </w:r>
    </w:p>
    <w:p w14:paraId="5E7F7465" w14:textId="77777777" w:rsidR="00352800" w:rsidRPr="00352800" w:rsidRDefault="00352800" w:rsidP="00B96097">
      <w:pPr>
        <w:rPr>
          <w:rFonts w:ascii="Tahoma" w:hAnsi="Tahoma" w:cs="Tahoma"/>
          <w:b/>
          <w:bCs/>
          <w:color w:val="63763E"/>
          <w:sz w:val="11"/>
          <w:szCs w:val="11"/>
          <w:u w:val="single"/>
        </w:rPr>
      </w:pPr>
    </w:p>
    <w:p w14:paraId="6BBD702E" w14:textId="77777777" w:rsidR="00B96097" w:rsidRPr="00803358" w:rsidRDefault="00B96097" w:rsidP="00352800">
      <w:pPr>
        <w:spacing w:line="276" w:lineRule="auto"/>
        <w:rPr>
          <w:rFonts w:ascii="Tahoma" w:hAnsi="Tahoma" w:cs="Tahoma"/>
          <w:sz w:val="20"/>
          <w:szCs w:val="20"/>
        </w:rPr>
      </w:pPr>
      <w:r w:rsidRPr="00803358">
        <w:rPr>
          <w:rFonts w:ascii="Tahoma" w:hAnsi="Tahoma" w:cs="Tahoma"/>
          <w:sz w:val="20"/>
          <w:szCs w:val="20"/>
        </w:rPr>
        <w:t>Not all indicators in the PMF are relevant for all age groups (economic empowerment is only relevant for youth, for example), so only the indicators that are relevant will analyzed with each age group. The methodology changes slightly by age groups but is in essence very similar.</w:t>
      </w:r>
    </w:p>
    <w:p w14:paraId="059B7D4A" w14:textId="7F1F4C56" w:rsidR="00B96097" w:rsidRDefault="00B96097" w:rsidP="00B96097">
      <w:pPr>
        <w:rPr>
          <w:rFonts w:ascii="Tahoma" w:hAnsi="Tahoma" w:cs="Tahoma"/>
          <w:sz w:val="20"/>
          <w:szCs w:val="20"/>
        </w:rPr>
      </w:pPr>
    </w:p>
    <w:tbl>
      <w:tblPr>
        <w:tblStyle w:val="TableGrid"/>
        <w:tblW w:w="13036" w:type="dxa"/>
        <w:tblLook w:val="04A0" w:firstRow="1" w:lastRow="0" w:firstColumn="1" w:lastColumn="0" w:noHBand="0" w:noVBand="1"/>
      </w:tblPr>
      <w:tblGrid>
        <w:gridCol w:w="974"/>
        <w:gridCol w:w="12062"/>
      </w:tblGrid>
      <w:tr w:rsidR="00352800" w:rsidRPr="00374A3C" w14:paraId="6B19F0E6" w14:textId="77777777" w:rsidTr="00D2400D">
        <w:tc>
          <w:tcPr>
            <w:tcW w:w="974" w:type="dxa"/>
            <w:tcBorders>
              <w:top w:val="nil"/>
              <w:left w:val="nil"/>
              <w:bottom w:val="single" w:sz="4" w:space="0" w:color="D9D9D9"/>
              <w:right w:val="nil"/>
            </w:tcBorders>
            <w:shd w:val="clear" w:color="auto" w:fill="63763E"/>
          </w:tcPr>
          <w:p w14:paraId="038A5B92" w14:textId="77777777" w:rsidR="00352800" w:rsidRPr="00B77DB2" w:rsidRDefault="00352800" w:rsidP="00D2400D">
            <w:pPr>
              <w:spacing w:line="276" w:lineRule="auto"/>
              <w:jc w:val="right"/>
              <w:rPr>
                <w:rFonts w:ascii="Tahoma" w:hAnsi="Tahoma" w:cs="Tahoma"/>
                <w:b/>
                <w:bCs/>
                <w:color w:val="FFFFFF" w:themeColor="background1"/>
                <w:sz w:val="20"/>
                <w:szCs w:val="20"/>
              </w:rPr>
            </w:pPr>
          </w:p>
          <w:p w14:paraId="6DE791C1" w14:textId="77777777" w:rsidR="00352800" w:rsidRPr="00B77DB2" w:rsidRDefault="00352800" w:rsidP="00D2400D">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1:</w:t>
            </w:r>
            <w:r w:rsidRPr="00B77DB2">
              <w:rPr>
                <w:rFonts w:ascii="Tahoma" w:hAnsi="Tahoma" w:cs="Tahoma"/>
                <w:color w:val="FFFFFF" w:themeColor="background1"/>
                <w:sz w:val="20"/>
                <w:szCs w:val="20"/>
              </w:rPr>
              <w:t xml:space="preserve"> </w:t>
            </w:r>
          </w:p>
        </w:tc>
        <w:tc>
          <w:tcPr>
            <w:tcW w:w="12062" w:type="dxa"/>
            <w:tcBorders>
              <w:top w:val="nil"/>
              <w:left w:val="nil"/>
              <w:bottom w:val="single" w:sz="4" w:space="0" w:color="D9D9D9"/>
              <w:right w:val="nil"/>
            </w:tcBorders>
            <w:shd w:val="clear" w:color="auto" w:fill="F2F2F2" w:themeFill="background1" w:themeFillShade="F2"/>
          </w:tcPr>
          <w:p w14:paraId="67CF8F46" w14:textId="77777777" w:rsidR="00352800" w:rsidRDefault="00352800" w:rsidP="00D2400D">
            <w:pPr>
              <w:spacing w:line="276" w:lineRule="auto"/>
              <w:rPr>
                <w:rFonts w:ascii="Tahoma" w:hAnsi="Tahoma" w:cs="Tahoma"/>
                <w:sz w:val="20"/>
                <w:szCs w:val="20"/>
              </w:rPr>
            </w:pPr>
          </w:p>
          <w:p w14:paraId="20B85B81" w14:textId="77777777" w:rsidR="00352800" w:rsidRPr="00374A3C" w:rsidRDefault="00352800" w:rsidP="00D2400D">
            <w:pPr>
              <w:spacing w:line="276" w:lineRule="auto"/>
              <w:rPr>
                <w:rFonts w:ascii="Tahoma" w:hAnsi="Tahoma" w:cs="Tahoma"/>
                <w:sz w:val="20"/>
                <w:szCs w:val="20"/>
              </w:rPr>
            </w:pPr>
            <w:r w:rsidRPr="00374A3C">
              <w:rPr>
                <w:rFonts w:ascii="Tahoma" w:hAnsi="Tahoma" w:cs="Tahoma"/>
                <w:sz w:val="20"/>
                <w:szCs w:val="20"/>
              </w:rPr>
              <w:t xml:space="preserve">Write the indicator statement on a flipchart and underline the key components. Then ask participants to brainstorm in groups about </w:t>
            </w:r>
            <w:r w:rsidRPr="00B77DB2">
              <w:rPr>
                <w:rFonts w:ascii="Tahoma" w:hAnsi="Tahoma" w:cs="Tahoma"/>
                <w:b/>
                <w:bCs/>
                <w:color w:val="491A36"/>
                <w:sz w:val="20"/>
                <w:szCs w:val="20"/>
              </w:rPr>
              <w:t>what each component means to them</w:t>
            </w:r>
            <w:r w:rsidRPr="00374A3C">
              <w:rPr>
                <w:rFonts w:ascii="Tahoma" w:hAnsi="Tahoma" w:cs="Tahoma"/>
                <w:sz w:val="20"/>
                <w:szCs w:val="20"/>
              </w:rPr>
              <w:t>. Have each component as a title in separate flipcharts, bring the group together and write their suggestions in the flipchart under each component. The facilitator clarifies and expands as required.</w:t>
            </w:r>
          </w:p>
          <w:p w14:paraId="5B9B2CFE" w14:textId="77777777" w:rsidR="00352800" w:rsidRPr="00374A3C" w:rsidRDefault="00352800" w:rsidP="00D2400D">
            <w:pPr>
              <w:spacing w:line="276" w:lineRule="auto"/>
              <w:rPr>
                <w:rFonts w:ascii="Tahoma" w:hAnsi="Tahoma" w:cs="Tahoma"/>
                <w:b/>
                <w:bCs/>
                <w:color w:val="0070C0"/>
                <w:sz w:val="20"/>
                <w:szCs w:val="20"/>
              </w:rPr>
            </w:pPr>
            <w:r w:rsidRPr="00374A3C">
              <w:rPr>
                <w:rFonts w:ascii="Tahoma" w:hAnsi="Tahoma" w:cs="Tahoma"/>
                <w:b/>
                <w:bCs/>
                <w:noProof/>
                <w:sz w:val="20"/>
                <w:szCs w:val="20"/>
              </w:rPr>
              <mc:AlternateContent>
                <mc:Choice Requires="wps">
                  <w:drawing>
                    <wp:anchor distT="45720" distB="45720" distL="114300" distR="114300" simplePos="0" relativeHeight="251700235" behindDoc="0" locked="0" layoutInCell="1" allowOverlap="1" wp14:anchorId="74029BFB" wp14:editId="2326D203">
                      <wp:simplePos x="0" y="0"/>
                      <wp:positionH relativeFrom="margin">
                        <wp:posOffset>226695</wp:posOffset>
                      </wp:positionH>
                      <wp:positionV relativeFrom="paragraph">
                        <wp:posOffset>43493</wp:posOffset>
                      </wp:positionV>
                      <wp:extent cx="4849495" cy="64008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640080"/>
                              </a:xfrm>
                              <a:prstGeom prst="rect">
                                <a:avLst/>
                              </a:prstGeom>
                              <a:solidFill>
                                <a:srgbClr val="F9D380"/>
                              </a:solidFill>
                              <a:ln w="28575">
                                <a:noFill/>
                                <a:miter lim="800000"/>
                                <a:headEnd/>
                                <a:tailEnd/>
                              </a:ln>
                            </wps:spPr>
                            <wps:txbx>
                              <w:txbxContent>
                                <w:p w14:paraId="672E6975" w14:textId="77777777" w:rsidR="00352800" w:rsidRPr="00B77DB2" w:rsidRDefault="00352800" w:rsidP="00352800">
                                  <w:pPr>
                                    <w:rPr>
                                      <w:rFonts w:ascii="Tahoma" w:hAnsi="Tahoma" w:cs="Tahoma"/>
                                      <w:sz w:val="20"/>
                                      <w:szCs w:val="20"/>
                                      <w:u w:val="single"/>
                                    </w:rPr>
                                  </w:pPr>
                                  <w:r w:rsidRPr="00B77DB2">
                                    <w:rPr>
                                      <w:rFonts w:ascii="Tahoma" w:hAnsi="Tahoma" w:cs="Tahoma"/>
                                      <w:b/>
                                      <w:bCs/>
                                      <w:color w:val="3A4888"/>
                                      <w:sz w:val="20"/>
                                      <w:szCs w:val="20"/>
                                    </w:rPr>
                                    <w:t>Indicator example:</w:t>
                                  </w:r>
                                  <w:r w:rsidRPr="00B77DB2">
                                    <w:rPr>
                                      <w:rFonts w:ascii="Tahoma" w:hAnsi="Tahoma" w:cs="Tahoma"/>
                                      <w:color w:val="3A4888"/>
                                      <w:sz w:val="20"/>
                                      <w:szCs w:val="20"/>
                                    </w:rPr>
                                    <w:t xml:space="preserve">  </w:t>
                                  </w:r>
                                  <w:r w:rsidRPr="00B77DB2">
                                    <w:rPr>
                                      <w:rFonts w:ascii="Tahoma" w:hAnsi="Tahoma" w:cs="Tahoma"/>
                                      <w:sz w:val="20"/>
                                      <w:szCs w:val="20"/>
                                    </w:rPr>
                                    <w:t xml:space="preserve">% of GBAY </w:t>
                                  </w:r>
                                  <w:r w:rsidRPr="00B77DB2">
                                    <w:rPr>
                                      <w:rFonts w:ascii="Tahoma" w:hAnsi="Tahoma" w:cs="Tahoma"/>
                                      <w:sz w:val="20"/>
                                      <w:szCs w:val="20"/>
                                      <w:u w:val="single"/>
                                    </w:rPr>
                                    <w:t>victims</w:t>
                                  </w:r>
                                  <w:r w:rsidRPr="00B77DB2">
                                    <w:rPr>
                                      <w:rFonts w:ascii="Tahoma" w:hAnsi="Tahoma" w:cs="Tahoma"/>
                                      <w:sz w:val="20"/>
                                      <w:szCs w:val="20"/>
                                    </w:rPr>
                                    <w:t xml:space="preserve"> with </w:t>
                                  </w:r>
                                  <w:r w:rsidRPr="00B77DB2">
                                    <w:rPr>
                                      <w:rFonts w:ascii="Tahoma" w:hAnsi="Tahoma" w:cs="Tahoma"/>
                                      <w:sz w:val="20"/>
                                      <w:szCs w:val="20"/>
                                      <w:u w:val="single"/>
                                    </w:rPr>
                                    <w:t>adequate knowledge</w:t>
                                  </w:r>
                                  <w:r w:rsidRPr="00B77DB2">
                                    <w:rPr>
                                      <w:rFonts w:ascii="Tahoma" w:hAnsi="Tahoma" w:cs="Tahoma"/>
                                      <w:sz w:val="20"/>
                                      <w:szCs w:val="20"/>
                                    </w:rPr>
                                    <w:t xml:space="preserve"> of </w:t>
                                  </w:r>
                                  <w:r w:rsidRPr="00B77DB2">
                                    <w:rPr>
                                      <w:rFonts w:ascii="Tahoma" w:hAnsi="Tahoma" w:cs="Tahoma"/>
                                      <w:sz w:val="20"/>
                                      <w:szCs w:val="20"/>
                                      <w:u w:val="single"/>
                                    </w:rPr>
                                    <w:t>self-care protective actions</w:t>
                                  </w:r>
                                  <w:r w:rsidRPr="00B77DB2">
                                    <w:rPr>
                                      <w:rFonts w:ascii="Tahoma" w:hAnsi="Tahoma" w:cs="Tahoma"/>
                                      <w:sz w:val="20"/>
                                      <w:szCs w:val="20"/>
                                    </w:rPr>
                                    <w:t xml:space="preserve"> and </w:t>
                                  </w:r>
                                  <w:r w:rsidRPr="00B77DB2">
                                    <w:rPr>
                                      <w:rFonts w:ascii="Tahoma" w:hAnsi="Tahoma" w:cs="Tahoma"/>
                                      <w:sz w:val="20"/>
                                      <w:szCs w:val="20"/>
                                      <w:u w:val="single"/>
                                    </w:rPr>
                                    <w:t>institutional and community-based protection systems</w:t>
                                  </w:r>
                                </w:p>
                                <w:p w14:paraId="7A908DC9" w14:textId="77777777" w:rsidR="00352800" w:rsidRPr="00B96097" w:rsidRDefault="00352800" w:rsidP="00352800">
                                  <w:pPr>
                                    <w:rPr>
                                      <w:rFonts w:ascii="Tahoma" w:hAnsi="Tahoma" w:cs="Tahoma"/>
                                      <w:i/>
                                      <w:iCs/>
                                      <w:sz w:val="20"/>
                                      <w:szCs w:val="20"/>
                                    </w:rPr>
                                  </w:pPr>
                                  <w:r w:rsidRPr="00B96097">
                                    <w:rPr>
                                      <w:rFonts w:ascii="Tahoma" w:hAnsi="Tahoma" w:cs="Tahoma"/>
                                      <w:i/>
                                      <w:iCs/>
                                      <w:sz w:val="20"/>
                                      <w:szCs w:val="20"/>
                                    </w:rPr>
                                    <w:t>*GBAY: girl and boy adolescents and youth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29BFB" id="_x0000_s1093" type="#_x0000_t202" style="position:absolute;margin-left:17.85pt;margin-top:3.4pt;width:381.85pt;height:50.4pt;z-index:251700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" fillcolor="#f9d380" stroked="f" strokeweight="2.25pt">
                      <v:textbox>
                        <w:txbxContent>
                          <w:p w14:paraId="672E6975" w14:textId="77777777" w:rsidR="00352800" w:rsidRPr="00B77DB2" w:rsidRDefault="00352800" w:rsidP="00352800">
                            <w:pPr>
                              <w:rPr>
                                <w:rFonts w:ascii="Tahoma" w:hAnsi="Tahoma" w:cs="Tahoma"/>
                                <w:sz w:val="20"/>
                                <w:szCs w:val="20"/>
                                <w:u w:val="single"/>
                              </w:rPr>
                            </w:pPr>
                            <w:r w:rsidRPr="00B77DB2">
                              <w:rPr>
                                <w:rFonts w:ascii="Tahoma" w:hAnsi="Tahoma" w:cs="Tahoma"/>
                                <w:b/>
                                <w:bCs/>
                                <w:color w:val="3A4888"/>
                                <w:sz w:val="20"/>
                                <w:szCs w:val="20"/>
                              </w:rPr>
                              <w:t>Indicator example:</w:t>
                            </w:r>
                            <w:r w:rsidRPr="00B77DB2">
                              <w:rPr>
                                <w:rFonts w:ascii="Tahoma" w:hAnsi="Tahoma" w:cs="Tahoma"/>
                                <w:color w:val="3A4888"/>
                                <w:sz w:val="20"/>
                                <w:szCs w:val="20"/>
                              </w:rPr>
                              <w:t xml:space="preserve">  </w:t>
                            </w:r>
                            <w:r w:rsidRPr="00B77DB2">
                              <w:rPr>
                                <w:rFonts w:ascii="Tahoma" w:hAnsi="Tahoma" w:cs="Tahoma"/>
                                <w:sz w:val="20"/>
                                <w:szCs w:val="20"/>
                              </w:rPr>
                              <w:t xml:space="preserve">% of GBAY </w:t>
                            </w:r>
                            <w:r w:rsidRPr="00B77DB2">
                              <w:rPr>
                                <w:rFonts w:ascii="Tahoma" w:hAnsi="Tahoma" w:cs="Tahoma"/>
                                <w:sz w:val="20"/>
                                <w:szCs w:val="20"/>
                                <w:u w:val="single"/>
                              </w:rPr>
                              <w:t>victims</w:t>
                            </w:r>
                            <w:r w:rsidRPr="00B77DB2">
                              <w:rPr>
                                <w:rFonts w:ascii="Tahoma" w:hAnsi="Tahoma" w:cs="Tahoma"/>
                                <w:sz w:val="20"/>
                                <w:szCs w:val="20"/>
                              </w:rPr>
                              <w:t xml:space="preserve"> with </w:t>
                            </w:r>
                            <w:r w:rsidRPr="00B77DB2">
                              <w:rPr>
                                <w:rFonts w:ascii="Tahoma" w:hAnsi="Tahoma" w:cs="Tahoma"/>
                                <w:sz w:val="20"/>
                                <w:szCs w:val="20"/>
                                <w:u w:val="single"/>
                              </w:rPr>
                              <w:t>adequate knowledge</w:t>
                            </w:r>
                            <w:r w:rsidRPr="00B77DB2">
                              <w:rPr>
                                <w:rFonts w:ascii="Tahoma" w:hAnsi="Tahoma" w:cs="Tahoma"/>
                                <w:sz w:val="20"/>
                                <w:szCs w:val="20"/>
                              </w:rPr>
                              <w:t xml:space="preserve"> of </w:t>
                            </w:r>
                            <w:r w:rsidRPr="00B77DB2">
                              <w:rPr>
                                <w:rFonts w:ascii="Tahoma" w:hAnsi="Tahoma" w:cs="Tahoma"/>
                                <w:sz w:val="20"/>
                                <w:szCs w:val="20"/>
                                <w:u w:val="single"/>
                              </w:rPr>
                              <w:t>self-care protective actions</w:t>
                            </w:r>
                            <w:r w:rsidRPr="00B77DB2">
                              <w:rPr>
                                <w:rFonts w:ascii="Tahoma" w:hAnsi="Tahoma" w:cs="Tahoma"/>
                                <w:sz w:val="20"/>
                                <w:szCs w:val="20"/>
                              </w:rPr>
                              <w:t xml:space="preserve"> and </w:t>
                            </w:r>
                            <w:r w:rsidRPr="00B77DB2">
                              <w:rPr>
                                <w:rFonts w:ascii="Tahoma" w:hAnsi="Tahoma" w:cs="Tahoma"/>
                                <w:sz w:val="20"/>
                                <w:szCs w:val="20"/>
                                <w:u w:val="single"/>
                              </w:rPr>
                              <w:t>institutional and community-based protection systems</w:t>
                            </w:r>
                          </w:p>
                          <w:p w14:paraId="7A908DC9" w14:textId="77777777" w:rsidR="00352800" w:rsidRPr="00B96097" w:rsidRDefault="00352800" w:rsidP="00352800">
                            <w:pPr>
                              <w:rPr>
                                <w:rFonts w:ascii="Tahoma" w:hAnsi="Tahoma" w:cs="Tahoma"/>
                                <w:i/>
                                <w:iCs/>
                                <w:sz w:val="20"/>
                                <w:szCs w:val="20"/>
                              </w:rPr>
                            </w:pPr>
                            <w:r w:rsidRPr="00B96097">
                              <w:rPr>
                                <w:rFonts w:ascii="Tahoma" w:hAnsi="Tahoma" w:cs="Tahoma"/>
                                <w:i/>
                                <w:iCs/>
                                <w:sz w:val="20"/>
                                <w:szCs w:val="20"/>
                              </w:rPr>
                              <w:t>*GBAY: girl and boy adolescents and youth</w:t>
                            </w:r>
                          </w:p>
                        </w:txbxContent>
                      </v:textbox>
                      <w10:wrap type="square" anchorx="margin"/>
                    </v:shape>
                  </w:pict>
                </mc:Fallback>
              </mc:AlternateContent>
            </w:r>
          </w:p>
        </w:tc>
      </w:tr>
      <w:tr w:rsidR="00352800" w:rsidRPr="00374A3C" w14:paraId="50FCB7DC" w14:textId="77777777" w:rsidTr="00D2400D">
        <w:tc>
          <w:tcPr>
            <w:tcW w:w="974" w:type="dxa"/>
            <w:tcBorders>
              <w:top w:val="single" w:sz="4" w:space="0" w:color="D9D9D9"/>
              <w:left w:val="nil"/>
              <w:bottom w:val="nil"/>
              <w:right w:val="nil"/>
            </w:tcBorders>
            <w:shd w:val="clear" w:color="auto" w:fill="63763E"/>
          </w:tcPr>
          <w:p w14:paraId="5D3BA595" w14:textId="77777777" w:rsidR="00352800" w:rsidRPr="00B77DB2" w:rsidRDefault="00352800" w:rsidP="00D2400D">
            <w:pPr>
              <w:spacing w:line="276" w:lineRule="auto"/>
              <w:jc w:val="right"/>
              <w:rPr>
                <w:rFonts w:ascii="Tahoma" w:hAnsi="Tahoma" w:cs="Tahoma"/>
                <w:b/>
                <w:bCs/>
                <w:color w:val="FFFFFF" w:themeColor="background1"/>
                <w:sz w:val="20"/>
                <w:szCs w:val="20"/>
              </w:rPr>
            </w:pPr>
          </w:p>
          <w:p w14:paraId="544C330C" w14:textId="77777777" w:rsidR="00352800" w:rsidRPr="00B77DB2" w:rsidRDefault="00352800" w:rsidP="00D2400D">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2:</w:t>
            </w:r>
            <w:r w:rsidRPr="00B77DB2">
              <w:rPr>
                <w:rFonts w:ascii="Tahoma" w:hAnsi="Tahoma" w:cs="Tahoma"/>
                <w:color w:val="FFFFFF" w:themeColor="background1"/>
                <w:sz w:val="20"/>
                <w:szCs w:val="20"/>
              </w:rPr>
              <w:t xml:space="preserve"> </w:t>
            </w:r>
          </w:p>
          <w:p w14:paraId="0A4F3F1C" w14:textId="77777777" w:rsidR="00352800" w:rsidRPr="00B77DB2" w:rsidRDefault="00352800" w:rsidP="00D2400D">
            <w:pPr>
              <w:spacing w:line="276" w:lineRule="auto"/>
              <w:jc w:val="right"/>
              <w:rPr>
                <w:rFonts w:ascii="Tahoma" w:hAnsi="Tahoma" w:cs="Tahoma"/>
                <w:b/>
                <w:bCs/>
                <w:color w:val="FFFFFF" w:themeColor="background1"/>
                <w:sz w:val="20"/>
                <w:szCs w:val="20"/>
              </w:rPr>
            </w:pPr>
          </w:p>
        </w:tc>
        <w:tc>
          <w:tcPr>
            <w:tcW w:w="12062" w:type="dxa"/>
            <w:tcBorders>
              <w:top w:val="single" w:sz="4" w:space="0" w:color="D9D9D9"/>
              <w:left w:val="nil"/>
              <w:bottom w:val="nil"/>
              <w:right w:val="nil"/>
            </w:tcBorders>
            <w:shd w:val="clear" w:color="auto" w:fill="F2F2F2" w:themeFill="background1" w:themeFillShade="F2"/>
          </w:tcPr>
          <w:p w14:paraId="1D34D04B" w14:textId="77777777" w:rsidR="00352800" w:rsidRDefault="00352800" w:rsidP="00D2400D">
            <w:pPr>
              <w:spacing w:line="276" w:lineRule="auto"/>
              <w:rPr>
                <w:rFonts w:ascii="Tahoma" w:hAnsi="Tahoma" w:cs="Tahoma"/>
                <w:sz w:val="20"/>
                <w:szCs w:val="20"/>
              </w:rPr>
            </w:pPr>
          </w:p>
          <w:p w14:paraId="0E278CCA" w14:textId="77777777" w:rsidR="00352800" w:rsidRPr="00374A3C" w:rsidRDefault="00352800" w:rsidP="00D2400D">
            <w:pPr>
              <w:spacing w:line="276" w:lineRule="auto"/>
              <w:rPr>
                <w:rFonts w:ascii="Tahoma" w:hAnsi="Tahoma" w:cs="Tahoma"/>
                <w:sz w:val="20"/>
                <w:szCs w:val="20"/>
              </w:rPr>
            </w:pPr>
            <w:r w:rsidRPr="00374A3C">
              <w:rPr>
                <w:rFonts w:ascii="Tahoma" w:hAnsi="Tahoma" w:cs="Tahoma"/>
                <w:sz w:val="20"/>
                <w:szCs w:val="20"/>
              </w:rPr>
              <w:t xml:space="preserve">Once key concepts of the indicator are clarified, on a larger flip chart, include the indicator and value (in this case for the baseline measurement) to the left. On the right include the target figure. Depending on the age group </w:t>
            </w:r>
            <w:r w:rsidRPr="00B77DB2">
              <w:rPr>
                <w:rFonts w:ascii="Tahoma" w:hAnsi="Tahoma" w:cs="Tahoma"/>
                <w:b/>
                <w:bCs/>
                <w:color w:val="491A36"/>
                <w:sz w:val="20"/>
                <w:szCs w:val="20"/>
              </w:rPr>
              <w:t>explain these figures further</w:t>
            </w:r>
            <w:r w:rsidRPr="00374A3C">
              <w:rPr>
                <w:rFonts w:ascii="Tahoma" w:hAnsi="Tahoma" w:cs="Tahoma"/>
                <w:sz w:val="20"/>
                <w:szCs w:val="20"/>
              </w:rPr>
              <w:t xml:space="preserve">, so for example using a 1-10 scale, participants themselves or objects (marbles/apples) as opposed to percentages. A volunteer is selected to </w:t>
            </w:r>
            <w:r w:rsidRPr="00B77DB2">
              <w:rPr>
                <w:rFonts w:ascii="Tahoma" w:hAnsi="Tahoma" w:cs="Tahoma"/>
                <w:b/>
                <w:bCs/>
                <w:color w:val="491A36"/>
                <w:sz w:val="20"/>
                <w:szCs w:val="20"/>
              </w:rPr>
              <w:t xml:space="preserve">draw a pathway </w:t>
            </w:r>
            <w:r w:rsidRPr="00374A3C">
              <w:rPr>
                <w:rFonts w:ascii="Tahoma" w:hAnsi="Tahoma" w:cs="Tahoma"/>
                <w:sz w:val="20"/>
                <w:szCs w:val="20"/>
              </w:rPr>
              <w:t>between the baseline figure and the target.</w:t>
            </w:r>
            <w:r w:rsidRPr="00374A3C">
              <w:rPr>
                <w:rFonts w:ascii="Tahoma" w:hAnsi="Tahoma" w:cs="Tahoma"/>
                <w:b/>
                <w:bCs/>
                <w:noProof/>
                <w:sz w:val="20"/>
                <w:szCs w:val="20"/>
              </w:rPr>
              <w:t xml:space="preserve"> </w:t>
            </w:r>
          </w:p>
          <w:p w14:paraId="1E50D60F" w14:textId="77777777" w:rsidR="00352800" w:rsidRPr="00374A3C" w:rsidRDefault="00352800" w:rsidP="00D2400D">
            <w:pPr>
              <w:spacing w:line="276" w:lineRule="auto"/>
              <w:rPr>
                <w:rFonts w:ascii="Tahoma" w:hAnsi="Tahoma" w:cs="Tahoma"/>
                <w:sz w:val="20"/>
                <w:szCs w:val="20"/>
              </w:rPr>
            </w:pPr>
            <w:r w:rsidRPr="00374A3C">
              <w:rPr>
                <w:rFonts w:ascii="Tahoma" w:hAnsi="Tahoma" w:cs="Tahoma"/>
                <w:b/>
                <w:bCs/>
                <w:noProof/>
                <w:color w:val="0070C0"/>
                <w:sz w:val="20"/>
                <w:szCs w:val="20"/>
              </w:rPr>
              <w:drawing>
                <wp:anchor distT="0" distB="0" distL="114300" distR="114300" simplePos="0" relativeHeight="251701259" behindDoc="0" locked="0" layoutInCell="1" allowOverlap="1" wp14:anchorId="2353913D" wp14:editId="57F783F6">
                  <wp:simplePos x="0" y="0"/>
                  <wp:positionH relativeFrom="column">
                    <wp:posOffset>231775</wp:posOffset>
                  </wp:positionH>
                  <wp:positionV relativeFrom="paragraph">
                    <wp:posOffset>102425</wp:posOffset>
                  </wp:positionV>
                  <wp:extent cx="4709795" cy="1089660"/>
                  <wp:effectExtent l="0" t="0" r="1905" b="2540"/>
                  <wp:wrapSquare wrapText="bothSides"/>
                  <wp:docPr id="20" name="Picture 20" descr="Ico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 rectangl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09795" cy="1089660"/>
                          </a:xfrm>
                          <a:prstGeom prst="rect">
                            <a:avLst/>
                          </a:prstGeom>
                          <a:noFill/>
                        </pic:spPr>
                      </pic:pic>
                    </a:graphicData>
                  </a:graphic>
                </wp:anchor>
              </w:drawing>
            </w:r>
          </w:p>
          <w:p w14:paraId="1E30CB87" w14:textId="77777777" w:rsidR="00352800" w:rsidRPr="00374A3C" w:rsidRDefault="00352800" w:rsidP="00D2400D">
            <w:pPr>
              <w:spacing w:line="276" w:lineRule="auto"/>
              <w:rPr>
                <w:rFonts w:ascii="Tahoma" w:hAnsi="Tahoma" w:cs="Tahoma"/>
                <w:b/>
                <w:bCs/>
                <w:color w:val="0070C0"/>
                <w:sz w:val="20"/>
                <w:szCs w:val="20"/>
              </w:rPr>
            </w:pPr>
          </w:p>
        </w:tc>
      </w:tr>
      <w:tr w:rsidR="00352800" w:rsidRPr="00374A3C" w14:paraId="5B45C609" w14:textId="77777777" w:rsidTr="00D2400D">
        <w:tc>
          <w:tcPr>
            <w:tcW w:w="974" w:type="dxa"/>
            <w:tcBorders>
              <w:top w:val="nil"/>
              <w:left w:val="nil"/>
              <w:bottom w:val="single" w:sz="4" w:space="0" w:color="D9D9D9"/>
              <w:right w:val="nil"/>
            </w:tcBorders>
            <w:shd w:val="clear" w:color="auto" w:fill="63763E"/>
          </w:tcPr>
          <w:p w14:paraId="0A264725" w14:textId="77777777" w:rsidR="00352800" w:rsidRDefault="00352800" w:rsidP="00D2400D">
            <w:pPr>
              <w:spacing w:line="276" w:lineRule="auto"/>
              <w:jc w:val="right"/>
              <w:rPr>
                <w:rFonts w:ascii="Tahoma" w:hAnsi="Tahoma" w:cs="Tahoma"/>
                <w:b/>
                <w:bCs/>
                <w:color w:val="FFFFFF" w:themeColor="background1"/>
                <w:sz w:val="20"/>
                <w:szCs w:val="20"/>
              </w:rPr>
            </w:pPr>
          </w:p>
          <w:p w14:paraId="79841035" w14:textId="77777777" w:rsidR="00352800" w:rsidRPr="00B77DB2" w:rsidRDefault="00352800" w:rsidP="00D2400D">
            <w:pPr>
              <w:spacing w:line="276" w:lineRule="auto"/>
              <w:jc w:val="right"/>
              <w:rPr>
                <w:rFonts w:ascii="Tahoma" w:hAnsi="Tahoma" w:cs="Tahoma"/>
                <w:b/>
                <w:bCs/>
                <w:color w:val="FFFFFF" w:themeColor="background1"/>
                <w:sz w:val="20"/>
                <w:szCs w:val="20"/>
              </w:rPr>
            </w:pPr>
            <w:r>
              <w:rPr>
                <w:rFonts w:ascii="Tahoma" w:hAnsi="Tahoma" w:cs="Tahoma"/>
                <w:b/>
                <w:bCs/>
                <w:color w:val="FFFFFF" w:themeColor="background1"/>
                <w:sz w:val="20"/>
                <w:szCs w:val="20"/>
              </w:rPr>
              <w:t>`</w:t>
            </w:r>
          </w:p>
          <w:p w14:paraId="5A6EC32E" w14:textId="77777777" w:rsidR="00352800" w:rsidRPr="00B77DB2" w:rsidRDefault="00352800" w:rsidP="00D2400D">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3:</w:t>
            </w:r>
            <w:r w:rsidRPr="00B77DB2">
              <w:rPr>
                <w:rFonts w:ascii="Tahoma" w:hAnsi="Tahoma" w:cs="Tahoma"/>
                <w:color w:val="FFFFFF" w:themeColor="background1"/>
                <w:sz w:val="20"/>
                <w:szCs w:val="20"/>
              </w:rPr>
              <w:t xml:space="preserve"> </w:t>
            </w:r>
          </w:p>
          <w:p w14:paraId="66429459" w14:textId="77777777" w:rsidR="00352800" w:rsidRPr="00B77DB2" w:rsidRDefault="00352800" w:rsidP="00D2400D">
            <w:pPr>
              <w:spacing w:line="276" w:lineRule="auto"/>
              <w:jc w:val="right"/>
              <w:rPr>
                <w:rFonts w:ascii="Tahoma" w:hAnsi="Tahoma" w:cs="Tahoma"/>
                <w:b/>
                <w:bCs/>
                <w:color w:val="FFFFFF" w:themeColor="background1"/>
                <w:sz w:val="20"/>
                <w:szCs w:val="20"/>
              </w:rPr>
            </w:pPr>
          </w:p>
        </w:tc>
        <w:tc>
          <w:tcPr>
            <w:tcW w:w="12062" w:type="dxa"/>
            <w:tcBorders>
              <w:top w:val="nil"/>
              <w:left w:val="nil"/>
              <w:bottom w:val="single" w:sz="4" w:space="0" w:color="D9D9D9"/>
              <w:right w:val="nil"/>
            </w:tcBorders>
            <w:shd w:val="clear" w:color="auto" w:fill="F2F2F2" w:themeFill="background1" w:themeFillShade="F2"/>
          </w:tcPr>
          <w:p w14:paraId="234215F7" w14:textId="77777777" w:rsidR="00352800" w:rsidRDefault="00352800" w:rsidP="00D2400D">
            <w:pPr>
              <w:spacing w:line="276" w:lineRule="auto"/>
              <w:rPr>
                <w:rFonts w:ascii="Tahoma" w:hAnsi="Tahoma" w:cs="Tahoma"/>
                <w:sz w:val="20"/>
                <w:szCs w:val="20"/>
              </w:rPr>
            </w:pPr>
          </w:p>
          <w:p w14:paraId="39517355" w14:textId="77777777" w:rsidR="00352800" w:rsidRDefault="00352800" w:rsidP="00D2400D">
            <w:pPr>
              <w:spacing w:line="276" w:lineRule="auto"/>
              <w:rPr>
                <w:rFonts w:ascii="Tahoma" w:hAnsi="Tahoma" w:cs="Tahoma"/>
                <w:sz w:val="20"/>
                <w:szCs w:val="20"/>
              </w:rPr>
            </w:pPr>
          </w:p>
          <w:p w14:paraId="04C24C1D" w14:textId="77777777" w:rsidR="00352800" w:rsidRPr="00374A3C" w:rsidRDefault="00352800" w:rsidP="00D2400D">
            <w:pPr>
              <w:spacing w:line="276" w:lineRule="auto"/>
              <w:rPr>
                <w:rFonts w:ascii="Tahoma" w:hAnsi="Tahoma" w:cs="Tahoma"/>
                <w:sz w:val="20"/>
                <w:szCs w:val="20"/>
              </w:rPr>
            </w:pPr>
            <w:r w:rsidRPr="00374A3C">
              <w:rPr>
                <w:rFonts w:ascii="Tahoma" w:hAnsi="Tahoma" w:cs="Tahoma"/>
                <w:sz w:val="20"/>
                <w:szCs w:val="20"/>
              </w:rPr>
              <w:t xml:space="preserve">Then participants are asked to state </w:t>
            </w:r>
            <w:r w:rsidRPr="00B77DB2">
              <w:rPr>
                <w:rFonts w:ascii="Tahoma" w:hAnsi="Tahoma" w:cs="Tahoma"/>
                <w:b/>
                <w:bCs/>
                <w:color w:val="491A36"/>
                <w:sz w:val="20"/>
                <w:szCs w:val="20"/>
              </w:rPr>
              <w:t>what they think should be done or improved to achieve the targets</w:t>
            </w:r>
            <w:r w:rsidRPr="00374A3C">
              <w:rPr>
                <w:rFonts w:ascii="Tahoma" w:hAnsi="Tahoma" w:cs="Tahoma"/>
                <w:sz w:val="20"/>
                <w:szCs w:val="20"/>
              </w:rPr>
              <w:t xml:space="preserve">. The facilitator will write the ideas along the pathway. </w:t>
            </w:r>
          </w:p>
          <w:p w14:paraId="2CEEABE9" w14:textId="77777777" w:rsidR="00352800" w:rsidRPr="00374A3C" w:rsidRDefault="00352800" w:rsidP="00D2400D">
            <w:pPr>
              <w:spacing w:line="276" w:lineRule="auto"/>
              <w:rPr>
                <w:rFonts w:ascii="Tahoma" w:hAnsi="Tahoma" w:cs="Tahoma"/>
                <w:sz w:val="20"/>
                <w:szCs w:val="20"/>
              </w:rPr>
            </w:pPr>
          </w:p>
        </w:tc>
      </w:tr>
      <w:tr w:rsidR="00352800" w:rsidRPr="00374A3C" w14:paraId="2D844B69" w14:textId="77777777" w:rsidTr="00D2400D">
        <w:tc>
          <w:tcPr>
            <w:tcW w:w="974" w:type="dxa"/>
            <w:tcBorders>
              <w:top w:val="single" w:sz="4" w:space="0" w:color="D9D9D9"/>
              <w:left w:val="nil"/>
              <w:bottom w:val="single" w:sz="4" w:space="0" w:color="D9D9D9"/>
              <w:right w:val="nil"/>
            </w:tcBorders>
            <w:shd w:val="clear" w:color="auto" w:fill="63763E"/>
          </w:tcPr>
          <w:p w14:paraId="1ECB308C" w14:textId="77777777" w:rsidR="00352800" w:rsidRPr="00B77DB2" w:rsidRDefault="00352800" w:rsidP="00D2400D">
            <w:pPr>
              <w:spacing w:line="276" w:lineRule="auto"/>
              <w:jc w:val="right"/>
              <w:rPr>
                <w:rFonts w:ascii="Tahoma" w:hAnsi="Tahoma" w:cs="Tahoma"/>
                <w:b/>
                <w:bCs/>
                <w:color w:val="FFFFFF" w:themeColor="background1"/>
                <w:sz w:val="20"/>
                <w:szCs w:val="20"/>
              </w:rPr>
            </w:pPr>
          </w:p>
          <w:p w14:paraId="74122633" w14:textId="77777777" w:rsidR="00352800" w:rsidRPr="00B77DB2" w:rsidRDefault="00352800" w:rsidP="00D2400D">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4:</w:t>
            </w:r>
            <w:r w:rsidRPr="00B77DB2">
              <w:rPr>
                <w:rFonts w:ascii="Tahoma" w:hAnsi="Tahoma" w:cs="Tahoma"/>
                <w:color w:val="FFFFFF" w:themeColor="background1"/>
                <w:sz w:val="20"/>
                <w:szCs w:val="20"/>
              </w:rPr>
              <w:t xml:space="preserve"> </w:t>
            </w:r>
          </w:p>
          <w:p w14:paraId="77506D55" w14:textId="77777777" w:rsidR="00352800" w:rsidRPr="00B77DB2" w:rsidRDefault="00352800" w:rsidP="00D2400D">
            <w:pPr>
              <w:spacing w:line="276" w:lineRule="auto"/>
              <w:jc w:val="right"/>
              <w:rPr>
                <w:rFonts w:ascii="Tahoma" w:hAnsi="Tahoma" w:cs="Tahoma"/>
                <w:b/>
                <w:bCs/>
                <w:color w:val="FFFFFF" w:themeColor="background1"/>
                <w:sz w:val="20"/>
                <w:szCs w:val="20"/>
              </w:rPr>
            </w:pPr>
          </w:p>
        </w:tc>
        <w:tc>
          <w:tcPr>
            <w:tcW w:w="12062" w:type="dxa"/>
            <w:tcBorders>
              <w:top w:val="single" w:sz="4" w:space="0" w:color="D9D9D9"/>
              <w:left w:val="nil"/>
              <w:bottom w:val="single" w:sz="4" w:space="0" w:color="D9D9D9"/>
              <w:right w:val="nil"/>
            </w:tcBorders>
            <w:shd w:val="clear" w:color="auto" w:fill="F2F2F2" w:themeFill="background1" w:themeFillShade="F2"/>
          </w:tcPr>
          <w:p w14:paraId="637F4AFD" w14:textId="26BA30A8" w:rsidR="00352800" w:rsidRDefault="00352800" w:rsidP="00D2400D">
            <w:pPr>
              <w:spacing w:line="276" w:lineRule="auto"/>
              <w:rPr>
                <w:rFonts w:ascii="Tahoma" w:hAnsi="Tahoma" w:cs="Tahoma"/>
                <w:sz w:val="20"/>
                <w:szCs w:val="20"/>
              </w:rPr>
            </w:pPr>
          </w:p>
          <w:p w14:paraId="256CC885" w14:textId="0042195F" w:rsidR="00352800" w:rsidRDefault="00352800" w:rsidP="00D2400D">
            <w:pPr>
              <w:spacing w:line="276" w:lineRule="auto"/>
              <w:rPr>
                <w:rFonts w:ascii="Tahoma" w:hAnsi="Tahoma" w:cs="Tahoma"/>
                <w:noProof/>
                <w:sz w:val="20"/>
                <w:szCs w:val="20"/>
              </w:rPr>
            </w:pPr>
            <w:r w:rsidRPr="00374A3C">
              <w:rPr>
                <w:rFonts w:ascii="Tahoma" w:hAnsi="Tahoma" w:cs="Tahoma"/>
                <w:noProof/>
                <w:sz w:val="20"/>
                <w:szCs w:val="20"/>
              </w:rPr>
              <mc:AlternateContent>
                <mc:Choice Requires="wpg">
                  <w:drawing>
                    <wp:anchor distT="0" distB="0" distL="114300" distR="114300" simplePos="0" relativeHeight="251702283" behindDoc="0" locked="0" layoutInCell="1" allowOverlap="1" wp14:anchorId="4D8E540D" wp14:editId="683B4ED6">
                      <wp:simplePos x="0" y="0"/>
                      <wp:positionH relativeFrom="column">
                        <wp:posOffset>224155</wp:posOffset>
                      </wp:positionH>
                      <wp:positionV relativeFrom="paragraph">
                        <wp:posOffset>612775</wp:posOffset>
                      </wp:positionV>
                      <wp:extent cx="4712335" cy="1085215"/>
                      <wp:effectExtent l="0" t="0" r="0" b="635"/>
                      <wp:wrapSquare wrapText="bothSides"/>
                      <wp:docPr id="29" name="Group 29"/>
                      <wp:cNvGraphicFramePr/>
                      <a:graphic xmlns:a="http://schemas.openxmlformats.org/drawingml/2006/main">
                        <a:graphicData uri="http://schemas.microsoft.com/office/word/2010/wordprocessingGroup">
                          <wpg:wgp>
                            <wpg:cNvGrpSpPr/>
                            <wpg:grpSpPr>
                              <a:xfrm>
                                <a:off x="0" y="0"/>
                                <a:ext cx="4712335" cy="1085215"/>
                                <a:chOff x="0" y="0"/>
                                <a:chExt cx="4712335" cy="1085215"/>
                              </a:xfrm>
                            </wpg:grpSpPr>
                            <pic:pic xmlns:pic="http://schemas.openxmlformats.org/drawingml/2006/picture">
                              <pic:nvPicPr>
                                <pic:cNvPr id="28" name="Picture 28"/>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12335" cy="1085215"/>
                                </a:xfrm>
                                <a:prstGeom prst="rect">
                                  <a:avLst/>
                                </a:prstGeom>
                                <a:noFill/>
                              </pic:spPr>
                            </pic:pic>
                            <wps:wsp>
                              <wps:cNvPr id="22" name="Text Box 22"/>
                              <wps:cNvSpPr txBox="1">
                                <a:spLocks noChangeArrowheads="1"/>
                              </wps:cNvSpPr>
                              <wps:spPr bwMode="auto">
                                <a:xfrm>
                                  <a:off x="2011680" y="297180"/>
                                  <a:ext cx="685800" cy="548640"/>
                                </a:xfrm>
                                <a:prstGeom prst="rect">
                                  <a:avLst/>
                                </a:prstGeom>
                                <a:noFill/>
                                <a:ln w="9525">
                                  <a:noFill/>
                                  <a:miter lim="800000"/>
                                  <a:headEnd/>
                                  <a:tailEnd/>
                                </a:ln>
                              </wps:spPr>
                              <wps:txbx>
                                <w:txbxContent>
                                  <w:p w14:paraId="169C4185" w14:textId="77777777" w:rsidR="00352800" w:rsidRPr="00532A02" w:rsidRDefault="00352800" w:rsidP="00352800">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A02">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r w:rsidRPr="00532A0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wpg:wgp>
                        </a:graphicData>
                      </a:graphic>
                    </wp:anchor>
                  </w:drawing>
                </mc:Choice>
                <mc:Fallback>
                  <w:pict>
                    <v:group w14:anchorId="4D8E540D" id="Group 29" o:spid="_x0000_s1094" style="position:absolute;margin-left:17.65pt;margin-top:48.25pt;width:371.05pt;height:85.45pt;z-index:251702283" coordsize="47123,10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95" type="#_x0000_t75" style="position:absolute;width:47123;height:10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">
                        <v:imagedata r:id="rId62" o:title=""/>
                      </v:shape>
                      <v:shape id="Text Box 22" o:spid="_x0000_s1096" type="#_x0000_t202" style="position:absolute;left:20116;top:2971;width:6858;height:5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169C4185" w14:textId="77777777" w:rsidR="00352800" w:rsidRPr="00532A02" w:rsidRDefault="00352800" w:rsidP="00352800">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A02">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r w:rsidRPr="00532A0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10:wrap type="square"/>
                    </v:group>
                  </w:pict>
                </mc:Fallback>
              </mc:AlternateContent>
            </w:r>
            <w:r w:rsidRPr="00374A3C">
              <w:rPr>
                <w:rFonts w:ascii="Tahoma" w:hAnsi="Tahoma" w:cs="Tahoma"/>
                <w:sz w:val="20"/>
                <w:szCs w:val="20"/>
              </w:rPr>
              <w:t xml:space="preserve">For additional measurements (midline, </w:t>
            </w:r>
            <w:proofErr w:type="spellStart"/>
            <w:r w:rsidRPr="00374A3C">
              <w:rPr>
                <w:rFonts w:ascii="Tahoma" w:hAnsi="Tahoma" w:cs="Tahoma"/>
                <w:sz w:val="20"/>
                <w:szCs w:val="20"/>
              </w:rPr>
              <w:t>endline</w:t>
            </w:r>
            <w:proofErr w:type="spellEnd"/>
            <w:r w:rsidRPr="00374A3C">
              <w:rPr>
                <w:rFonts w:ascii="Tahoma" w:hAnsi="Tahoma" w:cs="Tahoma"/>
                <w:sz w:val="20"/>
                <w:szCs w:val="20"/>
              </w:rPr>
              <w:t xml:space="preserve">), flipcharts constructed at baseline are re-used. If required, steps 1 and 2 are done again, plus a refresher on the actions proposed to meet the target in the previous exercise. The original flipchart is put on the wall and then the new data (midline, </w:t>
            </w:r>
            <w:proofErr w:type="spellStart"/>
            <w:r w:rsidRPr="00374A3C">
              <w:rPr>
                <w:rFonts w:ascii="Tahoma" w:hAnsi="Tahoma" w:cs="Tahoma"/>
                <w:sz w:val="20"/>
                <w:szCs w:val="20"/>
              </w:rPr>
              <w:t>endline</w:t>
            </w:r>
            <w:proofErr w:type="spellEnd"/>
            <w:r w:rsidRPr="00374A3C">
              <w:rPr>
                <w:rFonts w:ascii="Tahoma" w:hAnsi="Tahoma" w:cs="Tahoma"/>
                <w:sz w:val="20"/>
                <w:szCs w:val="20"/>
              </w:rPr>
              <w:t>) is added.</w:t>
            </w:r>
            <w:r w:rsidRPr="00374A3C">
              <w:rPr>
                <w:rFonts w:ascii="Tahoma" w:hAnsi="Tahoma" w:cs="Tahoma"/>
                <w:noProof/>
                <w:sz w:val="20"/>
                <w:szCs w:val="20"/>
              </w:rPr>
              <w:t xml:space="preserve"> </w:t>
            </w:r>
          </w:p>
          <w:p w14:paraId="59554C6A" w14:textId="2E4A0E6D" w:rsidR="00352800" w:rsidRDefault="00352800" w:rsidP="00D2400D">
            <w:pPr>
              <w:spacing w:line="276" w:lineRule="auto"/>
              <w:rPr>
                <w:rFonts w:ascii="Tahoma" w:hAnsi="Tahoma" w:cs="Tahoma"/>
                <w:noProof/>
                <w:sz w:val="20"/>
                <w:szCs w:val="20"/>
              </w:rPr>
            </w:pPr>
          </w:p>
          <w:p w14:paraId="38615DE4" w14:textId="69515ABC" w:rsidR="00352800" w:rsidRDefault="00352800" w:rsidP="00D2400D">
            <w:pPr>
              <w:spacing w:line="276" w:lineRule="auto"/>
              <w:rPr>
                <w:rFonts w:ascii="Tahoma" w:hAnsi="Tahoma" w:cs="Tahoma"/>
                <w:noProof/>
                <w:sz w:val="20"/>
                <w:szCs w:val="20"/>
              </w:rPr>
            </w:pPr>
          </w:p>
          <w:p w14:paraId="0A5BD670" w14:textId="77777777" w:rsidR="00352800" w:rsidRDefault="00352800" w:rsidP="00D2400D">
            <w:pPr>
              <w:spacing w:line="276" w:lineRule="auto"/>
              <w:rPr>
                <w:rFonts w:ascii="Tahoma" w:hAnsi="Tahoma" w:cs="Tahoma"/>
                <w:noProof/>
                <w:sz w:val="20"/>
                <w:szCs w:val="20"/>
              </w:rPr>
            </w:pPr>
          </w:p>
          <w:p w14:paraId="003E3BAB" w14:textId="77777777" w:rsidR="00352800" w:rsidRDefault="00352800" w:rsidP="00D2400D">
            <w:pPr>
              <w:spacing w:line="276" w:lineRule="auto"/>
              <w:rPr>
                <w:rFonts w:ascii="Tahoma" w:hAnsi="Tahoma" w:cs="Tahoma"/>
                <w:noProof/>
                <w:sz w:val="20"/>
                <w:szCs w:val="20"/>
              </w:rPr>
            </w:pPr>
          </w:p>
          <w:p w14:paraId="6E83AC57" w14:textId="77777777" w:rsidR="00352800" w:rsidRDefault="00352800" w:rsidP="00D2400D">
            <w:pPr>
              <w:spacing w:line="276" w:lineRule="auto"/>
              <w:rPr>
                <w:rFonts w:ascii="Tahoma" w:hAnsi="Tahoma" w:cs="Tahoma"/>
                <w:noProof/>
                <w:sz w:val="20"/>
                <w:szCs w:val="20"/>
              </w:rPr>
            </w:pPr>
          </w:p>
          <w:p w14:paraId="4C777FAA" w14:textId="77777777" w:rsidR="00352800" w:rsidRDefault="00352800" w:rsidP="00D2400D">
            <w:pPr>
              <w:spacing w:line="276" w:lineRule="auto"/>
              <w:rPr>
                <w:rFonts w:ascii="Tahoma" w:hAnsi="Tahoma" w:cs="Tahoma"/>
                <w:noProof/>
                <w:sz w:val="20"/>
                <w:szCs w:val="20"/>
              </w:rPr>
            </w:pPr>
          </w:p>
          <w:p w14:paraId="1F6980F0" w14:textId="77777777" w:rsidR="00352800" w:rsidRPr="00374A3C" w:rsidRDefault="00352800" w:rsidP="00D2400D">
            <w:pPr>
              <w:spacing w:line="276" w:lineRule="auto"/>
              <w:rPr>
                <w:rFonts w:ascii="Tahoma" w:hAnsi="Tahoma" w:cs="Tahoma"/>
                <w:noProof/>
                <w:sz w:val="20"/>
                <w:szCs w:val="20"/>
              </w:rPr>
            </w:pPr>
          </w:p>
        </w:tc>
      </w:tr>
      <w:tr w:rsidR="00352800" w:rsidRPr="00374A3C" w14:paraId="0C820B92" w14:textId="77777777" w:rsidTr="00D2400D">
        <w:tc>
          <w:tcPr>
            <w:tcW w:w="974" w:type="dxa"/>
            <w:tcBorders>
              <w:top w:val="single" w:sz="4" w:space="0" w:color="D9D9D9"/>
              <w:left w:val="nil"/>
              <w:bottom w:val="nil"/>
              <w:right w:val="nil"/>
            </w:tcBorders>
            <w:shd w:val="clear" w:color="auto" w:fill="63763E"/>
          </w:tcPr>
          <w:p w14:paraId="474DB4EA" w14:textId="77777777" w:rsidR="00352800" w:rsidRPr="00B77DB2" w:rsidRDefault="00352800" w:rsidP="00D2400D">
            <w:pPr>
              <w:spacing w:line="276" w:lineRule="auto"/>
              <w:jc w:val="right"/>
              <w:rPr>
                <w:rFonts w:ascii="Tahoma" w:hAnsi="Tahoma" w:cs="Tahoma"/>
                <w:b/>
                <w:bCs/>
                <w:color w:val="FFFFFF" w:themeColor="background1"/>
                <w:sz w:val="20"/>
                <w:szCs w:val="20"/>
              </w:rPr>
            </w:pPr>
          </w:p>
          <w:p w14:paraId="0B225093" w14:textId="77777777" w:rsidR="00352800" w:rsidRPr="00B77DB2" w:rsidRDefault="00352800" w:rsidP="00D2400D">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5:</w:t>
            </w:r>
            <w:r w:rsidRPr="00B77DB2">
              <w:rPr>
                <w:rFonts w:ascii="Tahoma" w:hAnsi="Tahoma" w:cs="Tahoma"/>
                <w:color w:val="FFFFFF" w:themeColor="background1"/>
                <w:sz w:val="20"/>
                <w:szCs w:val="20"/>
              </w:rPr>
              <w:t xml:space="preserve"> </w:t>
            </w:r>
          </w:p>
          <w:p w14:paraId="3E79C988" w14:textId="77777777" w:rsidR="00352800" w:rsidRPr="00B77DB2" w:rsidRDefault="00352800" w:rsidP="00D2400D">
            <w:pPr>
              <w:spacing w:line="276" w:lineRule="auto"/>
              <w:jc w:val="right"/>
              <w:rPr>
                <w:rFonts w:ascii="Tahoma" w:hAnsi="Tahoma" w:cs="Tahoma"/>
                <w:b/>
                <w:bCs/>
                <w:color w:val="FFFFFF" w:themeColor="background1"/>
                <w:sz w:val="20"/>
                <w:szCs w:val="20"/>
              </w:rPr>
            </w:pPr>
          </w:p>
        </w:tc>
        <w:tc>
          <w:tcPr>
            <w:tcW w:w="12062" w:type="dxa"/>
            <w:tcBorders>
              <w:top w:val="single" w:sz="4" w:space="0" w:color="D9D9D9"/>
              <w:left w:val="nil"/>
              <w:bottom w:val="nil"/>
              <w:right w:val="nil"/>
            </w:tcBorders>
            <w:shd w:val="clear" w:color="auto" w:fill="F2F2F2" w:themeFill="background1" w:themeFillShade="F2"/>
          </w:tcPr>
          <w:p w14:paraId="61352DBC" w14:textId="77777777" w:rsidR="00352800" w:rsidRDefault="00352800" w:rsidP="00D2400D">
            <w:pPr>
              <w:spacing w:line="276" w:lineRule="auto"/>
              <w:rPr>
                <w:rFonts w:ascii="Tahoma" w:hAnsi="Tahoma" w:cs="Tahoma"/>
                <w:sz w:val="20"/>
                <w:szCs w:val="20"/>
              </w:rPr>
            </w:pPr>
          </w:p>
          <w:p w14:paraId="50288280" w14:textId="77777777" w:rsidR="00352800" w:rsidRDefault="00352800" w:rsidP="00D2400D">
            <w:pPr>
              <w:spacing w:line="276" w:lineRule="auto"/>
              <w:rPr>
                <w:rFonts w:ascii="Tahoma" w:hAnsi="Tahoma" w:cs="Tahoma"/>
                <w:sz w:val="20"/>
                <w:szCs w:val="20"/>
              </w:rPr>
            </w:pPr>
            <w:r w:rsidRPr="00374A3C">
              <w:rPr>
                <w:rFonts w:ascii="Tahoma" w:hAnsi="Tahoma" w:cs="Tahoma"/>
                <w:sz w:val="20"/>
                <w:szCs w:val="20"/>
              </w:rPr>
              <w:t xml:space="preserve">Facilitator then guides a </w:t>
            </w:r>
            <w:r w:rsidRPr="00B77DB2">
              <w:rPr>
                <w:rFonts w:ascii="Tahoma" w:hAnsi="Tahoma" w:cs="Tahoma"/>
                <w:b/>
                <w:bCs/>
                <w:color w:val="491A36"/>
                <w:sz w:val="20"/>
                <w:szCs w:val="20"/>
              </w:rPr>
              <w:t>participatory discussion</w:t>
            </w:r>
            <w:r w:rsidRPr="00B77DB2">
              <w:rPr>
                <w:rFonts w:ascii="Tahoma" w:hAnsi="Tahoma" w:cs="Tahoma"/>
                <w:color w:val="491A36"/>
                <w:sz w:val="20"/>
                <w:szCs w:val="20"/>
              </w:rPr>
              <w:t xml:space="preserve"> </w:t>
            </w:r>
            <w:r w:rsidRPr="00374A3C">
              <w:rPr>
                <w:rFonts w:ascii="Tahoma" w:hAnsi="Tahoma" w:cs="Tahoma"/>
                <w:sz w:val="20"/>
                <w:szCs w:val="20"/>
              </w:rPr>
              <w:t>with the following guiding questions:</w:t>
            </w:r>
          </w:p>
          <w:p w14:paraId="3D235658" w14:textId="77777777" w:rsidR="00352800" w:rsidRPr="00B77DB2" w:rsidRDefault="00352800" w:rsidP="00D2400D">
            <w:pPr>
              <w:spacing w:line="276" w:lineRule="auto"/>
              <w:rPr>
                <w:rFonts w:ascii="Tahoma" w:hAnsi="Tahoma" w:cs="Tahoma"/>
                <w:sz w:val="10"/>
                <w:szCs w:val="10"/>
              </w:rPr>
            </w:pPr>
          </w:p>
          <w:p w14:paraId="0FB452C0" w14:textId="77777777" w:rsidR="00352800" w:rsidRPr="00374A3C" w:rsidRDefault="00352800" w:rsidP="004D311F">
            <w:pPr>
              <w:pStyle w:val="ListParagraph"/>
              <w:numPr>
                <w:ilvl w:val="0"/>
                <w:numId w:val="21"/>
              </w:numPr>
              <w:spacing w:after="0" w:line="276" w:lineRule="auto"/>
              <w:rPr>
                <w:rFonts w:ascii="Tahoma" w:hAnsi="Tahoma" w:cs="Tahoma"/>
                <w:sz w:val="20"/>
                <w:szCs w:val="20"/>
              </w:rPr>
            </w:pPr>
            <w:r w:rsidRPr="00374A3C">
              <w:rPr>
                <w:rFonts w:ascii="Tahoma" w:hAnsi="Tahoma" w:cs="Tahoma"/>
                <w:sz w:val="20"/>
                <w:szCs w:val="20"/>
              </w:rPr>
              <w:t>Have we reached our target/objective? Why do you think we have or have not reached our objective?</w:t>
            </w:r>
          </w:p>
          <w:p w14:paraId="13D74EFE" w14:textId="77777777" w:rsidR="00352800" w:rsidRPr="00374A3C" w:rsidRDefault="00352800" w:rsidP="004D311F">
            <w:pPr>
              <w:pStyle w:val="ListParagraph"/>
              <w:numPr>
                <w:ilvl w:val="0"/>
                <w:numId w:val="21"/>
              </w:numPr>
              <w:spacing w:after="0" w:line="276" w:lineRule="auto"/>
              <w:rPr>
                <w:rFonts w:ascii="Tahoma" w:hAnsi="Tahoma" w:cs="Tahoma"/>
                <w:sz w:val="20"/>
                <w:szCs w:val="20"/>
              </w:rPr>
            </w:pPr>
            <w:r w:rsidRPr="00374A3C">
              <w:rPr>
                <w:rFonts w:ascii="Tahoma" w:hAnsi="Tahoma" w:cs="Tahoma"/>
                <w:sz w:val="20"/>
                <w:szCs w:val="20"/>
              </w:rPr>
              <w:t>What actions (as stated in the pathway) were accomplished/completed? Which were not?</w:t>
            </w:r>
          </w:p>
          <w:p w14:paraId="45FE2570" w14:textId="77777777" w:rsidR="00352800" w:rsidRPr="00374A3C" w:rsidRDefault="00352800" w:rsidP="004D311F">
            <w:pPr>
              <w:pStyle w:val="ListParagraph"/>
              <w:numPr>
                <w:ilvl w:val="0"/>
                <w:numId w:val="21"/>
              </w:numPr>
              <w:spacing w:after="0" w:line="276" w:lineRule="auto"/>
              <w:rPr>
                <w:rFonts w:ascii="Tahoma" w:hAnsi="Tahoma" w:cs="Tahoma"/>
                <w:sz w:val="20"/>
                <w:szCs w:val="20"/>
              </w:rPr>
            </w:pPr>
            <w:r w:rsidRPr="00374A3C">
              <w:rPr>
                <w:rFonts w:ascii="Tahoma" w:hAnsi="Tahoma" w:cs="Tahoma"/>
                <w:sz w:val="20"/>
                <w:szCs w:val="20"/>
              </w:rPr>
              <w:t>What do we need to add or improve to reach the proposed objective?</w:t>
            </w:r>
          </w:p>
          <w:p w14:paraId="41EF183F" w14:textId="77777777" w:rsidR="00352800" w:rsidRPr="00374A3C" w:rsidRDefault="00352800" w:rsidP="00D2400D">
            <w:pPr>
              <w:spacing w:line="276" w:lineRule="auto"/>
              <w:rPr>
                <w:rFonts w:ascii="Tahoma" w:hAnsi="Tahoma" w:cs="Tahoma"/>
                <w:b/>
                <w:bCs/>
                <w:color w:val="0070C0"/>
                <w:sz w:val="20"/>
                <w:szCs w:val="20"/>
              </w:rPr>
            </w:pPr>
          </w:p>
        </w:tc>
      </w:tr>
    </w:tbl>
    <w:p w14:paraId="6EC06D4F" w14:textId="7112CA6A" w:rsidR="00352800" w:rsidRPr="00803358" w:rsidRDefault="00E918EF" w:rsidP="00B96097">
      <w:pPr>
        <w:rPr>
          <w:rFonts w:ascii="Tahoma" w:hAnsi="Tahoma"/>
        </w:rPr>
      </w:pPr>
      <w:r w:rsidRPr="007955D9">
        <w:rPr>
          <w:rFonts w:ascii="Tahoma" w:hAnsi="Tahoma"/>
          <w:noProof/>
        </w:rPr>
        <mc:AlternateContent>
          <mc:Choice Requires="wps">
            <w:drawing>
              <wp:anchor distT="0" distB="0" distL="114300" distR="114300" simplePos="0" relativeHeight="251806731" behindDoc="0" locked="0" layoutInCell="1" allowOverlap="1" wp14:anchorId="6A7042A9" wp14:editId="0F0B03C5">
                <wp:simplePos x="0" y="0"/>
                <wp:positionH relativeFrom="column">
                  <wp:posOffset>8787765</wp:posOffset>
                </wp:positionH>
                <wp:positionV relativeFrom="page">
                  <wp:posOffset>593432</wp:posOffset>
                </wp:positionV>
                <wp:extent cx="345440" cy="150050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6CAABF0"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7042A9" id="Text Box 143" o:spid="_x0000_s1097" type="#_x0000_t202" style="position:absolute;margin-left:691.95pt;margin-top:46.75pt;width:27.2pt;height:118.15pt;z-index:2518067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" fillcolor="#491a36" stroked="f" strokeweight=".5pt">
                <v:textbox style="layout-flow:vertical;mso-layout-flow-alt:bottom-to-top">
                  <w:txbxContent>
                    <w:p w14:paraId="76CAABF0" w14:textId="77777777" w:rsidR="00E918EF" w:rsidRPr="00002F01" w:rsidRDefault="00E918EF" w:rsidP="00E918E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39222D11" w14:textId="77777777" w:rsidR="00B96097" w:rsidRPr="00803358" w:rsidRDefault="00B96097" w:rsidP="00B96097">
      <w:pPr>
        <w:rPr>
          <w:rFonts w:ascii="Tahoma" w:hAnsi="Tahoma"/>
        </w:rPr>
      </w:pPr>
    </w:p>
    <w:p w14:paraId="2360DE30" w14:textId="77777777" w:rsidR="00DE586D" w:rsidRPr="00803358" w:rsidRDefault="00DE586D" w:rsidP="00A81E22">
      <w:pPr>
        <w:rPr>
          <w:rFonts w:ascii="Tahoma" w:hAnsi="Tahoma"/>
        </w:rPr>
      </w:pPr>
    </w:p>
    <w:p w14:paraId="785A1633" w14:textId="17A51F01" w:rsidR="420646EF" w:rsidRPr="00803358" w:rsidRDefault="420646EF" w:rsidP="420646EF">
      <w:pPr>
        <w:rPr>
          <w:rFonts w:ascii="Tahoma" w:hAnsi="Tahoma"/>
        </w:rPr>
      </w:pPr>
    </w:p>
    <w:p w14:paraId="39FA13A7" w14:textId="77777777" w:rsidR="00B96097" w:rsidRPr="00803358" w:rsidRDefault="00B96097" w:rsidP="420646EF">
      <w:pPr>
        <w:rPr>
          <w:rFonts w:ascii="Tahoma" w:hAnsi="Tahoma"/>
        </w:rPr>
      </w:pPr>
    </w:p>
    <w:p w14:paraId="67B6AC97" w14:textId="77777777" w:rsidR="00B96097" w:rsidRPr="00803358" w:rsidRDefault="00B96097" w:rsidP="420646EF">
      <w:pPr>
        <w:rPr>
          <w:rFonts w:ascii="Tahoma" w:hAnsi="Tahoma"/>
        </w:rPr>
      </w:pPr>
    </w:p>
    <w:p w14:paraId="7FBBE74F" w14:textId="2DC3E21C" w:rsidR="420646EF" w:rsidRPr="00803358" w:rsidRDefault="420646EF" w:rsidP="420646EF">
      <w:pPr>
        <w:rPr>
          <w:rFonts w:ascii="Tahoma" w:hAnsi="Tahoma"/>
        </w:rPr>
      </w:pPr>
    </w:p>
    <w:p w14:paraId="3FDD8F8E" w14:textId="47843CE3" w:rsidR="420646EF" w:rsidRPr="00803358" w:rsidRDefault="420646EF" w:rsidP="420646EF">
      <w:pPr>
        <w:rPr>
          <w:rFonts w:ascii="Tahoma" w:hAnsi="Tahoma"/>
        </w:rPr>
      </w:pPr>
    </w:p>
    <w:p w14:paraId="339BEF8D" w14:textId="1F714A8E" w:rsidR="2CC8DD21" w:rsidRPr="00803358" w:rsidRDefault="2CC8DD21" w:rsidP="2CC8DD21">
      <w:pPr>
        <w:rPr>
          <w:rFonts w:ascii="Tahoma" w:hAnsi="Tahoma"/>
        </w:rPr>
      </w:pPr>
    </w:p>
    <w:tbl>
      <w:tblPr>
        <w:tblStyle w:val="TableGrid"/>
        <w:tblW w:w="0" w:type="auto"/>
        <w:shd w:val="clear" w:color="auto" w:fill="63763E"/>
        <w:tblLook w:val="04A0" w:firstRow="1" w:lastRow="0" w:firstColumn="1" w:lastColumn="0" w:noHBand="0" w:noVBand="1"/>
      </w:tblPr>
      <w:tblGrid>
        <w:gridCol w:w="12895"/>
      </w:tblGrid>
      <w:tr w:rsidR="003119D5" w:rsidRPr="00803358" w14:paraId="236922B1" w14:textId="77777777" w:rsidTr="003119D5">
        <w:trPr>
          <w:trHeight w:val="841"/>
        </w:trPr>
        <w:tc>
          <w:tcPr>
            <w:tcW w:w="12895" w:type="dxa"/>
            <w:tcBorders>
              <w:top w:val="nil"/>
              <w:left w:val="nil"/>
              <w:bottom w:val="nil"/>
              <w:right w:val="nil"/>
            </w:tcBorders>
            <w:shd w:val="clear" w:color="auto" w:fill="63763E"/>
          </w:tcPr>
          <w:p w14:paraId="712F80C2" w14:textId="1EDB74BD" w:rsidR="003119D5" w:rsidRPr="00803358" w:rsidRDefault="003119D5" w:rsidP="00554E95">
            <w:pPr>
              <w:pStyle w:val="Heading1"/>
            </w:pPr>
            <w:bookmarkStart w:id="27" w:name="_Toc57818308"/>
            <w:r w:rsidRPr="00803358">
              <w:lastRenderedPageBreak/>
              <w:t>Session 17: Wrap Up</w:t>
            </w:r>
            <w:bookmarkEnd w:id="27"/>
          </w:p>
        </w:tc>
      </w:tr>
    </w:tbl>
    <w:p w14:paraId="1A0F2C00" w14:textId="76045050" w:rsidR="2CC8DD21" w:rsidRPr="00803358" w:rsidRDefault="00D17D12">
      <w:pPr>
        <w:rPr>
          <w:rFonts w:ascii="Tahoma" w:hAnsi="Tahoma"/>
        </w:rPr>
      </w:pPr>
      <w:r w:rsidRPr="007955D9">
        <w:rPr>
          <w:rFonts w:ascii="Tahoma" w:hAnsi="Tahoma"/>
          <w:noProof/>
        </w:rPr>
        <mc:AlternateContent>
          <mc:Choice Requires="wps">
            <w:drawing>
              <wp:anchor distT="0" distB="0" distL="114300" distR="114300" simplePos="0" relativeHeight="251808779" behindDoc="0" locked="0" layoutInCell="1" allowOverlap="1" wp14:anchorId="5DC25D9F" wp14:editId="5C04CE23">
                <wp:simplePos x="0" y="0"/>
                <wp:positionH relativeFrom="column">
                  <wp:posOffset>8789963</wp:posOffset>
                </wp:positionH>
                <wp:positionV relativeFrom="page">
                  <wp:posOffset>584200</wp:posOffset>
                </wp:positionV>
                <wp:extent cx="345440" cy="150050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7385793"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25D9F" id="Text Box 144" o:spid="_x0000_s1098" type="#_x0000_t202" style="position:absolute;margin-left:692.1pt;margin-top:46pt;width:27.2pt;height:118.15pt;z-index:25180877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" fillcolor="#491a36" stroked="f" strokeweight=".5pt">
                <v:textbox style="layout-flow:vertical;mso-layout-flow-alt:bottom-to-top">
                  <w:txbxContent>
                    <w:p w14:paraId="77385793"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p>
    <w:tbl>
      <w:tblPr>
        <w:tblStyle w:val="TableGrid"/>
        <w:tblW w:w="0" w:type="auto"/>
        <w:tblLook w:val="04A0" w:firstRow="1" w:lastRow="0" w:firstColumn="1" w:lastColumn="0" w:noHBand="0" w:noVBand="1"/>
      </w:tblPr>
      <w:tblGrid>
        <w:gridCol w:w="2972"/>
        <w:gridCol w:w="9978"/>
      </w:tblGrid>
      <w:tr w:rsidR="2CC8DD21" w:rsidRPr="00803358" w14:paraId="50387BBE" w14:textId="77777777" w:rsidTr="00BB1024">
        <w:trPr>
          <w:trHeight w:val="825"/>
        </w:trPr>
        <w:tc>
          <w:tcPr>
            <w:tcW w:w="2972" w:type="dxa"/>
            <w:tcBorders>
              <w:top w:val="nil"/>
              <w:left w:val="nil"/>
              <w:bottom w:val="nil"/>
              <w:right w:val="nil"/>
            </w:tcBorders>
            <w:shd w:val="clear" w:color="auto" w:fill="F9D380"/>
          </w:tcPr>
          <w:p w14:paraId="2953A3E7" w14:textId="77777777" w:rsidR="00BB1024" w:rsidRPr="00803358" w:rsidRDefault="00BB1024" w:rsidP="00352800">
            <w:pPr>
              <w:spacing w:line="276" w:lineRule="auto"/>
              <w:jc w:val="right"/>
              <w:rPr>
                <w:rFonts w:ascii="Tahoma" w:hAnsi="Tahoma" w:cs="Tahoma"/>
                <w:b/>
                <w:bCs/>
                <w:sz w:val="22"/>
                <w:szCs w:val="22"/>
              </w:rPr>
            </w:pPr>
          </w:p>
          <w:p w14:paraId="0E0F0D1D" w14:textId="1DCBAA5E" w:rsidR="2CC8DD21" w:rsidRPr="00803358" w:rsidRDefault="2CC8DD21" w:rsidP="00352800">
            <w:pPr>
              <w:spacing w:line="276" w:lineRule="auto"/>
              <w:jc w:val="right"/>
              <w:rPr>
                <w:rFonts w:ascii="Tahoma" w:hAnsi="Tahoma" w:cs="Tahoma"/>
                <w:b/>
                <w:bCs/>
                <w:sz w:val="22"/>
                <w:szCs w:val="22"/>
              </w:rPr>
            </w:pPr>
            <w:r w:rsidRPr="00803358">
              <w:rPr>
                <w:rFonts w:ascii="Tahoma" w:hAnsi="Tahoma" w:cs="Tahoma"/>
                <w:b/>
                <w:bCs/>
                <w:sz w:val="22"/>
                <w:szCs w:val="22"/>
              </w:rPr>
              <w:t>Learning Objective</w:t>
            </w:r>
          </w:p>
        </w:tc>
        <w:tc>
          <w:tcPr>
            <w:tcW w:w="9978" w:type="dxa"/>
            <w:tcBorders>
              <w:top w:val="nil"/>
              <w:left w:val="nil"/>
              <w:bottom w:val="nil"/>
              <w:right w:val="nil"/>
            </w:tcBorders>
            <w:shd w:val="clear" w:color="auto" w:fill="F2F2F2" w:themeFill="background1" w:themeFillShade="F2"/>
          </w:tcPr>
          <w:p w14:paraId="0C57C275" w14:textId="45CDA91A" w:rsidR="00BB1024" w:rsidRPr="00803358" w:rsidRDefault="00BB1024" w:rsidP="00352800">
            <w:pPr>
              <w:spacing w:line="276" w:lineRule="auto"/>
              <w:rPr>
                <w:rFonts w:ascii="Tahoma" w:hAnsi="Tahoma" w:cs="Tahoma"/>
                <w:sz w:val="20"/>
                <w:szCs w:val="20"/>
              </w:rPr>
            </w:pPr>
          </w:p>
          <w:p w14:paraId="5646DF98" w14:textId="1EF3DC51" w:rsidR="2CC8DD21" w:rsidRPr="00803358" w:rsidRDefault="5F01514D" w:rsidP="00352800">
            <w:pPr>
              <w:spacing w:line="276" w:lineRule="auto"/>
              <w:rPr>
                <w:rFonts w:ascii="Tahoma" w:hAnsi="Tahoma" w:cs="Tahoma"/>
                <w:sz w:val="20"/>
                <w:szCs w:val="20"/>
              </w:rPr>
            </w:pPr>
            <w:r w:rsidRPr="00803358">
              <w:rPr>
                <w:rFonts w:ascii="Tahoma" w:hAnsi="Tahoma" w:cs="Tahoma"/>
                <w:sz w:val="20"/>
                <w:szCs w:val="20"/>
              </w:rPr>
              <w:t>To reflect on the value</w:t>
            </w:r>
            <w:r w:rsidR="5EB569F2" w:rsidRPr="00803358">
              <w:rPr>
                <w:rFonts w:ascii="Tahoma" w:hAnsi="Tahoma" w:cs="Tahoma"/>
                <w:sz w:val="20"/>
                <w:szCs w:val="20"/>
              </w:rPr>
              <w:t xml:space="preserve"> of the training </w:t>
            </w:r>
            <w:r w:rsidR="5C5435E1" w:rsidRPr="00803358">
              <w:rPr>
                <w:rFonts w:ascii="Tahoma" w:hAnsi="Tahoma" w:cs="Tahoma"/>
                <w:sz w:val="20"/>
                <w:szCs w:val="20"/>
              </w:rPr>
              <w:t xml:space="preserve">and </w:t>
            </w:r>
            <w:r w:rsidR="74B83770" w:rsidRPr="00803358">
              <w:rPr>
                <w:rFonts w:ascii="Tahoma" w:hAnsi="Tahoma" w:cs="Tahoma"/>
                <w:sz w:val="20"/>
                <w:szCs w:val="20"/>
              </w:rPr>
              <w:t>identify next steps for new skills and knowledge.</w:t>
            </w:r>
          </w:p>
          <w:p w14:paraId="6DCC2FBB" w14:textId="4ECE2AA5" w:rsidR="005C47CE" w:rsidRPr="00803358" w:rsidRDefault="005C47CE" w:rsidP="00352800">
            <w:pPr>
              <w:spacing w:line="276" w:lineRule="auto"/>
              <w:rPr>
                <w:rFonts w:ascii="Tahoma" w:hAnsi="Tahoma" w:cs="Tahoma"/>
                <w:sz w:val="20"/>
                <w:szCs w:val="20"/>
              </w:rPr>
            </w:pPr>
          </w:p>
        </w:tc>
      </w:tr>
      <w:tr w:rsidR="2CC8DD21" w:rsidRPr="00803358" w14:paraId="1FCA548B" w14:textId="77777777" w:rsidTr="00BB1024">
        <w:trPr>
          <w:trHeight w:val="1089"/>
        </w:trPr>
        <w:tc>
          <w:tcPr>
            <w:tcW w:w="2972" w:type="dxa"/>
            <w:tcBorders>
              <w:top w:val="nil"/>
              <w:left w:val="nil"/>
              <w:bottom w:val="nil"/>
              <w:right w:val="nil"/>
            </w:tcBorders>
            <w:shd w:val="clear" w:color="auto" w:fill="F9D380"/>
          </w:tcPr>
          <w:p w14:paraId="04857276" w14:textId="77777777" w:rsidR="2CC8DD21" w:rsidRPr="00803358" w:rsidRDefault="2CC8DD21" w:rsidP="00352800">
            <w:pPr>
              <w:spacing w:line="276" w:lineRule="auto"/>
              <w:jc w:val="right"/>
              <w:rPr>
                <w:rFonts w:ascii="Tahoma" w:hAnsi="Tahoma" w:cs="Tahoma"/>
                <w:b/>
                <w:bCs/>
                <w:sz w:val="22"/>
                <w:szCs w:val="22"/>
              </w:rPr>
            </w:pPr>
            <w:r w:rsidRPr="00803358">
              <w:rPr>
                <w:rFonts w:ascii="Tahoma" w:hAnsi="Tahoma" w:cs="Tahoma"/>
                <w:b/>
                <w:bCs/>
                <w:sz w:val="22"/>
                <w:szCs w:val="22"/>
              </w:rPr>
              <w:t>Key Messages</w:t>
            </w:r>
          </w:p>
        </w:tc>
        <w:tc>
          <w:tcPr>
            <w:tcW w:w="9978" w:type="dxa"/>
            <w:tcBorders>
              <w:top w:val="nil"/>
              <w:left w:val="nil"/>
              <w:bottom w:val="nil"/>
              <w:right w:val="nil"/>
            </w:tcBorders>
            <w:shd w:val="clear" w:color="auto" w:fill="F2F2F2" w:themeFill="background1" w:themeFillShade="F2"/>
          </w:tcPr>
          <w:p w14:paraId="3391B13F" w14:textId="5B319F40" w:rsidR="6A08297B" w:rsidRPr="00803358" w:rsidRDefault="7AD3723D" w:rsidP="004D311F">
            <w:pPr>
              <w:pStyle w:val="ListParagraph"/>
              <w:numPr>
                <w:ilvl w:val="0"/>
                <w:numId w:val="82"/>
              </w:numPr>
              <w:spacing w:line="276" w:lineRule="auto"/>
              <w:rPr>
                <w:rFonts w:ascii="Tahoma" w:hAnsi="Tahoma" w:cs="Tahoma"/>
                <w:sz w:val="20"/>
                <w:szCs w:val="20"/>
              </w:rPr>
            </w:pPr>
            <w:r w:rsidRPr="00803358">
              <w:rPr>
                <w:rFonts w:ascii="Tahoma" w:hAnsi="Tahoma" w:cs="Tahoma"/>
                <w:sz w:val="20"/>
                <w:szCs w:val="20"/>
              </w:rPr>
              <w:t xml:space="preserve">A training is only as valuable as the </w:t>
            </w:r>
            <w:r w:rsidR="2C7F2B6D" w:rsidRPr="00803358">
              <w:rPr>
                <w:rFonts w:ascii="Tahoma" w:hAnsi="Tahoma" w:cs="Tahoma"/>
                <w:sz w:val="20"/>
                <w:szCs w:val="20"/>
              </w:rPr>
              <w:t>change it produces</w:t>
            </w:r>
          </w:p>
          <w:p w14:paraId="379A1AFF" w14:textId="6F2C5172" w:rsidR="742DB21A" w:rsidRPr="00803358" w:rsidRDefault="6A08297B" w:rsidP="004D311F">
            <w:pPr>
              <w:pStyle w:val="ListParagraph"/>
              <w:numPr>
                <w:ilvl w:val="0"/>
                <w:numId w:val="82"/>
              </w:numPr>
              <w:spacing w:line="276" w:lineRule="auto"/>
              <w:rPr>
                <w:rFonts w:ascii="Tahoma" w:hAnsi="Tahoma"/>
                <w:sz w:val="20"/>
                <w:szCs w:val="20"/>
              </w:rPr>
            </w:pPr>
            <w:r w:rsidRPr="00803358">
              <w:rPr>
                <w:rFonts w:ascii="Tahoma" w:hAnsi="Tahoma" w:cs="Tahoma"/>
                <w:sz w:val="20"/>
                <w:szCs w:val="20"/>
              </w:rPr>
              <w:t xml:space="preserve">Each individual </w:t>
            </w:r>
            <w:r w:rsidR="1E977CB6" w:rsidRPr="00803358">
              <w:rPr>
                <w:rFonts w:ascii="Tahoma" w:hAnsi="Tahoma" w:cs="Tahoma"/>
                <w:sz w:val="20"/>
                <w:szCs w:val="20"/>
              </w:rPr>
              <w:t>participant will</w:t>
            </w:r>
            <w:r w:rsidRPr="00803358">
              <w:rPr>
                <w:rFonts w:ascii="Tahoma" w:hAnsi="Tahoma" w:cs="Tahoma"/>
                <w:sz w:val="20"/>
                <w:szCs w:val="20"/>
              </w:rPr>
              <w:t xml:space="preserve"> take their new skills and knowledge in a different</w:t>
            </w:r>
            <w:r w:rsidR="742DB21A" w:rsidRPr="00803358">
              <w:rPr>
                <w:rFonts w:ascii="Tahoma" w:hAnsi="Tahoma" w:cs="Tahoma"/>
                <w:sz w:val="20"/>
                <w:szCs w:val="20"/>
              </w:rPr>
              <w:t xml:space="preserve"> direction</w:t>
            </w:r>
          </w:p>
          <w:p w14:paraId="3700938E" w14:textId="6BFD787D" w:rsidR="2CC8DD21" w:rsidRPr="00803358" w:rsidRDefault="742DB21A" w:rsidP="004D311F">
            <w:pPr>
              <w:pStyle w:val="ListParagraph"/>
              <w:numPr>
                <w:ilvl w:val="0"/>
                <w:numId w:val="82"/>
              </w:numPr>
              <w:spacing w:line="276" w:lineRule="auto"/>
              <w:rPr>
                <w:rFonts w:ascii="Tahoma" w:hAnsi="Tahoma"/>
                <w:sz w:val="20"/>
                <w:szCs w:val="20"/>
              </w:rPr>
            </w:pPr>
            <w:r w:rsidRPr="00803358">
              <w:rPr>
                <w:rFonts w:ascii="Tahoma" w:hAnsi="Tahoma" w:cs="Tahoma"/>
                <w:sz w:val="20"/>
                <w:szCs w:val="20"/>
              </w:rPr>
              <w:t>CanWaCH will continue to support this process for members and participants</w:t>
            </w:r>
          </w:p>
        </w:tc>
      </w:tr>
      <w:tr w:rsidR="2CC8DD21" w:rsidRPr="00803358" w14:paraId="271E9ABB" w14:textId="77777777" w:rsidTr="00BB1024">
        <w:trPr>
          <w:trHeight w:val="1062"/>
        </w:trPr>
        <w:tc>
          <w:tcPr>
            <w:tcW w:w="2972" w:type="dxa"/>
            <w:tcBorders>
              <w:top w:val="nil"/>
              <w:left w:val="nil"/>
              <w:bottom w:val="nil"/>
              <w:right w:val="nil"/>
            </w:tcBorders>
            <w:shd w:val="clear" w:color="auto" w:fill="F9D380"/>
          </w:tcPr>
          <w:p w14:paraId="2BBC65B3" w14:textId="77777777" w:rsidR="2CC8DD21" w:rsidRPr="00803358" w:rsidRDefault="2CC8DD21" w:rsidP="00352800">
            <w:pPr>
              <w:spacing w:line="276" w:lineRule="auto"/>
              <w:jc w:val="right"/>
              <w:rPr>
                <w:rFonts w:ascii="Tahoma" w:hAnsi="Tahoma" w:cs="Tahoma"/>
                <w:b/>
                <w:bCs/>
                <w:sz w:val="22"/>
                <w:szCs w:val="22"/>
              </w:rPr>
            </w:pPr>
            <w:r w:rsidRPr="00803358">
              <w:rPr>
                <w:rFonts w:ascii="Tahoma" w:hAnsi="Tahoma" w:cs="Tahoma"/>
                <w:b/>
                <w:bCs/>
                <w:sz w:val="22"/>
                <w:szCs w:val="22"/>
              </w:rPr>
              <w:t>Facilitator’s Notes</w:t>
            </w:r>
          </w:p>
        </w:tc>
        <w:tc>
          <w:tcPr>
            <w:tcW w:w="9978" w:type="dxa"/>
            <w:tcBorders>
              <w:top w:val="nil"/>
              <w:left w:val="nil"/>
              <w:bottom w:val="nil"/>
              <w:right w:val="nil"/>
            </w:tcBorders>
            <w:shd w:val="clear" w:color="auto" w:fill="F2F2F2" w:themeFill="background1" w:themeFillShade="F2"/>
          </w:tcPr>
          <w:p w14:paraId="6FC481F7" w14:textId="13C1B4C2" w:rsidR="2CC8DD21" w:rsidRPr="00803358" w:rsidRDefault="5F542A0F" w:rsidP="004D311F">
            <w:pPr>
              <w:pStyle w:val="ListParagraph"/>
              <w:numPr>
                <w:ilvl w:val="0"/>
                <w:numId w:val="10"/>
              </w:numPr>
              <w:spacing w:line="276" w:lineRule="auto"/>
              <w:rPr>
                <w:rFonts w:ascii="Tahoma" w:eastAsiaTheme="minorEastAsia" w:hAnsi="Tahoma"/>
                <w:color w:val="000000" w:themeColor="text1"/>
                <w:sz w:val="20"/>
                <w:szCs w:val="20"/>
              </w:rPr>
            </w:pPr>
            <w:r w:rsidRPr="00803358">
              <w:rPr>
                <w:rFonts w:ascii="Tahoma" w:hAnsi="Tahoma" w:cs="Tahoma"/>
                <w:color w:val="000000" w:themeColor="text1"/>
                <w:sz w:val="20"/>
                <w:szCs w:val="20"/>
              </w:rPr>
              <w:t xml:space="preserve">Make sure to have copied your </w:t>
            </w:r>
            <w:r w:rsidR="00E82B03">
              <w:rPr>
                <w:rFonts w:ascii="Tahoma" w:hAnsi="Tahoma" w:cs="Tahoma"/>
                <w:color w:val="000000" w:themeColor="text1"/>
                <w:sz w:val="20"/>
                <w:szCs w:val="20"/>
              </w:rPr>
              <w:t>Sli.</w:t>
            </w:r>
            <w:r w:rsidRPr="00803358">
              <w:rPr>
                <w:rFonts w:ascii="Tahoma" w:hAnsi="Tahoma" w:cs="Tahoma"/>
                <w:color w:val="000000" w:themeColor="text1"/>
                <w:sz w:val="20"/>
                <w:szCs w:val="20"/>
              </w:rPr>
              <w:t xml:space="preserve">do from the introductory session into your presentation, as well as </w:t>
            </w:r>
            <w:r w:rsidR="383A2C74" w:rsidRPr="00803358">
              <w:rPr>
                <w:rFonts w:ascii="Tahoma" w:hAnsi="Tahoma" w:cs="Tahoma"/>
                <w:color w:val="000000" w:themeColor="text1"/>
                <w:sz w:val="20"/>
                <w:szCs w:val="20"/>
              </w:rPr>
              <w:t xml:space="preserve">identifying your own ‘next steps’ to </w:t>
            </w:r>
            <w:r w:rsidR="704D07CB" w:rsidRPr="00803358">
              <w:rPr>
                <w:rFonts w:ascii="Tahoma" w:hAnsi="Tahoma" w:cs="Tahoma"/>
                <w:color w:val="000000" w:themeColor="text1"/>
                <w:sz w:val="20"/>
                <w:szCs w:val="20"/>
              </w:rPr>
              <w:t>indicate to your participants what they can expect after this training in terms of follow up and support</w:t>
            </w:r>
          </w:p>
        </w:tc>
      </w:tr>
      <w:tr w:rsidR="2CC8DD21" w:rsidRPr="00803358" w14:paraId="2DA786C0" w14:textId="77777777" w:rsidTr="00BB1024">
        <w:trPr>
          <w:trHeight w:val="642"/>
        </w:trPr>
        <w:tc>
          <w:tcPr>
            <w:tcW w:w="2972" w:type="dxa"/>
            <w:tcBorders>
              <w:top w:val="nil"/>
              <w:left w:val="nil"/>
              <w:bottom w:val="nil"/>
              <w:right w:val="nil"/>
            </w:tcBorders>
            <w:shd w:val="clear" w:color="auto" w:fill="F9D380"/>
          </w:tcPr>
          <w:p w14:paraId="0188E740" w14:textId="77777777" w:rsidR="2CC8DD21" w:rsidRPr="00803358" w:rsidRDefault="2CC8DD21" w:rsidP="00352800">
            <w:pPr>
              <w:spacing w:line="276" w:lineRule="auto"/>
              <w:jc w:val="right"/>
              <w:rPr>
                <w:rFonts w:ascii="Tahoma" w:hAnsi="Tahoma" w:cs="Tahoma"/>
                <w:b/>
                <w:bCs/>
                <w:sz w:val="22"/>
                <w:szCs w:val="22"/>
              </w:rPr>
            </w:pPr>
            <w:r w:rsidRPr="00803358">
              <w:rPr>
                <w:rFonts w:ascii="Tahoma" w:hAnsi="Tahoma" w:cs="Tahoma"/>
                <w:b/>
                <w:bCs/>
                <w:sz w:val="22"/>
                <w:szCs w:val="22"/>
              </w:rPr>
              <w:t>Duration</w:t>
            </w:r>
          </w:p>
        </w:tc>
        <w:tc>
          <w:tcPr>
            <w:tcW w:w="9978" w:type="dxa"/>
            <w:tcBorders>
              <w:top w:val="nil"/>
              <w:left w:val="nil"/>
              <w:bottom w:val="nil"/>
              <w:right w:val="nil"/>
            </w:tcBorders>
            <w:shd w:val="clear" w:color="auto" w:fill="F2F2F2" w:themeFill="background1" w:themeFillShade="F2"/>
          </w:tcPr>
          <w:p w14:paraId="12F6BD04" w14:textId="77777777" w:rsidR="2CC8DD21" w:rsidRPr="00803358" w:rsidRDefault="4AFE67C9" w:rsidP="00352800">
            <w:pPr>
              <w:spacing w:line="276" w:lineRule="auto"/>
              <w:rPr>
                <w:rFonts w:ascii="Tahoma" w:hAnsi="Tahoma" w:cs="Tahoma"/>
                <w:sz w:val="20"/>
                <w:szCs w:val="20"/>
              </w:rPr>
            </w:pPr>
            <w:r w:rsidRPr="00803358">
              <w:rPr>
                <w:rFonts w:ascii="Tahoma" w:hAnsi="Tahoma" w:cs="Tahoma"/>
                <w:sz w:val="20"/>
                <w:szCs w:val="20"/>
              </w:rPr>
              <w:t>30 minutes</w:t>
            </w:r>
          </w:p>
          <w:p w14:paraId="1311B959" w14:textId="6432FBE7" w:rsidR="005C47CE" w:rsidRPr="00803358" w:rsidRDefault="005C47CE" w:rsidP="00352800">
            <w:pPr>
              <w:spacing w:line="276" w:lineRule="auto"/>
              <w:rPr>
                <w:rFonts w:ascii="Tahoma" w:hAnsi="Tahoma" w:cs="Tahoma"/>
                <w:sz w:val="20"/>
                <w:szCs w:val="20"/>
              </w:rPr>
            </w:pPr>
          </w:p>
        </w:tc>
      </w:tr>
      <w:tr w:rsidR="2CC8DD21" w:rsidRPr="00803358" w14:paraId="4D7C5C4C" w14:textId="77777777" w:rsidTr="00BB1024">
        <w:tc>
          <w:tcPr>
            <w:tcW w:w="2972" w:type="dxa"/>
            <w:tcBorders>
              <w:top w:val="nil"/>
              <w:left w:val="nil"/>
              <w:bottom w:val="nil"/>
              <w:right w:val="nil"/>
            </w:tcBorders>
            <w:shd w:val="clear" w:color="auto" w:fill="F9D380"/>
          </w:tcPr>
          <w:p w14:paraId="1C5C0D5E" w14:textId="77777777" w:rsidR="2CC8DD21" w:rsidRPr="00803358" w:rsidRDefault="2CC8DD21" w:rsidP="00352800">
            <w:pPr>
              <w:spacing w:line="276" w:lineRule="auto"/>
              <w:jc w:val="right"/>
              <w:rPr>
                <w:rFonts w:ascii="Tahoma" w:hAnsi="Tahoma" w:cs="Tahoma"/>
                <w:b/>
                <w:bCs/>
                <w:sz w:val="22"/>
                <w:szCs w:val="22"/>
              </w:rPr>
            </w:pPr>
            <w:r w:rsidRPr="00803358">
              <w:rPr>
                <w:rFonts w:ascii="Tahoma" w:hAnsi="Tahoma" w:cs="Tahoma"/>
                <w:b/>
                <w:bCs/>
                <w:sz w:val="22"/>
                <w:szCs w:val="22"/>
              </w:rPr>
              <w:t>Activities</w:t>
            </w:r>
          </w:p>
        </w:tc>
        <w:tc>
          <w:tcPr>
            <w:tcW w:w="9978" w:type="dxa"/>
            <w:tcBorders>
              <w:top w:val="nil"/>
              <w:left w:val="nil"/>
              <w:bottom w:val="nil"/>
              <w:right w:val="nil"/>
            </w:tcBorders>
            <w:shd w:val="clear" w:color="auto" w:fill="F2F2F2" w:themeFill="background1" w:themeFillShade="F2"/>
          </w:tcPr>
          <w:p w14:paraId="17B126ED" w14:textId="1EBDEBBE" w:rsidR="2C9C27A0" w:rsidRPr="00803358" w:rsidRDefault="2C9C27A0" w:rsidP="004D311F">
            <w:pPr>
              <w:pStyle w:val="ListParagraph"/>
              <w:numPr>
                <w:ilvl w:val="0"/>
                <w:numId w:val="10"/>
              </w:numPr>
              <w:spacing w:line="276" w:lineRule="auto"/>
              <w:rPr>
                <w:rFonts w:ascii="Tahoma" w:hAnsi="Tahoma" w:cs="Tahoma"/>
                <w:sz w:val="20"/>
                <w:szCs w:val="20"/>
              </w:rPr>
            </w:pPr>
            <w:r w:rsidRPr="00803358">
              <w:rPr>
                <w:rFonts w:ascii="Tahoma" w:hAnsi="Tahoma" w:cs="Tahoma"/>
                <w:sz w:val="20"/>
                <w:szCs w:val="20"/>
              </w:rPr>
              <w:t>Intro (10 minutes</w:t>
            </w:r>
            <w:r w:rsidR="005C47CE" w:rsidRPr="00803358">
              <w:rPr>
                <w:rFonts w:ascii="Tahoma" w:hAnsi="Tahoma" w:cs="Tahoma"/>
                <w:sz w:val="20"/>
                <w:szCs w:val="20"/>
              </w:rPr>
              <w:t>)</w:t>
            </w:r>
          </w:p>
          <w:p w14:paraId="37FED992" w14:textId="35DC8C18" w:rsidR="2C9C27A0" w:rsidRPr="00803358" w:rsidRDefault="3518967E" w:rsidP="004D311F">
            <w:pPr>
              <w:pStyle w:val="ListParagraph"/>
              <w:numPr>
                <w:ilvl w:val="0"/>
                <w:numId w:val="10"/>
              </w:numPr>
              <w:spacing w:line="276" w:lineRule="auto"/>
              <w:rPr>
                <w:rFonts w:ascii="Tahoma" w:hAnsi="Tahoma" w:cs="Tahoma"/>
                <w:sz w:val="20"/>
                <w:szCs w:val="20"/>
              </w:rPr>
            </w:pPr>
            <w:r w:rsidRPr="00803358">
              <w:rPr>
                <w:rFonts w:ascii="Tahoma" w:hAnsi="Tahoma" w:cs="Tahoma"/>
                <w:sz w:val="20"/>
                <w:szCs w:val="20"/>
              </w:rPr>
              <w:t xml:space="preserve">Sandwich Feedback </w:t>
            </w:r>
            <w:r w:rsidR="2C9C27A0" w:rsidRPr="00803358">
              <w:rPr>
                <w:rFonts w:ascii="Tahoma" w:hAnsi="Tahoma" w:cs="Tahoma"/>
                <w:sz w:val="20"/>
                <w:szCs w:val="20"/>
              </w:rPr>
              <w:t>Discussion (10 minutes)</w:t>
            </w:r>
          </w:p>
          <w:p w14:paraId="44B5199C" w14:textId="77777777" w:rsidR="2CC8DD21" w:rsidRPr="00803358" w:rsidRDefault="3518967E" w:rsidP="004D311F">
            <w:pPr>
              <w:pStyle w:val="ListParagraph"/>
              <w:numPr>
                <w:ilvl w:val="0"/>
                <w:numId w:val="10"/>
              </w:numPr>
              <w:spacing w:line="276" w:lineRule="auto"/>
              <w:rPr>
                <w:rFonts w:ascii="Tahoma" w:hAnsi="Tahoma" w:cs="Tahoma"/>
                <w:sz w:val="20"/>
                <w:szCs w:val="20"/>
              </w:rPr>
            </w:pPr>
            <w:r w:rsidRPr="00803358">
              <w:rPr>
                <w:rFonts w:ascii="Tahoma" w:hAnsi="Tahoma" w:cs="Tahoma"/>
                <w:sz w:val="20"/>
                <w:szCs w:val="20"/>
              </w:rPr>
              <w:t>Next steps/questions (10 minutes)</w:t>
            </w:r>
          </w:p>
          <w:p w14:paraId="53F5D328" w14:textId="77098EB8" w:rsidR="005C47CE" w:rsidRPr="00803358" w:rsidRDefault="005C47CE" w:rsidP="00352800">
            <w:pPr>
              <w:spacing w:line="276" w:lineRule="auto"/>
              <w:rPr>
                <w:rFonts w:ascii="Tahoma" w:hAnsi="Tahoma" w:cs="Tahoma"/>
                <w:sz w:val="20"/>
                <w:szCs w:val="20"/>
              </w:rPr>
            </w:pPr>
          </w:p>
        </w:tc>
      </w:tr>
      <w:tr w:rsidR="2CC8DD21" w:rsidRPr="00803358" w14:paraId="06E0A537" w14:textId="77777777" w:rsidTr="00BB1024">
        <w:trPr>
          <w:trHeight w:val="852"/>
        </w:trPr>
        <w:tc>
          <w:tcPr>
            <w:tcW w:w="2972" w:type="dxa"/>
            <w:tcBorders>
              <w:top w:val="nil"/>
              <w:left w:val="nil"/>
              <w:bottom w:val="nil"/>
              <w:right w:val="nil"/>
            </w:tcBorders>
            <w:shd w:val="clear" w:color="auto" w:fill="F9D380"/>
          </w:tcPr>
          <w:p w14:paraId="78805857" w14:textId="77777777" w:rsidR="2CC8DD21" w:rsidRPr="00803358" w:rsidRDefault="2CC8DD21" w:rsidP="00352800">
            <w:pPr>
              <w:spacing w:line="276" w:lineRule="auto"/>
              <w:jc w:val="right"/>
              <w:rPr>
                <w:rFonts w:ascii="Tahoma" w:hAnsi="Tahoma" w:cs="Tahoma"/>
                <w:b/>
                <w:bCs/>
                <w:sz w:val="22"/>
                <w:szCs w:val="22"/>
              </w:rPr>
            </w:pPr>
            <w:r w:rsidRPr="00803358">
              <w:rPr>
                <w:rFonts w:ascii="Tahoma" w:hAnsi="Tahoma" w:cs="Tahoma"/>
                <w:b/>
                <w:bCs/>
                <w:sz w:val="22"/>
                <w:szCs w:val="22"/>
              </w:rPr>
              <w:t>Resources</w:t>
            </w:r>
          </w:p>
        </w:tc>
        <w:tc>
          <w:tcPr>
            <w:tcW w:w="9978" w:type="dxa"/>
            <w:tcBorders>
              <w:top w:val="nil"/>
              <w:left w:val="nil"/>
              <w:bottom w:val="nil"/>
              <w:right w:val="nil"/>
            </w:tcBorders>
            <w:shd w:val="clear" w:color="auto" w:fill="F2F2F2" w:themeFill="background1" w:themeFillShade="F2"/>
          </w:tcPr>
          <w:p w14:paraId="26AD4DB1" w14:textId="77777777" w:rsidR="005C47CE" w:rsidRPr="00803358" w:rsidRDefault="2929A884" w:rsidP="004D311F">
            <w:pPr>
              <w:pStyle w:val="ListParagraph"/>
              <w:numPr>
                <w:ilvl w:val="0"/>
                <w:numId w:val="83"/>
              </w:numPr>
              <w:spacing w:line="276" w:lineRule="auto"/>
              <w:rPr>
                <w:rFonts w:ascii="Tahoma" w:eastAsiaTheme="minorEastAsia" w:hAnsi="Tahoma"/>
                <w:sz w:val="20"/>
                <w:szCs w:val="20"/>
              </w:rPr>
            </w:pPr>
            <w:r w:rsidRPr="00803358">
              <w:rPr>
                <w:rFonts w:ascii="Tahoma" w:hAnsi="Tahoma" w:cs="Tahoma"/>
                <w:sz w:val="20"/>
                <w:szCs w:val="20"/>
              </w:rPr>
              <w:t>Participant Resource Package</w:t>
            </w:r>
          </w:p>
          <w:p w14:paraId="5BF88078" w14:textId="72A45DBF" w:rsidR="2929A884" w:rsidRPr="00803358" w:rsidRDefault="2929A884" w:rsidP="004D311F">
            <w:pPr>
              <w:pStyle w:val="ListParagraph"/>
              <w:numPr>
                <w:ilvl w:val="0"/>
                <w:numId w:val="83"/>
              </w:numPr>
              <w:spacing w:line="276" w:lineRule="auto"/>
              <w:rPr>
                <w:rFonts w:ascii="Tahoma" w:eastAsiaTheme="minorEastAsia" w:hAnsi="Tahoma"/>
                <w:sz w:val="20"/>
                <w:szCs w:val="20"/>
              </w:rPr>
            </w:pPr>
            <w:r w:rsidRPr="00803358">
              <w:rPr>
                <w:rFonts w:ascii="Tahoma" w:hAnsi="Tahoma" w:cs="Tahoma"/>
                <w:sz w:val="20"/>
                <w:szCs w:val="20"/>
              </w:rPr>
              <w:t>PowerPoint</w:t>
            </w:r>
          </w:p>
        </w:tc>
      </w:tr>
      <w:tr w:rsidR="2CC8DD21" w:rsidRPr="00803358" w14:paraId="2ED74579" w14:textId="77777777" w:rsidTr="00BB1024">
        <w:tc>
          <w:tcPr>
            <w:tcW w:w="2972" w:type="dxa"/>
            <w:tcBorders>
              <w:top w:val="nil"/>
              <w:left w:val="nil"/>
              <w:bottom w:val="nil"/>
              <w:right w:val="nil"/>
            </w:tcBorders>
            <w:shd w:val="clear" w:color="auto" w:fill="F9D380"/>
          </w:tcPr>
          <w:p w14:paraId="66778FB6" w14:textId="77777777" w:rsidR="2CC8DD21" w:rsidRPr="00803358" w:rsidRDefault="2CC8DD21" w:rsidP="00352800">
            <w:pPr>
              <w:spacing w:line="276" w:lineRule="auto"/>
              <w:jc w:val="right"/>
              <w:rPr>
                <w:rFonts w:ascii="Tahoma" w:hAnsi="Tahoma" w:cs="Tahoma"/>
                <w:b/>
                <w:bCs/>
                <w:sz w:val="22"/>
                <w:szCs w:val="22"/>
              </w:rPr>
            </w:pPr>
            <w:r w:rsidRPr="00803358">
              <w:rPr>
                <w:rFonts w:ascii="Tahoma" w:hAnsi="Tahoma" w:cs="Tahoma"/>
                <w:b/>
                <w:bCs/>
                <w:sz w:val="22"/>
                <w:szCs w:val="22"/>
              </w:rPr>
              <w:t>Technology</w:t>
            </w:r>
          </w:p>
        </w:tc>
        <w:tc>
          <w:tcPr>
            <w:tcW w:w="9978" w:type="dxa"/>
            <w:tcBorders>
              <w:top w:val="nil"/>
              <w:left w:val="nil"/>
              <w:bottom w:val="nil"/>
              <w:right w:val="nil"/>
            </w:tcBorders>
            <w:shd w:val="clear" w:color="auto" w:fill="F2F2F2" w:themeFill="background1" w:themeFillShade="F2"/>
          </w:tcPr>
          <w:p w14:paraId="412B0CB7" w14:textId="77777777" w:rsidR="2929A884" w:rsidRPr="00803358" w:rsidRDefault="2929A884" w:rsidP="00352800">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PowerPoint presentation</w:t>
            </w:r>
          </w:p>
          <w:p w14:paraId="3EBFDB20" w14:textId="77777777" w:rsidR="2929A884" w:rsidRPr="00803358" w:rsidRDefault="2929A884" w:rsidP="00352800">
            <w:pPr>
              <w:pStyle w:val="ListParagraph"/>
              <w:numPr>
                <w:ilvl w:val="0"/>
                <w:numId w:val="3"/>
              </w:numPr>
              <w:spacing w:line="276" w:lineRule="auto"/>
              <w:rPr>
                <w:rFonts w:ascii="Tahoma" w:hAnsi="Tahoma" w:cs="Tahoma"/>
                <w:sz w:val="20"/>
                <w:szCs w:val="20"/>
              </w:rPr>
            </w:pPr>
            <w:r w:rsidRPr="00803358">
              <w:rPr>
                <w:rFonts w:ascii="Tahoma" w:hAnsi="Tahoma" w:cs="Tahoma"/>
                <w:sz w:val="20"/>
                <w:szCs w:val="20"/>
              </w:rPr>
              <w:t>Zoom</w:t>
            </w:r>
          </w:p>
        </w:tc>
      </w:tr>
    </w:tbl>
    <w:p w14:paraId="000FD657" w14:textId="3DC81C73" w:rsidR="1911DAF8" w:rsidRPr="00803358" w:rsidRDefault="1911DAF8" w:rsidP="00906650">
      <w:pPr>
        <w:spacing w:line="276" w:lineRule="auto"/>
        <w:rPr>
          <w:rFonts w:ascii="Tahoma" w:hAnsi="Tahoma"/>
        </w:rPr>
      </w:pPr>
    </w:p>
    <w:p w14:paraId="6816778A" w14:textId="77777777" w:rsidR="005C47CE" w:rsidRPr="00803358" w:rsidRDefault="005C47CE" w:rsidP="007A3B56">
      <w:pPr>
        <w:pStyle w:val="Heading2"/>
      </w:pPr>
    </w:p>
    <w:p w14:paraId="770F03DE" w14:textId="77777777" w:rsidR="005C47CE" w:rsidRPr="00803358" w:rsidRDefault="005C47CE" w:rsidP="005C47CE">
      <w:pPr>
        <w:rPr>
          <w:rFonts w:ascii="Tahoma" w:hAnsi="Tahoma"/>
        </w:rPr>
      </w:pPr>
    </w:p>
    <w:bookmarkStart w:id="28" w:name="_Toc57818309"/>
    <w:p w14:paraId="11056BDB" w14:textId="14759F74" w:rsidR="1911DAF8" w:rsidRPr="00803358" w:rsidRDefault="00D17D12" w:rsidP="007A3B56">
      <w:pPr>
        <w:pStyle w:val="Heading2"/>
      </w:pPr>
      <w:r w:rsidRPr="007955D9">
        <w:rPr>
          <w:noProof/>
        </w:rPr>
        <w:lastRenderedPageBreak/>
        <mc:AlternateContent>
          <mc:Choice Requires="wps">
            <w:drawing>
              <wp:anchor distT="0" distB="0" distL="114300" distR="114300" simplePos="0" relativeHeight="251810827" behindDoc="0" locked="0" layoutInCell="1" allowOverlap="1" wp14:anchorId="42D54C56" wp14:editId="1C7DE559">
                <wp:simplePos x="0" y="0"/>
                <wp:positionH relativeFrom="column">
                  <wp:posOffset>8789035</wp:posOffset>
                </wp:positionH>
                <wp:positionV relativeFrom="page">
                  <wp:posOffset>591527</wp:posOffset>
                </wp:positionV>
                <wp:extent cx="345440" cy="150050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F65033C"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D54C56" id="Text Box 145" o:spid="_x0000_s1099" type="#_x0000_t202" style="position:absolute;margin-left:692.05pt;margin-top:46.6pt;width:27.2pt;height:118.15pt;z-index:25181082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" fillcolor="#491a36" stroked="f" strokeweight=".5pt">
                <v:textbox style="layout-flow:vertical;mso-layout-flow-alt:bottom-to-top">
                  <w:txbxContent>
                    <w:p w14:paraId="3F65033C"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r w:rsidR="1911DAF8" w:rsidRPr="00803358">
        <w:t>Process</w:t>
      </w:r>
      <w:bookmarkEnd w:id="28"/>
    </w:p>
    <w:p w14:paraId="5BCEA1C6" w14:textId="77777777" w:rsidR="1911DAF8" w:rsidRPr="00803358" w:rsidRDefault="1911DAF8">
      <w:pPr>
        <w:rPr>
          <w:rFonts w:ascii="Tahoma" w:hAnsi="Tahoma"/>
        </w:rPr>
      </w:pPr>
    </w:p>
    <w:tbl>
      <w:tblPr>
        <w:tblStyle w:val="TableGrid"/>
        <w:tblW w:w="0" w:type="auto"/>
        <w:tblLook w:val="04A0" w:firstRow="1" w:lastRow="0" w:firstColumn="1" w:lastColumn="0" w:noHBand="0" w:noVBand="1"/>
      </w:tblPr>
      <w:tblGrid>
        <w:gridCol w:w="676"/>
        <w:gridCol w:w="7997"/>
        <w:gridCol w:w="4287"/>
      </w:tblGrid>
      <w:tr w:rsidR="1911DAF8" w:rsidRPr="00803358" w14:paraId="7AA84498" w14:textId="77777777" w:rsidTr="00906650">
        <w:tc>
          <w:tcPr>
            <w:tcW w:w="562" w:type="dxa"/>
            <w:tcBorders>
              <w:top w:val="nil"/>
              <w:left w:val="nil"/>
              <w:bottom w:val="nil"/>
              <w:right w:val="nil"/>
            </w:tcBorders>
            <w:shd w:val="clear" w:color="auto" w:fill="3A4888"/>
          </w:tcPr>
          <w:p w14:paraId="44E18B1E" w14:textId="77777777" w:rsidR="00BB1024" w:rsidRPr="00803358" w:rsidRDefault="00BB1024" w:rsidP="00BB1024">
            <w:pPr>
              <w:jc w:val="center"/>
              <w:rPr>
                <w:rFonts w:ascii="Tahoma" w:hAnsi="Tahoma"/>
                <w:color w:val="FFFFFF" w:themeColor="background1"/>
                <w:sz w:val="22"/>
                <w:szCs w:val="22"/>
              </w:rPr>
            </w:pPr>
          </w:p>
          <w:p w14:paraId="5CDA89AC" w14:textId="76EB8887" w:rsidR="1911DAF8" w:rsidRPr="00803358" w:rsidRDefault="1911DAF8" w:rsidP="00BB1024">
            <w:pPr>
              <w:jc w:val="center"/>
              <w:rPr>
                <w:rFonts w:ascii="Tahoma" w:hAnsi="Tahoma"/>
                <w:color w:val="FFFFFF" w:themeColor="background1"/>
                <w:sz w:val="22"/>
                <w:szCs w:val="22"/>
              </w:rPr>
            </w:pPr>
            <w:r w:rsidRPr="00803358">
              <w:rPr>
                <w:rFonts w:ascii="Tahoma" w:hAnsi="Tahoma"/>
                <w:color w:val="FFFFFF" w:themeColor="background1"/>
                <w:sz w:val="22"/>
                <w:szCs w:val="22"/>
              </w:rPr>
              <w:t>#</w:t>
            </w:r>
          </w:p>
        </w:tc>
        <w:tc>
          <w:tcPr>
            <w:tcW w:w="8071" w:type="dxa"/>
            <w:tcBorders>
              <w:top w:val="nil"/>
              <w:left w:val="nil"/>
              <w:bottom w:val="nil"/>
              <w:right w:val="nil"/>
            </w:tcBorders>
            <w:shd w:val="clear" w:color="auto" w:fill="3A4888"/>
          </w:tcPr>
          <w:p w14:paraId="5397858E" w14:textId="77777777" w:rsidR="00BB1024" w:rsidRPr="00803358" w:rsidRDefault="00BB1024" w:rsidP="00BB1024">
            <w:pPr>
              <w:jc w:val="center"/>
              <w:rPr>
                <w:rFonts w:ascii="Tahoma" w:hAnsi="Tahoma"/>
                <w:color w:val="FFFFFF" w:themeColor="background1"/>
                <w:sz w:val="22"/>
                <w:szCs w:val="22"/>
              </w:rPr>
            </w:pPr>
          </w:p>
          <w:p w14:paraId="48C6F9D5" w14:textId="11FA8A47" w:rsidR="1911DAF8" w:rsidRPr="00803358" w:rsidRDefault="1911DAF8" w:rsidP="00BB1024">
            <w:pPr>
              <w:jc w:val="center"/>
              <w:rPr>
                <w:rFonts w:ascii="Tahoma" w:hAnsi="Tahoma"/>
                <w:color w:val="FFFFFF" w:themeColor="background1"/>
                <w:sz w:val="22"/>
                <w:szCs w:val="22"/>
              </w:rPr>
            </w:pPr>
            <w:r w:rsidRPr="00803358">
              <w:rPr>
                <w:rFonts w:ascii="Tahoma" w:hAnsi="Tahoma"/>
                <w:color w:val="FFFFFF" w:themeColor="background1"/>
                <w:sz w:val="22"/>
                <w:szCs w:val="22"/>
              </w:rPr>
              <w:t>Facilitator Steps</w:t>
            </w:r>
          </w:p>
        </w:tc>
        <w:tc>
          <w:tcPr>
            <w:tcW w:w="4317" w:type="dxa"/>
            <w:tcBorders>
              <w:top w:val="nil"/>
              <w:left w:val="nil"/>
              <w:bottom w:val="nil"/>
              <w:right w:val="nil"/>
            </w:tcBorders>
            <w:shd w:val="clear" w:color="auto" w:fill="3A4888"/>
          </w:tcPr>
          <w:p w14:paraId="11129C15" w14:textId="3B16C6E2" w:rsidR="00BB1024" w:rsidRPr="00803358" w:rsidRDefault="00BB1024" w:rsidP="00BB1024">
            <w:pPr>
              <w:jc w:val="center"/>
              <w:rPr>
                <w:rFonts w:ascii="Tahoma" w:hAnsi="Tahoma"/>
                <w:color w:val="FFFFFF" w:themeColor="background1"/>
                <w:sz w:val="22"/>
                <w:szCs w:val="22"/>
              </w:rPr>
            </w:pPr>
          </w:p>
          <w:p w14:paraId="753843F9" w14:textId="5DF8138B" w:rsidR="1911DAF8" w:rsidRPr="00803358" w:rsidRDefault="1911DAF8" w:rsidP="00BB1024">
            <w:pPr>
              <w:jc w:val="center"/>
              <w:rPr>
                <w:rFonts w:ascii="Tahoma" w:hAnsi="Tahoma"/>
                <w:color w:val="FFFFFF" w:themeColor="background1"/>
                <w:sz w:val="22"/>
                <w:szCs w:val="22"/>
              </w:rPr>
            </w:pPr>
            <w:r w:rsidRPr="00803358">
              <w:rPr>
                <w:rFonts w:ascii="Tahoma" w:hAnsi="Tahoma"/>
                <w:color w:val="FFFFFF" w:themeColor="background1"/>
                <w:sz w:val="22"/>
                <w:szCs w:val="22"/>
              </w:rPr>
              <w:t>Technology Support</w:t>
            </w:r>
          </w:p>
          <w:p w14:paraId="5FB69E98" w14:textId="216D3288" w:rsidR="00BB1024" w:rsidRPr="00803358" w:rsidRDefault="00BB1024" w:rsidP="00BB1024">
            <w:pPr>
              <w:jc w:val="center"/>
              <w:rPr>
                <w:rFonts w:ascii="Tahoma" w:hAnsi="Tahoma"/>
                <w:color w:val="FFFFFF" w:themeColor="background1"/>
                <w:sz w:val="22"/>
                <w:szCs w:val="22"/>
              </w:rPr>
            </w:pPr>
          </w:p>
        </w:tc>
      </w:tr>
      <w:tr w:rsidR="1911DAF8" w:rsidRPr="00803358" w14:paraId="55B32A78" w14:textId="77777777" w:rsidTr="00906650">
        <w:tc>
          <w:tcPr>
            <w:tcW w:w="562" w:type="dxa"/>
            <w:tcBorders>
              <w:top w:val="nil"/>
              <w:left w:val="nil"/>
              <w:bottom w:val="nil"/>
              <w:right w:val="nil"/>
            </w:tcBorders>
            <w:shd w:val="clear" w:color="auto" w:fill="F2F2F2" w:themeFill="background1" w:themeFillShade="F2"/>
          </w:tcPr>
          <w:p w14:paraId="55513E8D" w14:textId="77777777" w:rsidR="00BB1024" w:rsidRPr="00803358" w:rsidRDefault="00BB1024" w:rsidP="00906650">
            <w:pPr>
              <w:spacing w:line="276" w:lineRule="auto"/>
              <w:jc w:val="center"/>
              <w:rPr>
                <w:rFonts w:ascii="Tahoma" w:hAnsi="Tahoma" w:cs="Tahoma"/>
                <w:b/>
                <w:bCs/>
                <w:sz w:val="20"/>
                <w:szCs w:val="20"/>
              </w:rPr>
            </w:pPr>
          </w:p>
          <w:p w14:paraId="6E3EF451" w14:textId="518E0030" w:rsidR="1911DAF8" w:rsidRPr="00803358" w:rsidRDefault="00352800" w:rsidP="00906650">
            <w:pPr>
              <w:spacing w:line="276" w:lineRule="auto"/>
              <w:jc w:val="center"/>
              <w:rPr>
                <w:rFonts w:ascii="Tahoma" w:hAnsi="Tahoma" w:cs="Tahoma"/>
                <w:b/>
                <w:bCs/>
                <w:sz w:val="20"/>
                <w:szCs w:val="20"/>
              </w:rPr>
            </w:pPr>
            <w:r>
              <w:rPr>
                <w:noProof/>
              </w:rPr>
              <w:drawing>
                <wp:inline distT="0" distB="0" distL="0" distR="0" wp14:anchorId="4FAA2101" wp14:editId="4CC10EF6">
                  <wp:extent cx="288290" cy="288290"/>
                  <wp:effectExtent l="0" t="0" r="3810" b="3810"/>
                  <wp:docPr id="89" name="Graphic 89"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3BC30E47" w14:textId="77777777" w:rsidR="00BB1024" w:rsidRPr="00803358" w:rsidRDefault="00BB1024" w:rsidP="00906650">
            <w:pPr>
              <w:spacing w:line="276" w:lineRule="auto"/>
              <w:rPr>
                <w:rFonts w:ascii="Tahoma" w:hAnsi="Tahoma" w:cs="Tahoma"/>
                <w:sz w:val="20"/>
                <w:szCs w:val="20"/>
              </w:rPr>
            </w:pPr>
          </w:p>
          <w:p w14:paraId="14045995" w14:textId="04B61D90" w:rsidR="5FF31C02" w:rsidRPr="00803358" w:rsidRDefault="72D3B17A" w:rsidP="00906650">
            <w:pPr>
              <w:spacing w:line="276" w:lineRule="auto"/>
              <w:rPr>
                <w:rFonts w:ascii="Tahoma" w:hAnsi="Tahoma" w:cs="Tahoma"/>
                <w:sz w:val="20"/>
                <w:szCs w:val="20"/>
              </w:rPr>
            </w:pPr>
            <w:r w:rsidRPr="00803358">
              <w:rPr>
                <w:rFonts w:ascii="Tahoma" w:hAnsi="Tahoma" w:cs="Tahoma"/>
                <w:sz w:val="20"/>
                <w:szCs w:val="20"/>
              </w:rPr>
              <w:t xml:space="preserve">Welcome participants to the wrap-up session by congratulating them </w:t>
            </w:r>
            <w:r w:rsidR="5FF31C02" w:rsidRPr="00803358">
              <w:rPr>
                <w:rFonts w:ascii="Tahoma" w:hAnsi="Tahoma" w:cs="Tahoma"/>
                <w:sz w:val="20"/>
                <w:szCs w:val="20"/>
              </w:rPr>
              <w:t>on all their incredible work and thanking them for their active and respectful participation.</w:t>
            </w:r>
          </w:p>
          <w:p w14:paraId="33617BB4" w14:textId="28F7B713" w:rsidR="5FF31C02" w:rsidRPr="00803358" w:rsidRDefault="5FF31C02" w:rsidP="00906650">
            <w:pPr>
              <w:spacing w:line="276" w:lineRule="auto"/>
              <w:rPr>
                <w:rFonts w:ascii="Tahoma" w:hAnsi="Tahoma" w:cs="Tahoma"/>
                <w:sz w:val="20"/>
                <w:szCs w:val="20"/>
              </w:rPr>
            </w:pPr>
          </w:p>
          <w:p w14:paraId="7A3E8110" w14:textId="0DCCD305" w:rsidR="126438E2" w:rsidRPr="00803358" w:rsidRDefault="3F40408F" w:rsidP="00906650">
            <w:pPr>
              <w:spacing w:line="276" w:lineRule="auto"/>
              <w:rPr>
                <w:rFonts w:ascii="Tahoma" w:hAnsi="Tahoma" w:cs="Tahoma"/>
                <w:sz w:val="20"/>
                <w:szCs w:val="20"/>
              </w:rPr>
            </w:pPr>
            <w:r w:rsidRPr="00803358">
              <w:rPr>
                <w:rFonts w:ascii="Tahoma" w:hAnsi="Tahoma" w:cs="Tahoma"/>
                <w:i/>
                <w:iCs/>
                <w:color w:val="993365"/>
                <w:sz w:val="20"/>
                <w:szCs w:val="20"/>
              </w:rPr>
              <w:t>Explain</w:t>
            </w:r>
            <w:r w:rsidRPr="00803358">
              <w:rPr>
                <w:rFonts w:ascii="Tahoma" w:hAnsi="Tahoma" w:cs="Tahoma"/>
                <w:color w:val="993365"/>
                <w:sz w:val="20"/>
                <w:szCs w:val="20"/>
              </w:rPr>
              <w:t xml:space="preserve"> </w:t>
            </w:r>
            <w:r w:rsidRPr="00803358">
              <w:rPr>
                <w:rFonts w:ascii="Tahoma" w:hAnsi="Tahoma" w:cs="Tahoma"/>
                <w:sz w:val="20"/>
                <w:szCs w:val="20"/>
              </w:rPr>
              <w:t xml:space="preserve">that during this session, they’ll have a chance to reflect on the training and </w:t>
            </w:r>
            <w:r w:rsidR="7AEED041" w:rsidRPr="00803358">
              <w:rPr>
                <w:rFonts w:ascii="Tahoma" w:hAnsi="Tahoma" w:cs="Tahoma"/>
                <w:sz w:val="20"/>
                <w:szCs w:val="20"/>
              </w:rPr>
              <w:t xml:space="preserve">their own participation, and to </w:t>
            </w:r>
            <w:r w:rsidRPr="00803358">
              <w:rPr>
                <w:rFonts w:ascii="Tahoma" w:hAnsi="Tahoma" w:cs="Tahoma"/>
                <w:sz w:val="20"/>
                <w:szCs w:val="20"/>
              </w:rPr>
              <w:t xml:space="preserve">share </w:t>
            </w:r>
            <w:r w:rsidR="126438E2" w:rsidRPr="00803358">
              <w:rPr>
                <w:rFonts w:ascii="Tahoma" w:hAnsi="Tahoma" w:cs="Tahoma"/>
                <w:sz w:val="20"/>
                <w:szCs w:val="20"/>
              </w:rPr>
              <w:t>with each other those reflections.</w:t>
            </w:r>
          </w:p>
          <w:p w14:paraId="0797F1BC" w14:textId="0B60E9DE" w:rsidR="126438E2" w:rsidRPr="00803358" w:rsidRDefault="126438E2" w:rsidP="00906650">
            <w:pPr>
              <w:spacing w:line="276" w:lineRule="auto"/>
              <w:rPr>
                <w:rFonts w:ascii="Tahoma" w:hAnsi="Tahoma" w:cs="Tahoma"/>
                <w:sz w:val="20"/>
                <w:szCs w:val="20"/>
              </w:rPr>
            </w:pPr>
          </w:p>
          <w:p w14:paraId="4F13AA1B" w14:textId="5998C121" w:rsidR="126438E2" w:rsidRPr="00803358" w:rsidRDefault="126438E2" w:rsidP="00906650">
            <w:pPr>
              <w:spacing w:line="276" w:lineRule="auto"/>
              <w:rPr>
                <w:rFonts w:ascii="Tahoma" w:hAnsi="Tahoma" w:cs="Tahoma"/>
                <w:sz w:val="20"/>
                <w:szCs w:val="20"/>
              </w:rPr>
            </w:pPr>
            <w:r w:rsidRPr="00803358">
              <w:rPr>
                <w:rFonts w:ascii="Tahoma" w:hAnsi="Tahoma" w:cs="Tahoma"/>
                <w:i/>
                <w:iCs/>
                <w:color w:val="993365"/>
                <w:sz w:val="20"/>
                <w:szCs w:val="20"/>
              </w:rPr>
              <w:t>Ask participants</w:t>
            </w:r>
            <w:r w:rsidRPr="00803358">
              <w:rPr>
                <w:rFonts w:ascii="Tahoma" w:hAnsi="Tahoma" w:cs="Tahoma"/>
                <w:color w:val="993365"/>
                <w:sz w:val="20"/>
                <w:szCs w:val="20"/>
              </w:rPr>
              <w:t xml:space="preserve"> </w:t>
            </w:r>
            <w:r w:rsidRPr="00803358">
              <w:rPr>
                <w:rFonts w:ascii="Tahoma" w:hAnsi="Tahoma" w:cs="Tahoma"/>
                <w:sz w:val="20"/>
                <w:szCs w:val="20"/>
              </w:rPr>
              <w:t xml:space="preserve">to recall the original </w:t>
            </w:r>
            <w:r w:rsidRPr="00803358">
              <w:rPr>
                <w:rFonts w:ascii="Tahoma" w:hAnsi="Tahoma" w:cs="Tahoma"/>
                <w:b/>
                <w:bCs/>
                <w:color w:val="491A36"/>
                <w:sz w:val="20"/>
                <w:szCs w:val="20"/>
              </w:rPr>
              <w:t>training objective</w:t>
            </w:r>
            <w:r w:rsidRPr="00803358">
              <w:rPr>
                <w:rFonts w:ascii="Tahoma" w:hAnsi="Tahoma" w:cs="Tahoma"/>
                <w:sz w:val="20"/>
                <w:szCs w:val="20"/>
              </w:rPr>
              <w:t>:</w:t>
            </w:r>
          </w:p>
          <w:p w14:paraId="5435E215" w14:textId="77777777" w:rsidR="00906650" w:rsidRPr="00803358" w:rsidRDefault="00906650" w:rsidP="00906650">
            <w:pPr>
              <w:spacing w:line="276" w:lineRule="auto"/>
              <w:rPr>
                <w:rFonts w:ascii="Tahoma" w:hAnsi="Tahoma" w:cs="Tahoma"/>
                <w:sz w:val="10"/>
                <w:szCs w:val="10"/>
              </w:rPr>
            </w:pPr>
          </w:p>
          <w:p w14:paraId="5E9EC4A5" w14:textId="0A806868" w:rsidR="00DA21B0" w:rsidRPr="00803358" w:rsidRDefault="67991E2F" w:rsidP="00906650">
            <w:pPr>
              <w:spacing w:line="276" w:lineRule="auto"/>
              <w:rPr>
                <w:rFonts w:ascii="Tahoma" w:hAnsi="Tahoma" w:cs="Tahoma"/>
                <w:sz w:val="20"/>
                <w:szCs w:val="20"/>
              </w:rPr>
            </w:pPr>
            <w:r w:rsidRPr="00803358">
              <w:rPr>
                <w:rFonts w:ascii="Tahoma" w:hAnsi="Tahoma" w:cs="Tahoma"/>
                <w:sz w:val="20"/>
                <w:szCs w:val="20"/>
              </w:rPr>
              <w:t>“</w:t>
            </w:r>
            <w:r w:rsidRPr="00803358">
              <w:rPr>
                <w:rFonts w:ascii="Tahoma" w:hAnsi="Tahoma" w:cs="Tahoma"/>
                <w:i/>
                <w:iCs/>
                <w:sz w:val="20"/>
                <w:szCs w:val="20"/>
              </w:rPr>
              <w:t xml:space="preserve">This training is about strengthening the confidence and capacity for both gender experts and non-experts in the application of gender transformative programming in women’s and </w:t>
            </w:r>
            <w:r w:rsidR="1E4EC721" w:rsidRPr="00803358">
              <w:rPr>
                <w:rFonts w:ascii="Tahoma" w:hAnsi="Tahoma" w:cs="Tahoma"/>
                <w:i/>
                <w:iCs/>
                <w:sz w:val="20"/>
                <w:szCs w:val="20"/>
              </w:rPr>
              <w:t>children’s health</w:t>
            </w:r>
            <w:r w:rsidR="1E4EC721" w:rsidRPr="00803358">
              <w:rPr>
                <w:rFonts w:ascii="Tahoma" w:hAnsi="Tahoma" w:cs="Tahoma"/>
                <w:sz w:val="20"/>
                <w:szCs w:val="20"/>
              </w:rPr>
              <w:t>.”</w:t>
            </w:r>
          </w:p>
          <w:p w14:paraId="1F152539" w14:textId="6359DBDB" w:rsidR="7C001B4C" w:rsidRPr="00803358" w:rsidRDefault="7C001B4C" w:rsidP="00906650">
            <w:pPr>
              <w:spacing w:line="276" w:lineRule="auto"/>
              <w:rPr>
                <w:rFonts w:ascii="Tahoma" w:hAnsi="Tahoma" w:cs="Tahoma"/>
                <w:sz w:val="20"/>
                <w:szCs w:val="20"/>
              </w:rPr>
            </w:pPr>
          </w:p>
          <w:p w14:paraId="5FF54A67" w14:textId="18AD1501" w:rsidR="7C001B4C" w:rsidRPr="00803358" w:rsidRDefault="7C001B4C" w:rsidP="00906650">
            <w:pPr>
              <w:spacing w:line="276" w:lineRule="auto"/>
              <w:rPr>
                <w:rFonts w:ascii="Tahoma" w:hAnsi="Tahoma" w:cs="Tahoma"/>
                <w:sz w:val="20"/>
                <w:szCs w:val="20"/>
              </w:rPr>
            </w:pPr>
            <w:r w:rsidRPr="00803358">
              <w:rPr>
                <w:rFonts w:ascii="Tahoma" w:hAnsi="Tahoma" w:cs="Tahoma"/>
                <w:i/>
                <w:iCs/>
                <w:color w:val="993365"/>
                <w:sz w:val="20"/>
                <w:szCs w:val="20"/>
              </w:rPr>
              <w:t>Ask</w:t>
            </w:r>
            <w:r w:rsidRPr="00803358">
              <w:rPr>
                <w:rFonts w:ascii="Tahoma" w:hAnsi="Tahoma" w:cs="Tahoma"/>
                <w:color w:val="993365"/>
                <w:sz w:val="20"/>
                <w:szCs w:val="20"/>
              </w:rPr>
              <w:t xml:space="preserve"> </w:t>
            </w:r>
            <w:r w:rsidRPr="00803358">
              <w:rPr>
                <w:rFonts w:ascii="Tahoma" w:hAnsi="Tahoma" w:cs="Tahoma"/>
                <w:sz w:val="20"/>
                <w:szCs w:val="20"/>
              </w:rPr>
              <w:t xml:space="preserve">them also to recall how they responded to the first </w:t>
            </w:r>
            <w:r w:rsidR="005C47CE" w:rsidRPr="00803358">
              <w:rPr>
                <w:rFonts w:ascii="Tahoma" w:hAnsi="Tahoma" w:cs="Tahoma"/>
                <w:b/>
                <w:i/>
                <w:color w:val="491A36"/>
                <w:sz w:val="20"/>
                <w:szCs w:val="20"/>
              </w:rPr>
              <w:t>Sl</w:t>
            </w:r>
            <w:r w:rsidRPr="00803358">
              <w:rPr>
                <w:rFonts w:ascii="Tahoma" w:hAnsi="Tahoma" w:cs="Tahoma"/>
                <w:b/>
                <w:i/>
                <w:color w:val="491A36"/>
                <w:sz w:val="20"/>
                <w:szCs w:val="20"/>
              </w:rPr>
              <w:t>i</w:t>
            </w:r>
            <w:r w:rsidR="005C47CE" w:rsidRPr="00803358">
              <w:rPr>
                <w:rFonts w:ascii="Tahoma" w:hAnsi="Tahoma" w:cs="Tahoma"/>
                <w:b/>
                <w:i/>
                <w:color w:val="491A36"/>
                <w:sz w:val="20"/>
                <w:szCs w:val="20"/>
              </w:rPr>
              <w:t>.</w:t>
            </w:r>
            <w:r w:rsidRPr="00803358">
              <w:rPr>
                <w:rFonts w:ascii="Tahoma" w:hAnsi="Tahoma" w:cs="Tahoma"/>
                <w:b/>
                <w:i/>
                <w:color w:val="491A36"/>
                <w:sz w:val="20"/>
                <w:szCs w:val="20"/>
              </w:rPr>
              <w:t xml:space="preserve">do </w:t>
            </w:r>
            <w:r w:rsidRPr="00803358">
              <w:rPr>
                <w:rFonts w:ascii="Tahoma" w:hAnsi="Tahoma" w:cs="Tahoma"/>
                <w:sz w:val="20"/>
                <w:szCs w:val="20"/>
              </w:rPr>
              <w:t>question in the introductory session: ‘</w:t>
            </w:r>
            <w:r w:rsidRPr="00803358">
              <w:rPr>
                <w:rFonts w:ascii="Tahoma" w:hAnsi="Tahoma" w:cs="Tahoma"/>
                <w:i/>
                <w:iCs/>
                <w:sz w:val="20"/>
                <w:szCs w:val="20"/>
              </w:rPr>
              <w:t xml:space="preserve">How do you </w:t>
            </w:r>
            <w:r w:rsidR="7449101E" w:rsidRPr="00803358">
              <w:rPr>
                <w:rFonts w:ascii="Tahoma" w:hAnsi="Tahoma" w:cs="Tahoma"/>
                <w:i/>
                <w:iCs/>
                <w:sz w:val="20"/>
                <w:szCs w:val="20"/>
              </w:rPr>
              <w:t>participate in group settings/trainings?  How would you describe yourself?</w:t>
            </w:r>
            <w:r w:rsidR="7449101E" w:rsidRPr="00803358">
              <w:rPr>
                <w:rFonts w:ascii="Tahoma" w:hAnsi="Tahoma" w:cs="Tahoma"/>
                <w:sz w:val="20"/>
                <w:szCs w:val="20"/>
              </w:rPr>
              <w:t>’</w:t>
            </w:r>
            <w:r w:rsidR="21ABDD81" w:rsidRPr="00803358">
              <w:rPr>
                <w:rFonts w:ascii="Tahoma" w:hAnsi="Tahoma" w:cs="Tahoma"/>
                <w:sz w:val="20"/>
                <w:szCs w:val="20"/>
              </w:rPr>
              <w:t>.  And ask them to remember what participation goals they set for themselves</w:t>
            </w:r>
            <w:r w:rsidR="3CB60A10" w:rsidRPr="00803358">
              <w:rPr>
                <w:rFonts w:ascii="Tahoma" w:hAnsi="Tahoma" w:cs="Tahoma"/>
                <w:sz w:val="20"/>
                <w:szCs w:val="20"/>
              </w:rPr>
              <w:t xml:space="preserve"> – and to reflect on whether they achieved those goals and were provided the space to achieve the </w:t>
            </w:r>
            <w:r w:rsidR="6C4C7689" w:rsidRPr="00803358">
              <w:rPr>
                <w:rFonts w:ascii="Tahoma" w:hAnsi="Tahoma" w:cs="Tahoma"/>
                <w:sz w:val="20"/>
                <w:szCs w:val="20"/>
              </w:rPr>
              <w:t>participation they were hoping for.</w:t>
            </w:r>
          </w:p>
          <w:p w14:paraId="430B736C" w14:textId="2957C895" w:rsidR="00DC3716" w:rsidRPr="00803358" w:rsidRDefault="00DC3716" w:rsidP="00906650">
            <w:pPr>
              <w:spacing w:line="276" w:lineRule="auto"/>
              <w:rPr>
                <w:rFonts w:ascii="Tahoma" w:hAnsi="Tahoma" w:cs="Tahoma"/>
                <w:sz w:val="20"/>
                <w:szCs w:val="20"/>
              </w:rPr>
            </w:pPr>
          </w:p>
          <w:p w14:paraId="27B6C782" w14:textId="2A1095BA" w:rsidR="00DC3716" w:rsidRPr="00803358" w:rsidRDefault="00DC3716" w:rsidP="00906650">
            <w:pPr>
              <w:spacing w:line="276" w:lineRule="auto"/>
              <w:rPr>
                <w:rFonts w:ascii="Tahoma" w:hAnsi="Tahoma" w:cs="Tahoma"/>
                <w:sz w:val="20"/>
                <w:szCs w:val="20"/>
              </w:rPr>
            </w:pPr>
          </w:p>
          <w:p w14:paraId="594CCFB2" w14:textId="72C8B24F" w:rsidR="00DC3716" w:rsidRPr="00803358" w:rsidRDefault="00DC3716" w:rsidP="00906650">
            <w:pPr>
              <w:spacing w:line="276" w:lineRule="auto"/>
              <w:rPr>
                <w:rFonts w:ascii="Tahoma" w:hAnsi="Tahoma" w:cs="Tahoma"/>
                <w:sz w:val="20"/>
                <w:szCs w:val="20"/>
              </w:rPr>
            </w:pPr>
          </w:p>
          <w:p w14:paraId="186D67F4" w14:textId="3839BACE" w:rsidR="00DC3716" w:rsidRPr="00803358" w:rsidRDefault="00DC3716" w:rsidP="00906650">
            <w:pPr>
              <w:spacing w:line="276" w:lineRule="auto"/>
              <w:rPr>
                <w:rFonts w:ascii="Tahoma" w:hAnsi="Tahoma" w:cs="Tahoma"/>
                <w:sz w:val="20"/>
                <w:szCs w:val="20"/>
              </w:rPr>
            </w:pPr>
          </w:p>
          <w:p w14:paraId="19C04F66" w14:textId="01B2B860" w:rsidR="00DC3716" w:rsidRPr="00803358" w:rsidRDefault="00DC3716" w:rsidP="00906650">
            <w:pPr>
              <w:spacing w:line="276" w:lineRule="auto"/>
              <w:rPr>
                <w:rFonts w:ascii="Tahoma" w:hAnsi="Tahoma" w:cs="Tahoma"/>
                <w:sz w:val="20"/>
                <w:szCs w:val="20"/>
              </w:rPr>
            </w:pPr>
          </w:p>
          <w:p w14:paraId="4057F6D1" w14:textId="09A495C2" w:rsidR="00DC3716" w:rsidRPr="00803358" w:rsidRDefault="00DC3716" w:rsidP="00906650">
            <w:pPr>
              <w:spacing w:line="276" w:lineRule="auto"/>
              <w:rPr>
                <w:rFonts w:ascii="Tahoma" w:hAnsi="Tahoma" w:cs="Tahoma"/>
                <w:sz w:val="20"/>
                <w:szCs w:val="20"/>
              </w:rPr>
            </w:pPr>
          </w:p>
          <w:p w14:paraId="0A11F830" w14:textId="6E6B1291" w:rsidR="00DC3716" w:rsidRPr="00803358" w:rsidRDefault="00DC3716" w:rsidP="00906650">
            <w:pPr>
              <w:spacing w:line="276" w:lineRule="auto"/>
              <w:rPr>
                <w:rFonts w:ascii="Tahoma" w:hAnsi="Tahoma" w:cs="Tahoma"/>
                <w:sz w:val="20"/>
                <w:szCs w:val="20"/>
              </w:rPr>
            </w:pPr>
          </w:p>
          <w:p w14:paraId="1CB4294F" w14:textId="46A16D14" w:rsidR="00DC3716" w:rsidRPr="00803358" w:rsidRDefault="00DC3716" w:rsidP="00906650">
            <w:pPr>
              <w:spacing w:line="276" w:lineRule="auto"/>
              <w:rPr>
                <w:rFonts w:ascii="Tahoma" w:hAnsi="Tahoma" w:cs="Tahoma"/>
                <w:sz w:val="20"/>
                <w:szCs w:val="20"/>
              </w:rPr>
            </w:pPr>
          </w:p>
          <w:p w14:paraId="39E266A4" w14:textId="77777777" w:rsidR="00DC3716" w:rsidRPr="00803358" w:rsidRDefault="00DC3716" w:rsidP="00906650">
            <w:pPr>
              <w:spacing w:line="276" w:lineRule="auto"/>
              <w:rPr>
                <w:rFonts w:ascii="Tahoma" w:hAnsi="Tahoma" w:cs="Tahoma"/>
                <w:sz w:val="20"/>
                <w:szCs w:val="20"/>
              </w:rPr>
            </w:pPr>
          </w:p>
          <w:p w14:paraId="538072C4" w14:textId="7797E406" w:rsidR="1911DAF8" w:rsidRPr="00803358" w:rsidRDefault="1911DAF8" w:rsidP="00906650">
            <w:pPr>
              <w:spacing w:line="276" w:lineRule="auto"/>
              <w:rPr>
                <w:rFonts w:ascii="Tahoma" w:hAnsi="Tahoma" w:cs="Tahoma"/>
                <w:sz w:val="20"/>
                <w:szCs w:val="20"/>
              </w:rPr>
            </w:pPr>
          </w:p>
        </w:tc>
        <w:tc>
          <w:tcPr>
            <w:tcW w:w="4317" w:type="dxa"/>
            <w:tcBorders>
              <w:top w:val="nil"/>
              <w:left w:val="nil"/>
              <w:bottom w:val="nil"/>
              <w:right w:val="nil"/>
            </w:tcBorders>
            <w:shd w:val="clear" w:color="auto" w:fill="D0CECE" w:themeFill="background2" w:themeFillShade="E6"/>
          </w:tcPr>
          <w:p w14:paraId="4DC04AA5" w14:textId="19E95768" w:rsidR="00BB1024" w:rsidRPr="00803358" w:rsidRDefault="00BB1024" w:rsidP="00906650">
            <w:pPr>
              <w:pStyle w:val="ListParagraph"/>
              <w:spacing w:line="276" w:lineRule="auto"/>
              <w:ind w:left="360"/>
              <w:rPr>
                <w:rFonts w:ascii="Tahoma" w:eastAsiaTheme="minorEastAsia" w:hAnsi="Tahoma"/>
                <w:sz w:val="20"/>
                <w:szCs w:val="20"/>
              </w:rPr>
            </w:pPr>
          </w:p>
          <w:p w14:paraId="1FCBA60F" w14:textId="45078D30" w:rsidR="058DD536" w:rsidRPr="00803358" w:rsidRDefault="058DD536" w:rsidP="004D311F">
            <w:pPr>
              <w:pStyle w:val="ListParagraph"/>
              <w:numPr>
                <w:ilvl w:val="0"/>
                <w:numId w:val="84"/>
              </w:numPr>
              <w:spacing w:line="276" w:lineRule="auto"/>
              <w:rPr>
                <w:rFonts w:ascii="Tahoma" w:eastAsiaTheme="minorEastAsia" w:hAnsi="Tahoma"/>
                <w:sz w:val="20"/>
                <w:szCs w:val="20"/>
              </w:rPr>
            </w:pPr>
            <w:r w:rsidRPr="00803358">
              <w:rPr>
                <w:rFonts w:ascii="Tahoma" w:hAnsi="Tahoma" w:cs="Tahoma"/>
                <w:sz w:val="20"/>
                <w:szCs w:val="20"/>
              </w:rPr>
              <w:t>Progress through accompanying slides</w:t>
            </w:r>
          </w:p>
          <w:p w14:paraId="5F253B22" w14:textId="7823E784" w:rsidR="1911DAF8" w:rsidRPr="00803358" w:rsidRDefault="058DD536" w:rsidP="004D311F">
            <w:pPr>
              <w:pStyle w:val="ListParagraph"/>
              <w:numPr>
                <w:ilvl w:val="0"/>
                <w:numId w:val="84"/>
              </w:numPr>
              <w:spacing w:line="276" w:lineRule="auto"/>
              <w:rPr>
                <w:rFonts w:ascii="Tahoma" w:hAnsi="Tahoma"/>
                <w:sz w:val="20"/>
                <w:szCs w:val="20"/>
              </w:rPr>
            </w:pPr>
            <w:r w:rsidRPr="00803358">
              <w:rPr>
                <w:rFonts w:ascii="Tahoma" w:hAnsi="Tahoma" w:cs="Tahoma"/>
                <w:sz w:val="20"/>
                <w:szCs w:val="20"/>
              </w:rPr>
              <w:t xml:space="preserve">Ensure that an image of the group’s </w:t>
            </w:r>
            <w:r w:rsidR="5C12A389" w:rsidRPr="00803358">
              <w:rPr>
                <w:rFonts w:ascii="Tahoma" w:hAnsi="Tahoma" w:cs="Tahoma"/>
                <w:sz w:val="20"/>
                <w:szCs w:val="20"/>
              </w:rPr>
              <w:t xml:space="preserve">original </w:t>
            </w:r>
            <w:r w:rsidR="005C47CE" w:rsidRPr="00803358">
              <w:rPr>
                <w:rFonts w:ascii="Tahoma" w:hAnsi="Tahoma" w:cs="Tahoma"/>
                <w:sz w:val="20"/>
                <w:szCs w:val="20"/>
              </w:rPr>
              <w:t>S</w:t>
            </w:r>
            <w:r w:rsidR="5C12A389" w:rsidRPr="00803358">
              <w:rPr>
                <w:rFonts w:ascii="Tahoma" w:hAnsi="Tahoma" w:cs="Tahoma"/>
                <w:sz w:val="20"/>
                <w:szCs w:val="20"/>
              </w:rPr>
              <w:t>li</w:t>
            </w:r>
            <w:r w:rsidR="005C47CE" w:rsidRPr="00803358">
              <w:rPr>
                <w:rFonts w:ascii="Tahoma" w:hAnsi="Tahoma" w:cs="Tahoma"/>
                <w:sz w:val="20"/>
                <w:szCs w:val="20"/>
              </w:rPr>
              <w:t>.</w:t>
            </w:r>
            <w:r w:rsidR="5C12A389" w:rsidRPr="00803358">
              <w:rPr>
                <w:rFonts w:ascii="Tahoma" w:hAnsi="Tahoma" w:cs="Tahoma"/>
                <w:sz w:val="20"/>
                <w:szCs w:val="20"/>
              </w:rPr>
              <w:t>do is pasted into your slide presentation</w:t>
            </w:r>
          </w:p>
        </w:tc>
      </w:tr>
      <w:tr w:rsidR="00C90B2D" w:rsidRPr="00803358" w14:paraId="2D478D6D" w14:textId="77777777" w:rsidTr="00BB1024">
        <w:tc>
          <w:tcPr>
            <w:tcW w:w="12950" w:type="dxa"/>
            <w:gridSpan w:val="3"/>
            <w:tcBorders>
              <w:top w:val="nil"/>
              <w:left w:val="nil"/>
              <w:bottom w:val="nil"/>
              <w:right w:val="nil"/>
            </w:tcBorders>
            <w:shd w:val="clear" w:color="auto" w:fill="993365"/>
          </w:tcPr>
          <w:p w14:paraId="41965985" w14:textId="078BFF87" w:rsidR="00BB1024" w:rsidRPr="00803358" w:rsidRDefault="00D17D12" w:rsidP="00906650">
            <w:pPr>
              <w:spacing w:line="276" w:lineRule="auto"/>
              <w:rPr>
                <w:rFonts w:ascii="Tahoma" w:hAnsi="Tahoma" w:cs="Tahoma"/>
                <w:b/>
                <w:sz w:val="20"/>
                <w:szCs w:val="20"/>
              </w:rPr>
            </w:pPr>
            <w:r w:rsidRPr="007955D9">
              <w:rPr>
                <w:rFonts w:ascii="Tahoma" w:hAnsi="Tahoma"/>
                <w:noProof/>
              </w:rPr>
              <w:lastRenderedPageBreak/>
              <mc:AlternateContent>
                <mc:Choice Requires="wps">
                  <w:drawing>
                    <wp:anchor distT="0" distB="0" distL="114300" distR="114300" simplePos="0" relativeHeight="251812875" behindDoc="0" locked="0" layoutInCell="1" allowOverlap="1" wp14:anchorId="19FEE2A4" wp14:editId="0DB98CFB">
                      <wp:simplePos x="0" y="0"/>
                      <wp:positionH relativeFrom="column">
                        <wp:posOffset>8721090</wp:posOffset>
                      </wp:positionH>
                      <wp:positionV relativeFrom="page">
                        <wp:posOffset>-331128</wp:posOffset>
                      </wp:positionV>
                      <wp:extent cx="345440" cy="150050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4D43E1B"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EE2A4" id="Text Box 146" o:spid="_x0000_s1100" type="#_x0000_t202" style="position:absolute;margin-left:686.7pt;margin-top:-26.05pt;width:27.2pt;height:118.15pt;z-index:25181287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" fillcolor="#491a36" stroked="f" strokeweight=".5pt">
                      <v:textbox style="layout-flow:vertical;mso-layout-flow-alt:bottom-to-top">
                        <w:txbxContent>
                          <w:p w14:paraId="24D43E1B"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p>
          <w:p w14:paraId="52F5EB6A" w14:textId="133EA388" w:rsidR="00C90B2D" w:rsidRPr="00803358" w:rsidRDefault="00BB1024" w:rsidP="00906650">
            <w:pPr>
              <w:spacing w:line="276" w:lineRule="auto"/>
              <w:rPr>
                <w:rFonts w:ascii="Tahoma" w:hAnsi="Tahoma" w:cs="Tahoma"/>
                <w:bCs/>
                <w:color w:val="FFFFFF" w:themeColor="background1"/>
                <w:sz w:val="22"/>
                <w:szCs w:val="22"/>
              </w:rPr>
            </w:pPr>
            <w:r w:rsidRPr="00803358">
              <w:rPr>
                <w:rFonts w:ascii="Tahoma" w:hAnsi="Tahoma" w:cs="Tahoma"/>
                <w:bCs/>
                <w:color w:val="FFFFFF" w:themeColor="background1"/>
                <w:sz w:val="22"/>
                <w:szCs w:val="22"/>
              </w:rPr>
              <w:t xml:space="preserve">        </w:t>
            </w:r>
            <w:r w:rsidR="00C90B2D" w:rsidRPr="00803358">
              <w:rPr>
                <w:rFonts w:ascii="Tahoma" w:hAnsi="Tahoma" w:cs="Tahoma"/>
                <w:bCs/>
                <w:color w:val="FFFFFF" w:themeColor="background1"/>
                <w:sz w:val="22"/>
                <w:szCs w:val="22"/>
              </w:rPr>
              <w:t>Activity 1: Reflection</w:t>
            </w:r>
          </w:p>
          <w:p w14:paraId="5EC9AEDA" w14:textId="1BA2E347" w:rsidR="00BB1024" w:rsidRPr="00803358" w:rsidRDefault="00BB1024" w:rsidP="00906650">
            <w:pPr>
              <w:spacing w:line="276" w:lineRule="auto"/>
              <w:rPr>
                <w:rFonts w:ascii="Tahoma" w:hAnsi="Tahoma" w:cs="Tahoma"/>
                <w:sz w:val="20"/>
                <w:szCs w:val="20"/>
              </w:rPr>
            </w:pPr>
          </w:p>
        </w:tc>
      </w:tr>
      <w:tr w:rsidR="1911DAF8" w:rsidRPr="00803358" w14:paraId="1D569CAC" w14:textId="77777777" w:rsidTr="00DC3716">
        <w:tc>
          <w:tcPr>
            <w:tcW w:w="562" w:type="dxa"/>
            <w:tcBorders>
              <w:top w:val="nil"/>
              <w:left w:val="nil"/>
              <w:bottom w:val="single" w:sz="4" w:space="0" w:color="FFFFFF"/>
              <w:right w:val="nil"/>
            </w:tcBorders>
            <w:shd w:val="clear" w:color="auto" w:fill="D9D9D9" w:themeFill="background1" w:themeFillShade="D9"/>
          </w:tcPr>
          <w:p w14:paraId="65463810" w14:textId="77777777" w:rsidR="00906650" w:rsidRPr="00803358" w:rsidRDefault="00906650" w:rsidP="00906650">
            <w:pPr>
              <w:spacing w:line="276" w:lineRule="auto"/>
              <w:jc w:val="center"/>
              <w:rPr>
                <w:rFonts w:ascii="Tahoma" w:hAnsi="Tahoma" w:cs="Tahoma"/>
                <w:b/>
                <w:bCs/>
                <w:sz w:val="20"/>
                <w:szCs w:val="20"/>
              </w:rPr>
            </w:pPr>
          </w:p>
          <w:p w14:paraId="4A8BF276" w14:textId="6A285FF4" w:rsidR="1911DAF8" w:rsidRPr="00803358" w:rsidRDefault="00352800" w:rsidP="00906650">
            <w:pPr>
              <w:spacing w:line="276" w:lineRule="auto"/>
              <w:jc w:val="center"/>
              <w:rPr>
                <w:rFonts w:ascii="Tahoma" w:hAnsi="Tahoma" w:cs="Tahoma"/>
                <w:b/>
                <w:bCs/>
                <w:sz w:val="20"/>
                <w:szCs w:val="20"/>
              </w:rPr>
            </w:pPr>
            <w:r>
              <w:rPr>
                <w:noProof/>
              </w:rPr>
              <w:drawing>
                <wp:inline distT="0" distB="0" distL="0" distR="0" wp14:anchorId="29F5F786" wp14:editId="5C258806">
                  <wp:extent cx="288290" cy="288290"/>
                  <wp:effectExtent l="0" t="0" r="3810" b="3810"/>
                  <wp:docPr id="90" name="Graphic 90"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D9D9D9" w:themeFill="background1" w:themeFillShade="D9"/>
          </w:tcPr>
          <w:p w14:paraId="523305E5" w14:textId="77777777" w:rsidR="00906650" w:rsidRPr="00803358" w:rsidRDefault="00906650" w:rsidP="00906650">
            <w:pPr>
              <w:spacing w:line="276" w:lineRule="auto"/>
              <w:rPr>
                <w:rFonts w:ascii="Tahoma" w:hAnsi="Tahoma" w:cs="Tahoma"/>
                <w:sz w:val="20"/>
                <w:szCs w:val="20"/>
              </w:rPr>
            </w:pPr>
          </w:p>
          <w:p w14:paraId="3BFE3171" w14:textId="3D0DB705" w:rsidR="3B8B96A8" w:rsidRPr="00803358" w:rsidRDefault="4342A1D6" w:rsidP="00906650">
            <w:pPr>
              <w:spacing w:line="276" w:lineRule="auto"/>
              <w:rPr>
                <w:rFonts w:ascii="Tahoma" w:hAnsi="Tahoma" w:cs="Tahoma"/>
                <w:sz w:val="20"/>
                <w:szCs w:val="20"/>
              </w:rPr>
            </w:pPr>
            <w:r w:rsidRPr="00803358">
              <w:rPr>
                <w:rFonts w:ascii="Tahoma" w:hAnsi="Tahoma" w:cs="Tahoma"/>
                <w:i/>
                <w:iCs/>
                <w:color w:val="993365"/>
                <w:sz w:val="20"/>
                <w:szCs w:val="20"/>
              </w:rPr>
              <w:t>Explain</w:t>
            </w:r>
            <w:r w:rsidRPr="00803358">
              <w:rPr>
                <w:rFonts w:ascii="Tahoma" w:hAnsi="Tahoma" w:cs="Tahoma"/>
                <w:color w:val="993365"/>
                <w:sz w:val="20"/>
                <w:szCs w:val="20"/>
              </w:rPr>
              <w:t xml:space="preserve"> </w:t>
            </w:r>
            <w:r w:rsidRPr="00803358">
              <w:rPr>
                <w:rFonts w:ascii="Tahoma" w:hAnsi="Tahoma" w:cs="Tahoma"/>
                <w:sz w:val="20"/>
                <w:szCs w:val="20"/>
              </w:rPr>
              <w:t xml:space="preserve">that </w:t>
            </w:r>
            <w:r w:rsidR="6C8A1865" w:rsidRPr="00803358">
              <w:rPr>
                <w:rFonts w:ascii="Tahoma" w:hAnsi="Tahoma" w:cs="Tahoma"/>
                <w:sz w:val="20"/>
                <w:szCs w:val="20"/>
              </w:rPr>
              <w:t>to wrap up the training,</w:t>
            </w:r>
            <w:r w:rsidR="6F3733D1" w:rsidRPr="00803358">
              <w:rPr>
                <w:rFonts w:ascii="Tahoma" w:hAnsi="Tahoma" w:cs="Tahoma"/>
                <w:sz w:val="20"/>
                <w:szCs w:val="20"/>
              </w:rPr>
              <w:t xml:space="preserve"> </w:t>
            </w:r>
            <w:r w:rsidRPr="00803358">
              <w:rPr>
                <w:rFonts w:ascii="Tahoma" w:hAnsi="Tahoma" w:cs="Tahoma"/>
                <w:sz w:val="20"/>
                <w:szCs w:val="20"/>
              </w:rPr>
              <w:t>they will explore</w:t>
            </w:r>
            <w:r w:rsidR="14440413" w:rsidRPr="00803358">
              <w:rPr>
                <w:rFonts w:ascii="Tahoma" w:hAnsi="Tahoma" w:cs="Tahoma"/>
                <w:sz w:val="20"/>
                <w:szCs w:val="20"/>
              </w:rPr>
              <w:t xml:space="preserve"> </w:t>
            </w:r>
            <w:r w:rsidR="3B8B96A8" w:rsidRPr="00803358">
              <w:rPr>
                <w:rFonts w:ascii="Tahoma" w:hAnsi="Tahoma" w:cs="Tahoma"/>
                <w:sz w:val="20"/>
                <w:szCs w:val="20"/>
              </w:rPr>
              <w:t>the training objectives and their own personal goals.</w:t>
            </w:r>
            <w:r w:rsidR="76EE3EFF" w:rsidRPr="00803358">
              <w:rPr>
                <w:rFonts w:ascii="Tahoma" w:hAnsi="Tahoma" w:cs="Tahoma"/>
                <w:sz w:val="20"/>
                <w:szCs w:val="20"/>
              </w:rPr>
              <w:t xml:space="preserve"> </w:t>
            </w:r>
            <w:r w:rsidR="6F3733D1" w:rsidRPr="00803358">
              <w:rPr>
                <w:rFonts w:ascii="Tahoma" w:hAnsi="Tahoma" w:cs="Tahoma"/>
                <w:sz w:val="20"/>
                <w:szCs w:val="20"/>
              </w:rPr>
              <w:t xml:space="preserve">A critique, even a constructive one, can sometimes be uncomfortable in plenary. </w:t>
            </w:r>
            <w:r w:rsidR="2D318ED9" w:rsidRPr="00803358">
              <w:rPr>
                <w:rFonts w:ascii="Tahoma" w:hAnsi="Tahoma" w:cs="Tahoma"/>
                <w:sz w:val="20"/>
                <w:szCs w:val="20"/>
              </w:rPr>
              <w:t xml:space="preserve">Participants will be put into pairs or small groups of 3 and discuss some ‘sandwich feedback’ - which includes identifying something positive, some constructive feedback, and then </w:t>
            </w:r>
            <w:r w:rsidR="10890138" w:rsidRPr="00803358">
              <w:rPr>
                <w:rFonts w:ascii="Tahoma" w:hAnsi="Tahoma" w:cs="Tahoma"/>
                <w:sz w:val="20"/>
                <w:szCs w:val="20"/>
              </w:rPr>
              <w:t>another positive point.</w:t>
            </w:r>
          </w:p>
          <w:p w14:paraId="6593D293" w14:textId="732795B7" w:rsidR="3B8B96A8" w:rsidRPr="00803358" w:rsidRDefault="3B8B96A8" w:rsidP="00906650">
            <w:pPr>
              <w:spacing w:line="276" w:lineRule="auto"/>
              <w:rPr>
                <w:rFonts w:ascii="Tahoma" w:hAnsi="Tahoma" w:cs="Tahoma"/>
                <w:sz w:val="20"/>
                <w:szCs w:val="20"/>
              </w:rPr>
            </w:pPr>
          </w:p>
          <w:p w14:paraId="0FC50E0B" w14:textId="5E6743B8" w:rsidR="6F6EAE8F" w:rsidRPr="00803358" w:rsidRDefault="2B7048DA" w:rsidP="00906650">
            <w:pPr>
              <w:spacing w:line="276" w:lineRule="auto"/>
              <w:rPr>
                <w:rFonts w:ascii="Tahoma" w:hAnsi="Tahoma" w:cs="Tahoma"/>
                <w:sz w:val="20"/>
                <w:szCs w:val="20"/>
              </w:rPr>
            </w:pPr>
            <w:r w:rsidRPr="00803358">
              <w:rPr>
                <w:rFonts w:ascii="Tahoma" w:hAnsi="Tahoma" w:cs="Tahoma"/>
                <w:i/>
                <w:iCs/>
                <w:color w:val="993365"/>
                <w:sz w:val="20"/>
                <w:szCs w:val="20"/>
              </w:rPr>
              <w:t>Ask</w:t>
            </w:r>
            <w:r w:rsidRPr="00803358">
              <w:rPr>
                <w:rFonts w:ascii="Tahoma" w:hAnsi="Tahoma" w:cs="Tahoma"/>
                <w:color w:val="993365"/>
                <w:sz w:val="20"/>
                <w:szCs w:val="20"/>
              </w:rPr>
              <w:t xml:space="preserve"> </w:t>
            </w:r>
            <w:r w:rsidRPr="00803358">
              <w:rPr>
                <w:rFonts w:ascii="Tahoma" w:hAnsi="Tahoma" w:cs="Tahoma"/>
                <w:sz w:val="20"/>
                <w:szCs w:val="20"/>
              </w:rPr>
              <w:t>them to discuss within their</w:t>
            </w:r>
            <w:r w:rsidR="6F6EAE8F" w:rsidRPr="00803358">
              <w:rPr>
                <w:rFonts w:ascii="Tahoma" w:hAnsi="Tahoma" w:cs="Tahoma"/>
                <w:sz w:val="20"/>
                <w:szCs w:val="20"/>
              </w:rPr>
              <w:t xml:space="preserve"> smaller group some of the aspects of this experience that </w:t>
            </w:r>
            <w:r w:rsidRPr="00803358">
              <w:rPr>
                <w:rFonts w:ascii="Tahoma" w:hAnsi="Tahoma" w:cs="Tahoma"/>
                <w:sz w:val="20"/>
                <w:szCs w:val="20"/>
              </w:rPr>
              <w:t>they</w:t>
            </w:r>
            <w:r w:rsidR="6F6EAE8F" w:rsidRPr="00803358">
              <w:rPr>
                <w:rFonts w:ascii="Tahoma" w:hAnsi="Tahoma" w:cs="Tahoma"/>
                <w:sz w:val="20"/>
                <w:szCs w:val="20"/>
              </w:rPr>
              <w:t xml:space="preserve"> feel </w:t>
            </w:r>
            <w:r w:rsidR="41BEFDB3" w:rsidRPr="00803358">
              <w:rPr>
                <w:rFonts w:ascii="Tahoma" w:hAnsi="Tahoma" w:cs="Tahoma"/>
                <w:sz w:val="20"/>
                <w:szCs w:val="20"/>
              </w:rPr>
              <w:t>they</w:t>
            </w:r>
            <w:r w:rsidR="6F6EAE8F" w:rsidRPr="00803358">
              <w:rPr>
                <w:rFonts w:ascii="Tahoma" w:hAnsi="Tahoma" w:cs="Tahoma"/>
                <w:sz w:val="20"/>
                <w:szCs w:val="20"/>
              </w:rPr>
              <w:t xml:space="preserve"> will benefit </w:t>
            </w:r>
            <w:r w:rsidR="41BEFDB3" w:rsidRPr="00803358">
              <w:rPr>
                <w:rFonts w:ascii="Tahoma" w:hAnsi="Tahoma" w:cs="Tahoma"/>
                <w:sz w:val="20"/>
                <w:szCs w:val="20"/>
              </w:rPr>
              <w:t>from</w:t>
            </w:r>
            <w:r w:rsidR="6F6EAE8F" w:rsidRPr="00803358">
              <w:rPr>
                <w:rFonts w:ascii="Tahoma" w:hAnsi="Tahoma" w:cs="Tahoma"/>
                <w:sz w:val="20"/>
                <w:szCs w:val="20"/>
              </w:rPr>
              <w:t xml:space="preserve"> in both </w:t>
            </w:r>
            <w:r w:rsidR="41BEFDB3" w:rsidRPr="00803358">
              <w:rPr>
                <w:rFonts w:ascii="Tahoma" w:hAnsi="Tahoma" w:cs="Tahoma"/>
                <w:sz w:val="20"/>
                <w:szCs w:val="20"/>
              </w:rPr>
              <w:t>their</w:t>
            </w:r>
            <w:r w:rsidR="6F6EAE8F" w:rsidRPr="00803358">
              <w:rPr>
                <w:rFonts w:ascii="Tahoma" w:hAnsi="Tahoma" w:cs="Tahoma"/>
                <w:sz w:val="20"/>
                <w:szCs w:val="20"/>
              </w:rPr>
              <w:t xml:space="preserve"> work, and also on an individual level – this can be related to the content, the experience, or even the people </w:t>
            </w:r>
            <w:r w:rsidR="41BEFDB3" w:rsidRPr="00803358">
              <w:rPr>
                <w:rFonts w:ascii="Tahoma" w:hAnsi="Tahoma" w:cs="Tahoma"/>
                <w:sz w:val="20"/>
                <w:szCs w:val="20"/>
              </w:rPr>
              <w:t>they</w:t>
            </w:r>
            <w:r w:rsidR="6F6EAE8F" w:rsidRPr="00803358">
              <w:rPr>
                <w:rFonts w:ascii="Tahoma" w:hAnsi="Tahoma" w:cs="Tahoma"/>
                <w:sz w:val="20"/>
                <w:szCs w:val="20"/>
              </w:rPr>
              <w:t xml:space="preserve"> met!</w:t>
            </w:r>
            <w:r w:rsidR="10890138" w:rsidRPr="00803358">
              <w:rPr>
                <w:rFonts w:ascii="Tahoma" w:hAnsi="Tahoma" w:cs="Tahoma"/>
                <w:sz w:val="20"/>
                <w:szCs w:val="20"/>
              </w:rPr>
              <w:t xml:space="preserve">  </w:t>
            </w:r>
            <w:r w:rsidR="6F6EAE8F" w:rsidRPr="00803358">
              <w:rPr>
                <w:rFonts w:ascii="Tahoma" w:hAnsi="Tahoma" w:cs="Tahoma"/>
                <w:sz w:val="20"/>
                <w:szCs w:val="20"/>
              </w:rPr>
              <w:t>No process is perfect, though – and participants must get a chance to share how they feel the process could have been improved, or where they feel that the objectives were not entirely met. Explain that this will also help improve the tools and methodology for next time, and their constructive feedback is very welcome.</w:t>
            </w:r>
          </w:p>
          <w:p w14:paraId="65BB7CE9" w14:textId="73698BC9" w:rsidR="6F6EAE8F" w:rsidRPr="00803358" w:rsidRDefault="6F6EAE8F" w:rsidP="00906650">
            <w:pPr>
              <w:spacing w:line="276" w:lineRule="auto"/>
              <w:rPr>
                <w:rFonts w:ascii="Tahoma" w:hAnsi="Tahoma" w:cs="Tahoma"/>
                <w:sz w:val="20"/>
                <w:szCs w:val="20"/>
              </w:rPr>
            </w:pPr>
          </w:p>
          <w:p w14:paraId="281660A7" w14:textId="43CA8373" w:rsidR="3CC616F2" w:rsidRPr="00803358" w:rsidRDefault="2A205FD4" w:rsidP="00906650">
            <w:pPr>
              <w:spacing w:line="276" w:lineRule="auto"/>
              <w:rPr>
                <w:rFonts w:ascii="Tahoma" w:hAnsi="Tahoma"/>
              </w:rPr>
            </w:pPr>
            <w:r w:rsidRPr="00803358">
              <w:rPr>
                <w:rFonts w:ascii="Tahoma" w:hAnsi="Tahoma" w:cs="Tahoma"/>
                <w:sz w:val="20"/>
                <w:szCs w:val="20"/>
              </w:rPr>
              <w:t xml:space="preserve">In groups, </w:t>
            </w:r>
            <w:r w:rsidR="644887E1" w:rsidRPr="00803358">
              <w:rPr>
                <w:rFonts w:ascii="Tahoma" w:hAnsi="Tahoma" w:cs="Tahoma"/>
                <w:sz w:val="20"/>
                <w:szCs w:val="20"/>
              </w:rPr>
              <w:t>give</w:t>
            </w:r>
            <w:r w:rsidRPr="00803358">
              <w:rPr>
                <w:rFonts w:ascii="Tahoma" w:hAnsi="Tahoma" w:cs="Tahoma"/>
                <w:sz w:val="20"/>
                <w:szCs w:val="20"/>
              </w:rPr>
              <w:t xml:space="preserve"> them </w:t>
            </w:r>
            <w:r w:rsidR="644887E1" w:rsidRPr="00803358">
              <w:rPr>
                <w:rFonts w:ascii="Tahoma" w:hAnsi="Tahoma" w:cs="Tahoma"/>
                <w:b/>
                <w:bCs/>
                <w:color w:val="491A36"/>
                <w:sz w:val="20"/>
                <w:szCs w:val="20"/>
              </w:rPr>
              <w:t>10 minutes</w:t>
            </w:r>
            <w:r w:rsidR="644887E1" w:rsidRPr="00803358">
              <w:rPr>
                <w:rFonts w:ascii="Tahoma" w:hAnsi="Tahoma" w:cs="Tahoma"/>
                <w:color w:val="491A36"/>
                <w:sz w:val="20"/>
                <w:szCs w:val="20"/>
              </w:rPr>
              <w:t xml:space="preserve"> </w:t>
            </w:r>
            <w:r w:rsidRPr="00803358">
              <w:rPr>
                <w:rFonts w:ascii="Tahoma" w:hAnsi="Tahoma" w:cs="Tahoma"/>
                <w:sz w:val="20"/>
                <w:szCs w:val="20"/>
              </w:rPr>
              <w:t xml:space="preserve">to </w:t>
            </w:r>
            <w:r w:rsidR="76EE3EFF" w:rsidRPr="00803358">
              <w:rPr>
                <w:rFonts w:ascii="Tahoma" w:hAnsi="Tahoma" w:cs="Tahoma"/>
                <w:sz w:val="20"/>
                <w:szCs w:val="20"/>
              </w:rPr>
              <w:t>discuss and identify:</w:t>
            </w:r>
          </w:p>
          <w:p w14:paraId="07EE5474" w14:textId="65B52CFB" w:rsidR="4E95615F" w:rsidRPr="00803358" w:rsidRDefault="6F6EAE8F" w:rsidP="00906650">
            <w:pPr>
              <w:spacing w:line="276" w:lineRule="auto"/>
              <w:rPr>
                <w:rFonts w:ascii="Tahoma" w:hAnsi="Tahoma"/>
                <w:sz w:val="10"/>
                <w:szCs w:val="10"/>
              </w:rPr>
            </w:pPr>
            <w:r w:rsidRPr="00803358">
              <w:rPr>
                <w:rFonts w:ascii="Tahoma" w:hAnsi="Tahoma" w:cs="Tahoma"/>
                <w:sz w:val="20"/>
                <w:szCs w:val="20"/>
              </w:rPr>
              <w:t xml:space="preserve"> </w:t>
            </w:r>
          </w:p>
          <w:p w14:paraId="4AE2B0C5" w14:textId="75A45BEA" w:rsidR="00906650" w:rsidRPr="00803358" w:rsidRDefault="79B386A9" w:rsidP="004D311F">
            <w:pPr>
              <w:pStyle w:val="ListParagraph"/>
              <w:numPr>
                <w:ilvl w:val="0"/>
                <w:numId w:val="98"/>
              </w:numPr>
              <w:spacing w:line="276" w:lineRule="auto"/>
              <w:rPr>
                <w:rFonts w:ascii="Tahoma" w:hAnsi="Tahoma" w:cs="Tahoma"/>
                <w:sz w:val="20"/>
                <w:szCs w:val="20"/>
              </w:rPr>
            </w:pPr>
            <w:r w:rsidRPr="00803358">
              <w:rPr>
                <w:rFonts w:ascii="Tahoma" w:hAnsi="Tahoma" w:cs="Tahoma"/>
                <w:sz w:val="20"/>
                <w:szCs w:val="20"/>
              </w:rPr>
              <w:t xml:space="preserve">Is it likely that this </w:t>
            </w:r>
            <w:r w:rsidR="18CA91BC" w:rsidRPr="00803358">
              <w:rPr>
                <w:rFonts w:ascii="Tahoma" w:hAnsi="Tahoma" w:cs="Tahoma"/>
                <w:sz w:val="20"/>
                <w:szCs w:val="20"/>
              </w:rPr>
              <w:t xml:space="preserve">experience will change the way they work?  </w:t>
            </w:r>
          </w:p>
          <w:p w14:paraId="73520DB1" w14:textId="77777777" w:rsidR="00906650" w:rsidRPr="00803358" w:rsidRDefault="18CA91BC" w:rsidP="00906650">
            <w:pPr>
              <w:pStyle w:val="ListParagraph"/>
              <w:spacing w:line="276" w:lineRule="auto"/>
              <w:rPr>
                <w:rFonts w:ascii="Tahoma" w:hAnsi="Tahoma" w:cs="Tahoma"/>
                <w:sz w:val="20"/>
                <w:szCs w:val="20"/>
              </w:rPr>
            </w:pPr>
            <w:r w:rsidRPr="00803358">
              <w:rPr>
                <w:rFonts w:ascii="Tahoma" w:hAnsi="Tahoma" w:cs="Tahoma"/>
                <w:sz w:val="20"/>
                <w:szCs w:val="20"/>
              </w:rPr>
              <w:t>If yes, how?  If no, why not?</w:t>
            </w:r>
            <w:r w:rsidR="79B386A9" w:rsidRPr="00803358">
              <w:rPr>
                <w:rFonts w:ascii="Tahoma" w:hAnsi="Tahoma" w:cs="Tahoma"/>
                <w:sz w:val="20"/>
                <w:szCs w:val="20"/>
              </w:rPr>
              <w:t xml:space="preserve"> </w:t>
            </w:r>
          </w:p>
          <w:p w14:paraId="2B374986" w14:textId="2DE432EB" w:rsidR="18CA91BC" w:rsidRPr="00803358" w:rsidRDefault="2A0F56D3" w:rsidP="004D311F">
            <w:pPr>
              <w:pStyle w:val="ListParagraph"/>
              <w:numPr>
                <w:ilvl w:val="0"/>
                <w:numId w:val="98"/>
              </w:numPr>
              <w:spacing w:line="276" w:lineRule="auto"/>
              <w:rPr>
                <w:rFonts w:ascii="Tahoma" w:hAnsi="Tahoma" w:cs="Tahoma"/>
                <w:sz w:val="20"/>
                <w:szCs w:val="20"/>
              </w:rPr>
            </w:pPr>
            <w:r w:rsidRPr="00803358">
              <w:rPr>
                <w:rFonts w:ascii="Tahoma" w:hAnsi="Tahoma" w:cs="Tahoma"/>
                <w:sz w:val="20"/>
                <w:szCs w:val="20"/>
              </w:rPr>
              <w:t>How could this experience have been made stronger or more helpful?</w:t>
            </w:r>
          </w:p>
          <w:p w14:paraId="42D31DD7" w14:textId="1AC474A9" w:rsidR="7AEB4371" w:rsidRPr="00803358" w:rsidRDefault="2A0F56D3" w:rsidP="004D311F">
            <w:pPr>
              <w:pStyle w:val="ListParagraph"/>
              <w:numPr>
                <w:ilvl w:val="0"/>
                <w:numId w:val="98"/>
              </w:numPr>
              <w:spacing w:line="276" w:lineRule="auto"/>
              <w:rPr>
                <w:rFonts w:ascii="Tahoma" w:hAnsi="Tahoma"/>
              </w:rPr>
            </w:pPr>
            <w:r w:rsidRPr="00803358">
              <w:rPr>
                <w:rFonts w:ascii="Tahoma" w:hAnsi="Tahoma" w:cs="Tahoma"/>
                <w:sz w:val="20"/>
                <w:szCs w:val="20"/>
              </w:rPr>
              <w:t xml:space="preserve">As an individual, what have you </w:t>
            </w:r>
            <w:r w:rsidR="39F6E984" w:rsidRPr="00803358">
              <w:rPr>
                <w:rFonts w:ascii="Tahoma" w:hAnsi="Tahoma" w:cs="Tahoma"/>
                <w:sz w:val="20"/>
                <w:szCs w:val="20"/>
              </w:rPr>
              <w:t>gained from this experience?</w:t>
            </w:r>
          </w:p>
          <w:p w14:paraId="30B57CA4" w14:textId="2932858C" w:rsidR="6F6EAE8F" w:rsidRPr="00803358" w:rsidRDefault="6F6EAE8F" w:rsidP="00906650">
            <w:pPr>
              <w:spacing w:line="276" w:lineRule="auto"/>
              <w:rPr>
                <w:rFonts w:ascii="Tahoma" w:hAnsi="Tahoma"/>
              </w:rPr>
            </w:pPr>
            <w:r w:rsidRPr="00803358">
              <w:rPr>
                <w:rFonts w:ascii="Tahoma" w:hAnsi="Tahoma" w:cs="Tahoma"/>
                <w:sz w:val="20"/>
                <w:szCs w:val="20"/>
              </w:rPr>
              <w:t xml:space="preserve">They can write these down and share them with the facilitator, </w:t>
            </w:r>
            <w:r w:rsidR="7AEB4371" w:rsidRPr="00803358">
              <w:rPr>
                <w:rFonts w:ascii="Tahoma" w:hAnsi="Tahoma" w:cs="Tahoma"/>
                <w:sz w:val="20"/>
                <w:szCs w:val="20"/>
              </w:rPr>
              <w:t xml:space="preserve">wait and share them as comments in the training evaluation, </w:t>
            </w:r>
            <w:r w:rsidRPr="00803358">
              <w:rPr>
                <w:rFonts w:ascii="Tahoma" w:hAnsi="Tahoma" w:cs="Tahoma"/>
                <w:sz w:val="20"/>
                <w:szCs w:val="20"/>
              </w:rPr>
              <w:t>or if the group is comfortable, they can be read aloud and discussed.</w:t>
            </w:r>
          </w:p>
          <w:p w14:paraId="5789BCBC" w14:textId="518B15E6" w:rsidR="1911DAF8" w:rsidRPr="00803358" w:rsidRDefault="1911DAF8" w:rsidP="00906650">
            <w:pPr>
              <w:spacing w:line="276" w:lineRule="auto"/>
              <w:rPr>
                <w:rFonts w:ascii="Tahoma" w:hAnsi="Tahoma" w:cs="Tahoma"/>
                <w:sz w:val="20"/>
                <w:szCs w:val="20"/>
              </w:rPr>
            </w:pPr>
          </w:p>
        </w:tc>
        <w:tc>
          <w:tcPr>
            <w:tcW w:w="4317" w:type="dxa"/>
            <w:tcBorders>
              <w:top w:val="nil"/>
              <w:left w:val="nil"/>
              <w:bottom w:val="single" w:sz="4" w:space="0" w:color="FFFFFF"/>
              <w:right w:val="nil"/>
            </w:tcBorders>
            <w:shd w:val="clear" w:color="auto" w:fill="D0CECE" w:themeFill="background2" w:themeFillShade="E6"/>
          </w:tcPr>
          <w:p w14:paraId="56EE0E8E" w14:textId="0B23072A" w:rsidR="00906650" w:rsidRPr="00803358" w:rsidRDefault="00906650" w:rsidP="00906650">
            <w:pPr>
              <w:pStyle w:val="ListParagraph"/>
              <w:spacing w:line="276" w:lineRule="auto"/>
              <w:ind w:left="360"/>
              <w:rPr>
                <w:rFonts w:ascii="Tahoma" w:eastAsiaTheme="minorEastAsia" w:hAnsi="Tahoma"/>
                <w:sz w:val="20"/>
                <w:szCs w:val="20"/>
              </w:rPr>
            </w:pPr>
          </w:p>
          <w:p w14:paraId="486F5204" w14:textId="4C3CDB0F" w:rsidR="74A79EA9" w:rsidRPr="00803358" w:rsidRDefault="4E71571F" w:rsidP="004D311F">
            <w:pPr>
              <w:pStyle w:val="ListParagraph"/>
              <w:numPr>
                <w:ilvl w:val="0"/>
                <w:numId w:val="26"/>
              </w:numPr>
              <w:spacing w:line="276" w:lineRule="auto"/>
              <w:rPr>
                <w:rFonts w:ascii="Tahoma" w:eastAsiaTheme="minorEastAsia" w:hAnsi="Tahoma"/>
                <w:sz w:val="20"/>
                <w:szCs w:val="20"/>
              </w:rPr>
            </w:pPr>
            <w:r w:rsidRPr="00803358">
              <w:rPr>
                <w:rFonts w:ascii="Tahoma" w:hAnsi="Tahoma" w:cs="Tahoma"/>
                <w:sz w:val="20"/>
                <w:szCs w:val="20"/>
              </w:rPr>
              <w:t>Send participants into their pre-determined break-out groups</w:t>
            </w:r>
            <w:r w:rsidR="74A79EA9" w:rsidRPr="00803358">
              <w:rPr>
                <w:rFonts w:ascii="Tahoma" w:hAnsi="Tahoma" w:cs="Tahoma"/>
                <w:sz w:val="20"/>
                <w:szCs w:val="20"/>
              </w:rPr>
              <w:t>.</w:t>
            </w:r>
          </w:p>
          <w:p w14:paraId="77A34D15" w14:textId="4916B78A" w:rsidR="1911DAF8" w:rsidRPr="00803358" w:rsidRDefault="74A79EA9" w:rsidP="004D311F">
            <w:pPr>
              <w:pStyle w:val="ListParagraph"/>
              <w:numPr>
                <w:ilvl w:val="0"/>
                <w:numId w:val="26"/>
              </w:numPr>
              <w:spacing w:line="276" w:lineRule="auto"/>
              <w:rPr>
                <w:rFonts w:ascii="Tahoma" w:hAnsi="Tahoma"/>
                <w:sz w:val="20"/>
                <w:szCs w:val="20"/>
              </w:rPr>
            </w:pPr>
            <w:r w:rsidRPr="00803358">
              <w:rPr>
                <w:rFonts w:ascii="Tahoma" w:hAnsi="Tahoma" w:cs="Tahoma"/>
                <w:sz w:val="20"/>
                <w:szCs w:val="20"/>
              </w:rPr>
              <w:t>Facilitators should not circulate during this activity.</w:t>
            </w:r>
            <w:r w:rsidR="00D17D12" w:rsidRPr="007955D9">
              <w:rPr>
                <w:rFonts w:ascii="Tahoma" w:hAnsi="Tahoma"/>
                <w:noProof/>
              </w:rPr>
              <w:t xml:space="preserve"> </w:t>
            </w:r>
          </w:p>
        </w:tc>
      </w:tr>
      <w:tr w:rsidR="40E794E3" w:rsidRPr="00803358" w14:paraId="726BA3E1" w14:textId="77777777" w:rsidTr="00DC3716">
        <w:tc>
          <w:tcPr>
            <w:tcW w:w="562" w:type="dxa"/>
            <w:tcBorders>
              <w:top w:val="single" w:sz="4" w:space="0" w:color="FFFFFF"/>
              <w:left w:val="nil"/>
              <w:bottom w:val="nil"/>
              <w:right w:val="nil"/>
            </w:tcBorders>
            <w:shd w:val="clear" w:color="auto" w:fill="F2F2F2" w:themeFill="background1" w:themeFillShade="F2"/>
          </w:tcPr>
          <w:p w14:paraId="458CBC54" w14:textId="77777777" w:rsidR="00BB1024" w:rsidRPr="00803358" w:rsidRDefault="00BB1024" w:rsidP="00906650">
            <w:pPr>
              <w:spacing w:line="276" w:lineRule="auto"/>
              <w:jc w:val="center"/>
              <w:rPr>
                <w:rFonts w:ascii="Tahoma" w:hAnsi="Tahoma" w:cs="Tahoma"/>
                <w:b/>
                <w:bCs/>
                <w:sz w:val="20"/>
                <w:szCs w:val="20"/>
              </w:rPr>
            </w:pPr>
          </w:p>
          <w:p w14:paraId="4A9BB1FE" w14:textId="28CA5971" w:rsidR="40E794E3" w:rsidRPr="00803358" w:rsidRDefault="00352800" w:rsidP="00906650">
            <w:pPr>
              <w:spacing w:line="276" w:lineRule="auto"/>
              <w:jc w:val="center"/>
              <w:rPr>
                <w:rFonts w:ascii="Tahoma" w:hAnsi="Tahoma" w:cs="Tahoma"/>
                <w:b/>
                <w:bCs/>
                <w:sz w:val="20"/>
                <w:szCs w:val="20"/>
              </w:rPr>
            </w:pPr>
            <w:r>
              <w:rPr>
                <w:noProof/>
              </w:rPr>
              <w:drawing>
                <wp:inline distT="0" distB="0" distL="0" distR="0" wp14:anchorId="75D60A1B" wp14:editId="2F4EA7A5">
                  <wp:extent cx="288290" cy="288290"/>
                  <wp:effectExtent l="0" t="0" r="3810" b="3810"/>
                  <wp:docPr id="91" name="Graphic 91"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F2F2F2" w:themeFill="background1" w:themeFillShade="F2"/>
          </w:tcPr>
          <w:p w14:paraId="7D8C2006" w14:textId="77777777" w:rsidR="00BB1024" w:rsidRPr="00803358" w:rsidRDefault="00BB1024" w:rsidP="00906650">
            <w:pPr>
              <w:spacing w:line="276" w:lineRule="auto"/>
              <w:rPr>
                <w:rFonts w:ascii="Tahoma" w:hAnsi="Tahoma" w:cs="Tahoma"/>
                <w:sz w:val="20"/>
                <w:szCs w:val="20"/>
              </w:rPr>
            </w:pPr>
          </w:p>
          <w:p w14:paraId="65DA3062" w14:textId="77777777" w:rsidR="40E794E3" w:rsidRPr="00803358" w:rsidRDefault="2C23A76A" w:rsidP="00906650">
            <w:pPr>
              <w:spacing w:line="276" w:lineRule="auto"/>
              <w:rPr>
                <w:rFonts w:ascii="Tahoma" w:hAnsi="Tahoma" w:cs="Tahoma"/>
                <w:sz w:val="20"/>
                <w:szCs w:val="20"/>
              </w:rPr>
            </w:pPr>
            <w:r w:rsidRPr="00803358">
              <w:rPr>
                <w:rFonts w:ascii="Tahoma" w:hAnsi="Tahoma" w:cs="Tahoma"/>
                <w:sz w:val="20"/>
                <w:szCs w:val="20"/>
              </w:rPr>
              <w:t xml:space="preserve">After 10 minutes, bring the groups back to plenary – invite </w:t>
            </w:r>
            <w:r w:rsidR="79280534" w:rsidRPr="00803358">
              <w:rPr>
                <w:rFonts w:ascii="Tahoma" w:hAnsi="Tahoma" w:cs="Tahoma"/>
                <w:sz w:val="20"/>
                <w:szCs w:val="20"/>
              </w:rPr>
              <w:t xml:space="preserve">any participants to volunteer their comments or </w:t>
            </w:r>
            <w:r w:rsidR="385A1D04" w:rsidRPr="00803358">
              <w:rPr>
                <w:rFonts w:ascii="Tahoma" w:hAnsi="Tahoma" w:cs="Tahoma"/>
                <w:sz w:val="20"/>
                <w:szCs w:val="20"/>
              </w:rPr>
              <w:t>reflections.  Also explain that they’ll have a chance to share those reflections in the training evaluation.</w:t>
            </w:r>
          </w:p>
          <w:p w14:paraId="0116144F" w14:textId="03B585C9" w:rsidR="00BB1024" w:rsidRPr="00803358" w:rsidRDefault="00BB1024" w:rsidP="00906650">
            <w:pPr>
              <w:spacing w:line="276" w:lineRule="auto"/>
              <w:rPr>
                <w:rFonts w:ascii="Tahoma" w:hAnsi="Tahoma" w:cs="Tahoma"/>
                <w:sz w:val="20"/>
                <w:szCs w:val="20"/>
              </w:rPr>
            </w:pPr>
          </w:p>
        </w:tc>
        <w:tc>
          <w:tcPr>
            <w:tcW w:w="4317" w:type="dxa"/>
            <w:tcBorders>
              <w:top w:val="single" w:sz="4" w:space="0" w:color="FFFFFF"/>
              <w:left w:val="nil"/>
              <w:bottom w:val="nil"/>
              <w:right w:val="nil"/>
            </w:tcBorders>
            <w:shd w:val="clear" w:color="auto" w:fill="D0CECE" w:themeFill="background2" w:themeFillShade="E6"/>
          </w:tcPr>
          <w:p w14:paraId="5677A52B" w14:textId="77777777" w:rsidR="00906650" w:rsidRPr="00803358" w:rsidRDefault="00906650" w:rsidP="00906650">
            <w:pPr>
              <w:pStyle w:val="ListParagraph"/>
              <w:spacing w:line="276" w:lineRule="auto"/>
              <w:ind w:left="360"/>
              <w:rPr>
                <w:rFonts w:ascii="Tahoma" w:hAnsi="Tahoma"/>
                <w:sz w:val="20"/>
                <w:szCs w:val="20"/>
              </w:rPr>
            </w:pPr>
          </w:p>
          <w:p w14:paraId="27DBA957" w14:textId="322F2A54" w:rsidR="71AE9BE2" w:rsidRPr="00803358" w:rsidRDefault="71AE9BE2" w:rsidP="004D311F">
            <w:pPr>
              <w:pStyle w:val="ListParagraph"/>
              <w:numPr>
                <w:ilvl w:val="0"/>
                <w:numId w:val="26"/>
              </w:numPr>
              <w:spacing w:line="276" w:lineRule="auto"/>
              <w:rPr>
                <w:rFonts w:ascii="Tahoma" w:hAnsi="Tahoma"/>
                <w:sz w:val="20"/>
                <w:szCs w:val="20"/>
              </w:rPr>
            </w:pPr>
            <w:r w:rsidRPr="00803358">
              <w:rPr>
                <w:rFonts w:ascii="Tahoma" w:hAnsi="Tahoma" w:cs="Tahoma"/>
                <w:sz w:val="20"/>
                <w:szCs w:val="20"/>
              </w:rPr>
              <w:t>Bring the group back and enter gallery view for the plenary discussion.</w:t>
            </w:r>
          </w:p>
          <w:p w14:paraId="3546CFCA" w14:textId="15F05101" w:rsidR="40E794E3" w:rsidRPr="00803358" w:rsidRDefault="40E794E3" w:rsidP="00906650">
            <w:pPr>
              <w:spacing w:line="276" w:lineRule="auto"/>
              <w:rPr>
                <w:rFonts w:ascii="Tahoma" w:hAnsi="Tahoma" w:cs="Tahoma"/>
                <w:sz w:val="20"/>
                <w:szCs w:val="20"/>
              </w:rPr>
            </w:pPr>
          </w:p>
        </w:tc>
      </w:tr>
      <w:tr w:rsidR="5613F5B0" w:rsidRPr="00803358" w14:paraId="3A95565E" w14:textId="77777777" w:rsidTr="00906650">
        <w:tc>
          <w:tcPr>
            <w:tcW w:w="562" w:type="dxa"/>
            <w:tcBorders>
              <w:top w:val="nil"/>
              <w:left w:val="nil"/>
              <w:bottom w:val="nil"/>
              <w:right w:val="nil"/>
            </w:tcBorders>
            <w:shd w:val="clear" w:color="auto" w:fill="D9D9D9" w:themeFill="background1" w:themeFillShade="D9"/>
          </w:tcPr>
          <w:p w14:paraId="531B770C" w14:textId="77777777" w:rsidR="00906650" w:rsidRPr="00803358" w:rsidRDefault="00906650" w:rsidP="00906650">
            <w:pPr>
              <w:spacing w:line="276" w:lineRule="auto"/>
              <w:jc w:val="center"/>
              <w:rPr>
                <w:rFonts w:ascii="Tahoma" w:hAnsi="Tahoma" w:cs="Tahoma"/>
                <w:b/>
                <w:bCs/>
                <w:sz w:val="20"/>
                <w:szCs w:val="20"/>
              </w:rPr>
            </w:pPr>
          </w:p>
          <w:p w14:paraId="4C4A502A" w14:textId="7D774F27" w:rsidR="5613F5B0" w:rsidRPr="00803358" w:rsidRDefault="00352800" w:rsidP="00906650">
            <w:pPr>
              <w:spacing w:line="276" w:lineRule="auto"/>
              <w:jc w:val="center"/>
              <w:rPr>
                <w:rFonts w:ascii="Tahoma" w:hAnsi="Tahoma" w:cs="Tahoma"/>
                <w:b/>
                <w:bCs/>
                <w:sz w:val="20"/>
                <w:szCs w:val="20"/>
              </w:rPr>
            </w:pPr>
            <w:r>
              <w:rPr>
                <w:noProof/>
              </w:rPr>
              <w:drawing>
                <wp:inline distT="0" distB="0" distL="0" distR="0" wp14:anchorId="65247BA2" wp14:editId="43A7E86B">
                  <wp:extent cx="288290" cy="288290"/>
                  <wp:effectExtent l="0" t="0" r="3810" b="3810"/>
                  <wp:docPr id="92" name="Graphic 92"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20F8F892" w14:textId="77777777" w:rsidR="00906650" w:rsidRPr="00803358" w:rsidRDefault="00906650" w:rsidP="00906650">
            <w:pPr>
              <w:spacing w:line="276" w:lineRule="auto"/>
              <w:rPr>
                <w:rFonts w:ascii="Tahoma" w:hAnsi="Tahoma" w:cs="Tahoma"/>
                <w:sz w:val="20"/>
                <w:szCs w:val="20"/>
              </w:rPr>
            </w:pPr>
          </w:p>
          <w:p w14:paraId="7DCB0E7C" w14:textId="4708357E" w:rsidR="76B5C822" w:rsidRPr="00803358" w:rsidRDefault="76B5C822" w:rsidP="00906650">
            <w:pPr>
              <w:spacing w:line="276" w:lineRule="auto"/>
              <w:rPr>
                <w:rFonts w:ascii="Tahoma" w:hAnsi="Tahoma" w:cs="Tahoma"/>
                <w:sz w:val="20"/>
                <w:szCs w:val="20"/>
              </w:rPr>
            </w:pPr>
            <w:r w:rsidRPr="00803358">
              <w:rPr>
                <w:rFonts w:ascii="Tahoma" w:hAnsi="Tahoma" w:cs="Tahoma"/>
                <w:sz w:val="20"/>
                <w:szCs w:val="20"/>
              </w:rPr>
              <w:t>Thank the groups for sharing with each other and for any who volunteered to share their reflections in plenary.</w:t>
            </w:r>
          </w:p>
          <w:p w14:paraId="53F0E03B" w14:textId="02818758" w:rsidR="76B5C822" w:rsidRPr="00803358" w:rsidRDefault="76B5C822" w:rsidP="00906650">
            <w:pPr>
              <w:spacing w:line="276" w:lineRule="auto"/>
              <w:rPr>
                <w:rFonts w:ascii="Tahoma" w:hAnsi="Tahoma" w:cs="Tahoma"/>
                <w:sz w:val="20"/>
                <w:szCs w:val="20"/>
              </w:rPr>
            </w:pPr>
          </w:p>
          <w:p w14:paraId="0D89C1BF" w14:textId="6C993813" w:rsidR="251C9730" w:rsidRPr="00803358" w:rsidRDefault="76B5C822" w:rsidP="00906650">
            <w:pPr>
              <w:spacing w:line="276" w:lineRule="auto"/>
              <w:rPr>
                <w:rFonts w:ascii="Tahoma" w:hAnsi="Tahoma" w:cs="Tahoma"/>
                <w:sz w:val="20"/>
                <w:szCs w:val="20"/>
              </w:rPr>
            </w:pPr>
            <w:r w:rsidRPr="00803358">
              <w:rPr>
                <w:rFonts w:ascii="Tahoma" w:hAnsi="Tahoma" w:cs="Tahoma"/>
                <w:sz w:val="20"/>
                <w:szCs w:val="20"/>
              </w:rPr>
              <w:t xml:space="preserve">Close the session by explaining what </w:t>
            </w:r>
            <w:r w:rsidR="4AD96265" w:rsidRPr="00803358">
              <w:rPr>
                <w:rFonts w:ascii="Tahoma" w:hAnsi="Tahoma" w:cs="Tahoma"/>
                <w:sz w:val="20"/>
                <w:szCs w:val="20"/>
              </w:rPr>
              <w:t xml:space="preserve">participants can expect as next steps to the </w:t>
            </w:r>
            <w:r w:rsidR="251C9730" w:rsidRPr="00803358">
              <w:rPr>
                <w:rFonts w:ascii="Tahoma" w:hAnsi="Tahoma" w:cs="Tahoma"/>
                <w:sz w:val="20"/>
                <w:szCs w:val="20"/>
              </w:rPr>
              <w:t>training.  In addition to any actions or commitments your organization wants to make, be sure to include the following:</w:t>
            </w:r>
          </w:p>
          <w:p w14:paraId="7653BFB4" w14:textId="420B47C2" w:rsidR="251C9730" w:rsidRPr="00803358" w:rsidRDefault="251C9730" w:rsidP="00906650">
            <w:pPr>
              <w:spacing w:line="276" w:lineRule="auto"/>
              <w:rPr>
                <w:rFonts w:ascii="Tahoma" w:hAnsi="Tahoma" w:cs="Tahoma"/>
                <w:sz w:val="20"/>
                <w:szCs w:val="20"/>
              </w:rPr>
            </w:pPr>
          </w:p>
          <w:p w14:paraId="3B80ACEC" w14:textId="07850169" w:rsidR="4B52DEBA" w:rsidRPr="00803358" w:rsidRDefault="4B52DEBA" w:rsidP="004D311F">
            <w:pPr>
              <w:pStyle w:val="ListParagraph"/>
              <w:numPr>
                <w:ilvl w:val="0"/>
                <w:numId w:val="16"/>
              </w:numPr>
              <w:spacing w:line="276" w:lineRule="auto"/>
              <w:rPr>
                <w:rFonts w:ascii="Tahoma" w:eastAsiaTheme="minorEastAsia" w:hAnsi="Tahoma"/>
                <w:sz w:val="20"/>
                <w:szCs w:val="20"/>
              </w:rPr>
            </w:pPr>
            <w:r w:rsidRPr="00803358">
              <w:rPr>
                <w:rFonts w:ascii="Tahoma" w:hAnsi="Tahoma" w:cs="Tahoma"/>
                <w:sz w:val="20"/>
                <w:szCs w:val="20"/>
              </w:rPr>
              <w:t xml:space="preserve">A training evaluation will be shared </w:t>
            </w:r>
            <w:r w:rsidR="44F905F2" w:rsidRPr="00803358">
              <w:rPr>
                <w:rFonts w:ascii="Tahoma" w:hAnsi="Tahoma" w:cs="Tahoma"/>
                <w:sz w:val="20"/>
                <w:szCs w:val="20"/>
              </w:rPr>
              <w:t>with the group</w:t>
            </w:r>
            <w:r w:rsidRPr="00803358">
              <w:rPr>
                <w:rFonts w:ascii="Tahoma" w:hAnsi="Tahoma" w:cs="Tahoma"/>
                <w:sz w:val="20"/>
                <w:szCs w:val="20"/>
              </w:rPr>
              <w:t xml:space="preserve"> and can be completed online and is anonymous.</w:t>
            </w:r>
          </w:p>
          <w:p w14:paraId="7FA4A27A" w14:textId="29230F2D" w:rsidR="44F905F2" w:rsidRPr="00803358" w:rsidRDefault="6A69E9CC" w:rsidP="004D311F">
            <w:pPr>
              <w:pStyle w:val="ListParagraph"/>
              <w:numPr>
                <w:ilvl w:val="0"/>
                <w:numId w:val="16"/>
              </w:numPr>
              <w:spacing w:line="276" w:lineRule="auto"/>
              <w:rPr>
                <w:rFonts w:ascii="Tahoma" w:hAnsi="Tahoma"/>
                <w:sz w:val="20"/>
                <w:szCs w:val="20"/>
              </w:rPr>
            </w:pPr>
            <w:r w:rsidRPr="00803358">
              <w:rPr>
                <w:rFonts w:ascii="Tahoma" w:hAnsi="Tahoma" w:cs="Tahoma"/>
                <w:sz w:val="20"/>
                <w:szCs w:val="20"/>
              </w:rPr>
              <w:t>A folder with the links and resources that were created and use during the training will be shared so that participants can continue to use those as</w:t>
            </w:r>
            <w:r w:rsidR="44F905F2" w:rsidRPr="00803358">
              <w:rPr>
                <w:rFonts w:ascii="Tahoma" w:hAnsi="Tahoma" w:cs="Tahoma"/>
                <w:sz w:val="20"/>
                <w:szCs w:val="20"/>
              </w:rPr>
              <w:t xml:space="preserve"> resources and references.</w:t>
            </w:r>
          </w:p>
          <w:p w14:paraId="0716A020" w14:textId="4E4FDE14" w:rsidR="32DDD42A" w:rsidRPr="00803358" w:rsidRDefault="32DDD42A" w:rsidP="004D311F">
            <w:pPr>
              <w:pStyle w:val="ListParagraph"/>
              <w:numPr>
                <w:ilvl w:val="0"/>
                <w:numId w:val="16"/>
              </w:numPr>
              <w:spacing w:line="276" w:lineRule="auto"/>
              <w:rPr>
                <w:rFonts w:ascii="Tahoma" w:hAnsi="Tahoma"/>
                <w:sz w:val="20"/>
                <w:szCs w:val="20"/>
              </w:rPr>
            </w:pPr>
            <w:r w:rsidRPr="00803358">
              <w:rPr>
                <w:rFonts w:ascii="Tahoma" w:hAnsi="Tahoma" w:cs="Tahoma"/>
                <w:sz w:val="20"/>
                <w:szCs w:val="20"/>
              </w:rPr>
              <w:t>Information on the availability of ongoing follow up and support that will be provided as participants integrate their new knowledge and skills into their work.</w:t>
            </w:r>
          </w:p>
          <w:p w14:paraId="78E63D3F" w14:textId="400FB0A2" w:rsidR="4D600C14" w:rsidRPr="00803358" w:rsidRDefault="7CE92F2D" w:rsidP="00906650">
            <w:pPr>
              <w:spacing w:line="276" w:lineRule="auto"/>
              <w:rPr>
                <w:rFonts w:ascii="Tahoma" w:hAnsi="Tahoma" w:cs="Tahoma"/>
                <w:sz w:val="20"/>
                <w:szCs w:val="20"/>
              </w:rPr>
            </w:pPr>
            <w:r w:rsidRPr="00803358">
              <w:rPr>
                <w:rFonts w:ascii="Tahoma" w:hAnsi="Tahoma" w:cs="Tahoma"/>
                <w:sz w:val="20"/>
                <w:szCs w:val="20"/>
              </w:rPr>
              <w:t>Facilitators might also want to acknowledge the contributions of others in the preparation and delivery of the training (for example, support with the technical</w:t>
            </w:r>
            <w:r w:rsidR="0E2DF445" w:rsidRPr="00803358">
              <w:rPr>
                <w:rFonts w:ascii="Tahoma" w:hAnsi="Tahoma" w:cs="Tahoma"/>
                <w:sz w:val="20"/>
                <w:szCs w:val="20"/>
              </w:rPr>
              <w:t xml:space="preserve"> components or co-</w:t>
            </w:r>
            <w:r w:rsidR="4D600C14" w:rsidRPr="00803358">
              <w:rPr>
                <w:rFonts w:ascii="Tahoma" w:hAnsi="Tahoma" w:cs="Tahoma"/>
                <w:sz w:val="20"/>
                <w:szCs w:val="20"/>
              </w:rPr>
              <w:t xml:space="preserve">facilitation, provision of any additional content, </w:t>
            </w:r>
            <w:proofErr w:type="spellStart"/>
            <w:r w:rsidR="4D600C14" w:rsidRPr="00803358">
              <w:rPr>
                <w:rFonts w:ascii="Tahoma" w:hAnsi="Tahoma" w:cs="Tahoma"/>
                <w:sz w:val="20"/>
                <w:szCs w:val="20"/>
              </w:rPr>
              <w:t>etc</w:t>
            </w:r>
            <w:proofErr w:type="spellEnd"/>
            <w:r w:rsidR="4D600C14" w:rsidRPr="00803358">
              <w:rPr>
                <w:rFonts w:ascii="Tahoma" w:hAnsi="Tahoma" w:cs="Tahoma"/>
                <w:sz w:val="20"/>
                <w:szCs w:val="20"/>
              </w:rPr>
              <w:t>).</w:t>
            </w:r>
          </w:p>
          <w:p w14:paraId="2B1007F3" w14:textId="70D4C102" w:rsidR="5613F5B0" w:rsidRPr="00803358" w:rsidRDefault="5613F5B0" w:rsidP="00906650">
            <w:pPr>
              <w:spacing w:line="276" w:lineRule="auto"/>
              <w:rPr>
                <w:rFonts w:ascii="Tahoma" w:hAnsi="Tahoma" w:cs="Tahoma"/>
                <w:sz w:val="20"/>
                <w:szCs w:val="20"/>
              </w:rPr>
            </w:pPr>
          </w:p>
        </w:tc>
        <w:tc>
          <w:tcPr>
            <w:tcW w:w="4317" w:type="dxa"/>
            <w:tcBorders>
              <w:top w:val="nil"/>
              <w:left w:val="nil"/>
              <w:bottom w:val="nil"/>
              <w:right w:val="nil"/>
            </w:tcBorders>
            <w:shd w:val="clear" w:color="auto" w:fill="D0CECE" w:themeFill="background2" w:themeFillShade="E6"/>
          </w:tcPr>
          <w:p w14:paraId="6D7047F2" w14:textId="65C9F6B7" w:rsidR="00906650" w:rsidRPr="00803358" w:rsidRDefault="00906650" w:rsidP="00906650">
            <w:pPr>
              <w:pStyle w:val="ListParagraph"/>
              <w:spacing w:line="276" w:lineRule="auto"/>
              <w:ind w:left="360"/>
              <w:rPr>
                <w:rFonts w:ascii="Tahoma" w:eastAsiaTheme="minorEastAsia" w:hAnsi="Tahoma"/>
                <w:sz w:val="20"/>
                <w:szCs w:val="20"/>
              </w:rPr>
            </w:pPr>
          </w:p>
          <w:p w14:paraId="3F35E71F" w14:textId="1C6F4E82" w:rsidR="53F4C336" w:rsidRPr="00803358" w:rsidRDefault="53F4C336" w:rsidP="004D311F">
            <w:pPr>
              <w:pStyle w:val="ListParagraph"/>
              <w:numPr>
                <w:ilvl w:val="0"/>
                <w:numId w:val="85"/>
              </w:numPr>
              <w:spacing w:line="276" w:lineRule="auto"/>
              <w:rPr>
                <w:rFonts w:ascii="Tahoma" w:eastAsiaTheme="minorEastAsia" w:hAnsi="Tahoma"/>
                <w:sz w:val="20"/>
                <w:szCs w:val="20"/>
              </w:rPr>
            </w:pPr>
            <w:r w:rsidRPr="00803358">
              <w:rPr>
                <w:rFonts w:ascii="Tahoma" w:hAnsi="Tahoma" w:cs="Tahoma"/>
                <w:sz w:val="20"/>
                <w:szCs w:val="20"/>
              </w:rPr>
              <w:t>Progress through accompanying slides</w:t>
            </w:r>
          </w:p>
          <w:p w14:paraId="0592E69A" w14:textId="39B67F75" w:rsidR="5613F5B0" w:rsidRPr="00803358" w:rsidRDefault="5613F5B0" w:rsidP="00906650">
            <w:pPr>
              <w:spacing w:line="276" w:lineRule="auto"/>
              <w:rPr>
                <w:rFonts w:ascii="Tahoma" w:hAnsi="Tahoma" w:cs="Tahoma"/>
                <w:sz w:val="20"/>
                <w:szCs w:val="20"/>
              </w:rPr>
            </w:pPr>
          </w:p>
        </w:tc>
      </w:tr>
    </w:tbl>
    <w:p w14:paraId="37EDC9CD" w14:textId="29448472" w:rsidR="00DC3716" w:rsidRPr="00803358" w:rsidRDefault="00D17D12" w:rsidP="003119D5">
      <w:pPr>
        <w:pStyle w:val="Heading2"/>
      </w:pPr>
      <w:r w:rsidRPr="007955D9">
        <w:rPr>
          <w:noProof/>
        </w:rPr>
        <mc:AlternateContent>
          <mc:Choice Requires="wps">
            <w:drawing>
              <wp:anchor distT="0" distB="0" distL="114300" distR="114300" simplePos="0" relativeHeight="251814923" behindDoc="0" locked="0" layoutInCell="1" allowOverlap="1" wp14:anchorId="67CDDAC5" wp14:editId="019A8BFD">
                <wp:simplePos x="0" y="0"/>
                <wp:positionH relativeFrom="column">
                  <wp:posOffset>8790012</wp:posOffset>
                </wp:positionH>
                <wp:positionV relativeFrom="page">
                  <wp:posOffset>589280</wp:posOffset>
                </wp:positionV>
                <wp:extent cx="345440" cy="150050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26223BF"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DDAC5" id="Text Box 147" o:spid="_x0000_s1101" type="#_x0000_t202" style="position:absolute;margin-left:692.15pt;margin-top:46.4pt;width:27.2pt;height:118.15pt;z-index:25181492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" fillcolor="#491a36" stroked="f" strokeweight=".5pt">
                <v:textbox style="layout-flow:vertical;mso-layout-flow-alt:bottom-to-top">
                  <w:txbxContent>
                    <w:p w14:paraId="226223BF"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p>
    <w:p w14:paraId="0C464541" w14:textId="7EDB8562" w:rsidR="00DC3716" w:rsidRPr="00803358" w:rsidRDefault="00DC3716" w:rsidP="003119D5">
      <w:pPr>
        <w:pStyle w:val="Heading2"/>
      </w:pPr>
    </w:p>
    <w:p w14:paraId="4698F856" w14:textId="77777777" w:rsidR="00DC3716" w:rsidRPr="00803358" w:rsidRDefault="00DC3716" w:rsidP="00DC3716">
      <w:pPr>
        <w:rPr>
          <w:rFonts w:ascii="Tahoma" w:hAnsi="Tahoma"/>
          <w:lang w:val="en-US"/>
        </w:rPr>
      </w:pPr>
    </w:p>
    <w:bookmarkStart w:id="29" w:name="_Toc57818310"/>
    <w:p w14:paraId="4EFFD874" w14:textId="1FDF29F2" w:rsidR="003119D5" w:rsidRPr="00803358" w:rsidRDefault="00D17D12" w:rsidP="003119D5">
      <w:pPr>
        <w:pStyle w:val="Heading2"/>
      </w:pPr>
      <w:r w:rsidRPr="007955D9">
        <w:rPr>
          <w:noProof/>
        </w:rPr>
        <w:lastRenderedPageBreak/>
        <mc:AlternateContent>
          <mc:Choice Requires="wps">
            <w:drawing>
              <wp:anchor distT="0" distB="0" distL="114300" distR="114300" simplePos="0" relativeHeight="251816971" behindDoc="0" locked="0" layoutInCell="1" allowOverlap="1" wp14:anchorId="172DE436" wp14:editId="1607A549">
                <wp:simplePos x="0" y="0"/>
                <wp:positionH relativeFrom="column">
                  <wp:posOffset>8791917</wp:posOffset>
                </wp:positionH>
                <wp:positionV relativeFrom="page">
                  <wp:posOffset>585470</wp:posOffset>
                </wp:positionV>
                <wp:extent cx="345440" cy="150050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0F92AA0"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DE436" id="Text Box 148" o:spid="_x0000_s1102" type="#_x0000_t202" style="position:absolute;margin-left:692.3pt;margin-top:46.1pt;width:27.2pt;height:118.15pt;z-index:2518169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" fillcolor="#491a36" stroked="f" strokeweight=".5pt">
                <v:textbox style="layout-flow:vertical;mso-layout-flow-alt:bottom-to-top">
                  <w:txbxContent>
                    <w:p w14:paraId="20F92AA0"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r w:rsidR="003119D5" w:rsidRPr="00803358">
        <w:t>Annexes</w:t>
      </w:r>
      <w:bookmarkEnd w:id="29"/>
    </w:p>
    <w:p w14:paraId="124D285A" w14:textId="1A7F474E" w:rsidR="00B53919" w:rsidRPr="00803358" w:rsidRDefault="003119D5" w:rsidP="003119D5">
      <w:pPr>
        <w:pStyle w:val="Heading3"/>
      </w:pPr>
      <w:bookmarkStart w:id="30" w:name="_Toc57818311"/>
      <w:r w:rsidRPr="00803358">
        <w:t xml:space="preserve">Annex </w:t>
      </w:r>
      <w:r w:rsidR="00B53919" w:rsidRPr="00803358">
        <w:t>17a: Training Evaluation</w:t>
      </w:r>
      <w:bookmarkEnd w:id="30"/>
    </w:p>
    <w:p w14:paraId="6A67030F" w14:textId="2653DA7B" w:rsidR="00314BF1" w:rsidRPr="00803358" w:rsidRDefault="00314BF1" w:rsidP="00314BF1">
      <w:pPr>
        <w:rPr>
          <w:rFonts w:ascii="Tahoma" w:hAnsi="Tahoma" w:cs="Tahoma"/>
          <w:b/>
          <w:bCs/>
          <w:sz w:val="20"/>
          <w:szCs w:val="20"/>
        </w:rPr>
      </w:pPr>
    </w:p>
    <w:p w14:paraId="79F17AAB" w14:textId="2C49D1F2" w:rsidR="00314BF1" w:rsidRPr="00803358" w:rsidRDefault="00314BF1" w:rsidP="00314BF1">
      <w:pPr>
        <w:rPr>
          <w:rFonts w:ascii="Tahoma" w:hAnsi="Tahoma" w:cs="Tahoma"/>
          <w:sz w:val="20"/>
          <w:szCs w:val="20"/>
        </w:rPr>
      </w:pPr>
      <w:r w:rsidRPr="00803358">
        <w:rPr>
          <w:rFonts w:ascii="Tahoma" w:hAnsi="Tahoma" w:cs="Tahoma"/>
          <w:i/>
          <w:iCs/>
          <w:color w:val="993365"/>
          <w:sz w:val="20"/>
          <w:szCs w:val="20"/>
        </w:rPr>
        <w:t>Note:</w:t>
      </w:r>
      <w:r w:rsidRPr="00803358">
        <w:rPr>
          <w:rFonts w:ascii="Tahoma" w:hAnsi="Tahoma" w:cs="Tahoma"/>
          <w:color w:val="993365"/>
          <w:sz w:val="20"/>
          <w:szCs w:val="20"/>
        </w:rPr>
        <w:t xml:space="preserve"> </w:t>
      </w:r>
      <w:r w:rsidRPr="00803358">
        <w:rPr>
          <w:rFonts w:ascii="Tahoma" w:hAnsi="Tahoma" w:cs="Tahoma"/>
          <w:sz w:val="20"/>
          <w:szCs w:val="20"/>
        </w:rPr>
        <w:t xml:space="preserve">Consider replicating this training evaluation form into Google Forms (or a similar program) that allows participants </w:t>
      </w:r>
      <w:r w:rsidR="00584068" w:rsidRPr="00803358">
        <w:rPr>
          <w:rFonts w:ascii="Tahoma" w:hAnsi="Tahoma" w:cs="Tahoma"/>
          <w:sz w:val="20"/>
          <w:szCs w:val="20"/>
        </w:rPr>
        <w:t xml:space="preserve">to virtually complete the evaluation in a user-friendly format. </w:t>
      </w:r>
    </w:p>
    <w:p w14:paraId="2707EA3C" w14:textId="75B1D7E9" w:rsidR="00584068" w:rsidRPr="00803358" w:rsidRDefault="00584068" w:rsidP="00314BF1">
      <w:pPr>
        <w:rPr>
          <w:rFonts w:ascii="Tahoma" w:hAnsi="Tahoma" w:cs="Tahoma"/>
          <w:sz w:val="20"/>
          <w:szCs w:val="20"/>
        </w:rPr>
      </w:pPr>
    </w:p>
    <w:p w14:paraId="42B4F6DD" w14:textId="68CAA22C" w:rsidR="00584068" w:rsidRPr="00803358" w:rsidRDefault="00584068" w:rsidP="00314BF1">
      <w:pPr>
        <w:rPr>
          <w:rFonts w:ascii="Tahoma" w:hAnsi="Tahoma" w:cs="Tahoma"/>
          <w:sz w:val="20"/>
          <w:szCs w:val="20"/>
        </w:rPr>
      </w:pPr>
      <w:r w:rsidRPr="00803358">
        <w:rPr>
          <w:rFonts w:ascii="Tahoma" w:hAnsi="Tahoma" w:cs="Tahoma"/>
          <w:sz w:val="20"/>
          <w:szCs w:val="20"/>
        </w:rPr>
        <w:t>---</w:t>
      </w:r>
    </w:p>
    <w:p w14:paraId="2DE0C5EC" w14:textId="77777777" w:rsidR="0065413B" w:rsidRPr="00803358" w:rsidRDefault="0065413B" w:rsidP="0065413B">
      <w:pPr>
        <w:rPr>
          <w:rFonts w:ascii="Tahoma" w:hAnsi="Tahoma" w:cs="Tahoma"/>
          <w:sz w:val="20"/>
          <w:szCs w:val="20"/>
        </w:rPr>
      </w:pPr>
    </w:p>
    <w:p w14:paraId="2315BF0F" w14:textId="285BBE3D" w:rsidR="0065413B" w:rsidRPr="00803358" w:rsidRDefault="0065413B" w:rsidP="0065413B">
      <w:pPr>
        <w:rPr>
          <w:rFonts w:ascii="Tahoma" w:hAnsi="Tahoma" w:cs="Tahoma"/>
          <w:sz w:val="20"/>
          <w:szCs w:val="20"/>
        </w:rPr>
      </w:pPr>
      <w:r w:rsidRPr="00803358">
        <w:rPr>
          <w:rFonts w:ascii="Tahoma" w:hAnsi="Tahoma" w:cs="Tahoma"/>
          <w:color w:val="202124"/>
          <w:spacing w:val="3"/>
          <w:sz w:val="20"/>
          <w:szCs w:val="20"/>
          <w:shd w:val="clear" w:color="auto" w:fill="FFFFFF"/>
        </w:rPr>
        <w:t xml:space="preserve">The purpose of this training evaluation is to better understand the degree to which the training was valuable and effective for you, and also to inform and adjust the finalized content and approach. </w:t>
      </w:r>
      <w:r w:rsidRPr="00803358">
        <w:rPr>
          <w:rFonts w:ascii="Tahoma" w:hAnsi="Tahoma" w:cs="Tahoma"/>
          <w:color w:val="202124"/>
          <w:spacing w:val="3"/>
          <w:sz w:val="20"/>
          <w:szCs w:val="20"/>
        </w:rPr>
        <w:br/>
      </w:r>
      <w:r w:rsidRPr="00803358">
        <w:rPr>
          <w:rFonts w:ascii="Tahoma" w:hAnsi="Tahoma" w:cs="Tahoma"/>
          <w:color w:val="202124"/>
          <w:spacing w:val="3"/>
          <w:sz w:val="20"/>
          <w:szCs w:val="20"/>
        </w:rPr>
        <w:br/>
      </w:r>
      <w:r w:rsidRPr="00803358">
        <w:rPr>
          <w:rFonts w:ascii="Tahoma" w:hAnsi="Tahoma" w:cs="Tahoma"/>
          <w:color w:val="202124"/>
          <w:spacing w:val="3"/>
          <w:sz w:val="20"/>
          <w:szCs w:val="20"/>
          <w:shd w:val="clear" w:color="auto" w:fill="FFFFFF"/>
        </w:rPr>
        <w:t xml:space="preserve">It should take about 10-15 minutes to complete. </w:t>
      </w:r>
      <w:r w:rsidRPr="00803358">
        <w:rPr>
          <w:rFonts w:ascii="Tahoma" w:hAnsi="Tahoma" w:cs="Tahoma"/>
          <w:color w:val="202124"/>
          <w:spacing w:val="3"/>
          <w:sz w:val="20"/>
          <w:szCs w:val="20"/>
        </w:rPr>
        <w:br/>
      </w:r>
      <w:r w:rsidRPr="00803358">
        <w:rPr>
          <w:rFonts w:ascii="Tahoma" w:hAnsi="Tahoma" w:cs="Tahoma"/>
          <w:color w:val="202124"/>
          <w:spacing w:val="3"/>
          <w:sz w:val="20"/>
          <w:szCs w:val="20"/>
        </w:rPr>
        <w:br/>
      </w:r>
      <w:r w:rsidRPr="00803358">
        <w:rPr>
          <w:rFonts w:ascii="Tahoma" w:hAnsi="Tahoma" w:cs="Tahoma"/>
          <w:color w:val="202124"/>
          <w:spacing w:val="3"/>
          <w:sz w:val="20"/>
          <w:szCs w:val="20"/>
          <w:shd w:val="clear" w:color="auto" w:fill="FFFFFF"/>
        </w:rPr>
        <w:t xml:space="preserve">The evaluation will be anonymous and is not a test – your honest and thoughtful feedback is welcome and appreciated. Please don't hesitate to reach out to </w:t>
      </w:r>
      <w:r w:rsidR="00F21225" w:rsidRPr="00803358">
        <w:rPr>
          <w:rFonts w:ascii="Tahoma" w:hAnsi="Tahoma" w:cs="Tahoma"/>
          <w:color w:val="202124"/>
          <w:spacing w:val="3"/>
          <w:sz w:val="20"/>
          <w:szCs w:val="20"/>
          <w:shd w:val="clear" w:color="auto" w:fill="FFFFFF"/>
        </w:rPr>
        <w:t>[</w:t>
      </w:r>
      <w:r w:rsidR="00F21225" w:rsidRPr="00803358">
        <w:rPr>
          <w:rFonts w:ascii="Tahoma" w:hAnsi="Tahoma" w:cs="Tahoma"/>
          <w:color w:val="FF0000"/>
          <w:spacing w:val="3"/>
          <w:sz w:val="20"/>
          <w:szCs w:val="20"/>
          <w:shd w:val="clear" w:color="auto" w:fill="FFFFFF"/>
        </w:rPr>
        <w:t>input Facilitator’s name(s)</w:t>
      </w:r>
      <w:r w:rsidR="00F21225" w:rsidRPr="00803358">
        <w:rPr>
          <w:rFonts w:ascii="Tahoma" w:hAnsi="Tahoma" w:cs="Tahoma"/>
          <w:color w:val="000000" w:themeColor="text1"/>
          <w:spacing w:val="3"/>
          <w:sz w:val="20"/>
          <w:szCs w:val="20"/>
          <w:shd w:val="clear" w:color="auto" w:fill="FFFFFF"/>
        </w:rPr>
        <w:t>]</w:t>
      </w:r>
      <w:r w:rsidRPr="00803358">
        <w:rPr>
          <w:rFonts w:ascii="Tahoma" w:hAnsi="Tahoma" w:cs="Tahoma"/>
          <w:color w:val="FF0000"/>
          <w:spacing w:val="3"/>
          <w:sz w:val="20"/>
          <w:szCs w:val="20"/>
          <w:shd w:val="clear" w:color="auto" w:fill="FFFFFF"/>
        </w:rPr>
        <w:t xml:space="preserve"> </w:t>
      </w:r>
      <w:r w:rsidRPr="00803358">
        <w:rPr>
          <w:rFonts w:ascii="Tahoma" w:hAnsi="Tahoma" w:cs="Tahoma"/>
          <w:color w:val="202124"/>
          <w:spacing w:val="3"/>
          <w:sz w:val="20"/>
          <w:szCs w:val="20"/>
          <w:shd w:val="clear" w:color="auto" w:fill="FFFFFF"/>
        </w:rPr>
        <w:t xml:space="preserve">directly if you have any questions or concerns. </w:t>
      </w:r>
    </w:p>
    <w:p w14:paraId="144F7180" w14:textId="77777777" w:rsidR="0065413B" w:rsidRPr="00803358" w:rsidRDefault="0065413B" w:rsidP="0065413B">
      <w:pPr>
        <w:rPr>
          <w:rFonts w:ascii="Tahoma" w:hAnsi="Tahoma" w:cs="Tahoma"/>
          <w:sz w:val="20"/>
          <w:szCs w:val="20"/>
        </w:rPr>
      </w:pPr>
    </w:p>
    <w:p w14:paraId="740CC356" w14:textId="77777777" w:rsidR="008854F9" w:rsidRPr="00803358" w:rsidRDefault="008854F9" w:rsidP="00684693">
      <w:pPr>
        <w:rPr>
          <w:rFonts w:ascii="Tahoma" w:hAnsi="Tahoma" w:cs="Tahoma"/>
          <w:b/>
          <w:bCs/>
          <w:sz w:val="20"/>
          <w:szCs w:val="20"/>
        </w:rPr>
      </w:pPr>
    </w:p>
    <w:p w14:paraId="50F46771" w14:textId="77777777" w:rsidR="008854F9" w:rsidRPr="00803358" w:rsidRDefault="008854F9" w:rsidP="00684693">
      <w:pPr>
        <w:rPr>
          <w:rFonts w:ascii="Tahoma" w:hAnsi="Tahoma" w:cs="Tahoma"/>
          <w:b/>
          <w:bCs/>
          <w:sz w:val="20"/>
          <w:szCs w:val="20"/>
        </w:rPr>
      </w:pPr>
    </w:p>
    <w:p w14:paraId="391F2952" w14:textId="77777777" w:rsidR="008854F9" w:rsidRPr="00803358" w:rsidRDefault="008854F9" w:rsidP="00684693">
      <w:pPr>
        <w:rPr>
          <w:rFonts w:ascii="Tahoma" w:hAnsi="Tahoma" w:cs="Tahoma"/>
          <w:b/>
          <w:bCs/>
          <w:sz w:val="20"/>
          <w:szCs w:val="20"/>
        </w:rPr>
      </w:pPr>
    </w:p>
    <w:p w14:paraId="1F2F45EE" w14:textId="77777777" w:rsidR="008854F9" w:rsidRPr="00803358" w:rsidRDefault="008854F9" w:rsidP="00684693">
      <w:pPr>
        <w:rPr>
          <w:rFonts w:ascii="Tahoma" w:hAnsi="Tahoma" w:cs="Tahoma"/>
          <w:b/>
          <w:bCs/>
          <w:sz w:val="20"/>
          <w:szCs w:val="20"/>
        </w:rPr>
      </w:pPr>
    </w:p>
    <w:p w14:paraId="0B058C2B" w14:textId="77777777" w:rsidR="008854F9" w:rsidRPr="00803358" w:rsidRDefault="008854F9" w:rsidP="00684693">
      <w:pPr>
        <w:rPr>
          <w:rFonts w:ascii="Tahoma" w:hAnsi="Tahoma" w:cs="Tahoma"/>
          <w:b/>
          <w:bCs/>
          <w:sz w:val="20"/>
          <w:szCs w:val="20"/>
        </w:rPr>
      </w:pPr>
    </w:p>
    <w:p w14:paraId="7B8D7583" w14:textId="77777777" w:rsidR="008854F9" w:rsidRPr="00803358" w:rsidRDefault="008854F9" w:rsidP="00684693">
      <w:pPr>
        <w:rPr>
          <w:rFonts w:ascii="Tahoma" w:hAnsi="Tahoma" w:cs="Tahoma"/>
          <w:b/>
          <w:bCs/>
          <w:sz w:val="20"/>
          <w:szCs w:val="20"/>
        </w:rPr>
      </w:pPr>
    </w:p>
    <w:p w14:paraId="0721BCBE" w14:textId="77777777" w:rsidR="008854F9" w:rsidRPr="00803358" w:rsidRDefault="008854F9" w:rsidP="00684693">
      <w:pPr>
        <w:rPr>
          <w:rFonts w:ascii="Tahoma" w:hAnsi="Tahoma" w:cs="Tahoma"/>
          <w:b/>
          <w:bCs/>
          <w:sz w:val="20"/>
          <w:szCs w:val="20"/>
        </w:rPr>
      </w:pPr>
    </w:p>
    <w:p w14:paraId="5B8690EE" w14:textId="77777777" w:rsidR="008854F9" w:rsidRPr="00803358" w:rsidRDefault="008854F9" w:rsidP="00684693">
      <w:pPr>
        <w:rPr>
          <w:rFonts w:ascii="Tahoma" w:hAnsi="Tahoma" w:cs="Tahoma"/>
          <w:b/>
          <w:bCs/>
          <w:sz w:val="20"/>
          <w:szCs w:val="20"/>
        </w:rPr>
      </w:pPr>
    </w:p>
    <w:p w14:paraId="541F2174" w14:textId="77777777" w:rsidR="008854F9" w:rsidRPr="00803358" w:rsidRDefault="008854F9" w:rsidP="00684693">
      <w:pPr>
        <w:rPr>
          <w:rFonts w:ascii="Tahoma" w:hAnsi="Tahoma" w:cs="Tahoma"/>
          <w:b/>
          <w:bCs/>
          <w:sz w:val="20"/>
          <w:szCs w:val="20"/>
        </w:rPr>
      </w:pPr>
    </w:p>
    <w:p w14:paraId="1B922645" w14:textId="77777777" w:rsidR="008854F9" w:rsidRPr="00803358" w:rsidRDefault="008854F9" w:rsidP="00684693">
      <w:pPr>
        <w:rPr>
          <w:rFonts w:ascii="Tahoma" w:hAnsi="Tahoma" w:cs="Tahoma"/>
          <w:b/>
          <w:bCs/>
          <w:sz w:val="20"/>
          <w:szCs w:val="20"/>
        </w:rPr>
      </w:pPr>
    </w:p>
    <w:p w14:paraId="4351639A" w14:textId="77777777" w:rsidR="008854F9" w:rsidRPr="00803358" w:rsidRDefault="008854F9" w:rsidP="00684693">
      <w:pPr>
        <w:rPr>
          <w:rFonts w:ascii="Tahoma" w:hAnsi="Tahoma" w:cs="Tahoma"/>
          <w:b/>
          <w:bCs/>
          <w:sz w:val="20"/>
          <w:szCs w:val="20"/>
        </w:rPr>
      </w:pPr>
    </w:p>
    <w:p w14:paraId="1783E5CD" w14:textId="77777777" w:rsidR="008854F9" w:rsidRPr="00803358" w:rsidRDefault="008854F9" w:rsidP="00684693">
      <w:pPr>
        <w:rPr>
          <w:rFonts w:ascii="Tahoma" w:hAnsi="Tahoma" w:cs="Tahoma"/>
          <w:b/>
          <w:bCs/>
          <w:sz w:val="20"/>
          <w:szCs w:val="20"/>
        </w:rPr>
      </w:pPr>
    </w:p>
    <w:p w14:paraId="2047879F" w14:textId="77777777" w:rsidR="008854F9" w:rsidRPr="00803358" w:rsidRDefault="008854F9" w:rsidP="00684693">
      <w:pPr>
        <w:rPr>
          <w:rFonts w:ascii="Tahoma" w:hAnsi="Tahoma" w:cs="Tahoma"/>
          <w:b/>
          <w:bCs/>
          <w:sz w:val="20"/>
          <w:szCs w:val="20"/>
        </w:rPr>
      </w:pPr>
    </w:p>
    <w:p w14:paraId="43FC770A" w14:textId="77777777" w:rsidR="008854F9" w:rsidRPr="00803358" w:rsidRDefault="008854F9" w:rsidP="00684693">
      <w:pPr>
        <w:rPr>
          <w:rFonts w:ascii="Tahoma" w:hAnsi="Tahoma" w:cs="Tahoma"/>
          <w:b/>
          <w:bCs/>
          <w:sz w:val="20"/>
          <w:szCs w:val="20"/>
        </w:rPr>
      </w:pPr>
    </w:p>
    <w:p w14:paraId="1CD3CC53" w14:textId="77777777" w:rsidR="008854F9" w:rsidRPr="00803358" w:rsidRDefault="008854F9" w:rsidP="00684693">
      <w:pPr>
        <w:rPr>
          <w:rFonts w:ascii="Tahoma" w:hAnsi="Tahoma" w:cs="Tahoma"/>
          <w:b/>
          <w:bCs/>
          <w:sz w:val="20"/>
          <w:szCs w:val="20"/>
        </w:rPr>
      </w:pPr>
    </w:p>
    <w:p w14:paraId="63628985" w14:textId="77777777" w:rsidR="008854F9" w:rsidRPr="00803358" w:rsidRDefault="008854F9" w:rsidP="00684693">
      <w:pPr>
        <w:rPr>
          <w:rFonts w:ascii="Tahoma" w:hAnsi="Tahoma" w:cs="Tahoma"/>
          <w:b/>
          <w:bCs/>
          <w:sz w:val="20"/>
          <w:szCs w:val="20"/>
        </w:rPr>
      </w:pPr>
    </w:p>
    <w:p w14:paraId="540573FE" w14:textId="77777777" w:rsidR="008854F9" w:rsidRPr="00803358" w:rsidRDefault="008854F9" w:rsidP="00684693">
      <w:pPr>
        <w:rPr>
          <w:rFonts w:ascii="Tahoma" w:hAnsi="Tahoma" w:cs="Tahoma"/>
          <w:b/>
          <w:bCs/>
          <w:sz w:val="20"/>
          <w:szCs w:val="20"/>
        </w:rPr>
      </w:pPr>
    </w:p>
    <w:p w14:paraId="589C9EA2" w14:textId="77777777" w:rsidR="008854F9" w:rsidRPr="00803358" w:rsidRDefault="008854F9" w:rsidP="00684693">
      <w:pPr>
        <w:rPr>
          <w:rFonts w:ascii="Tahoma" w:hAnsi="Tahoma" w:cs="Tahoma"/>
          <w:b/>
          <w:bCs/>
          <w:sz w:val="20"/>
          <w:szCs w:val="20"/>
        </w:rPr>
      </w:pPr>
    </w:p>
    <w:p w14:paraId="1354DFB2" w14:textId="77777777" w:rsidR="008854F9" w:rsidRPr="00803358" w:rsidRDefault="008854F9" w:rsidP="00684693">
      <w:pPr>
        <w:rPr>
          <w:rFonts w:ascii="Tahoma" w:hAnsi="Tahoma" w:cs="Tahoma"/>
          <w:b/>
          <w:bCs/>
          <w:sz w:val="20"/>
          <w:szCs w:val="20"/>
        </w:rPr>
      </w:pPr>
    </w:p>
    <w:p w14:paraId="08FFE114" w14:textId="77777777" w:rsidR="008854F9" w:rsidRPr="00803358" w:rsidRDefault="008854F9" w:rsidP="00684693">
      <w:pPr>
        <w:rPr>
          <w:rFonts w:ascii="Tahoma" w:hAnsi="Tahoma" w:cs="Tahoma"/>
          <w:b/>
          <w:bCs/>
          <w:sz w:val="20"/>
          <w:szCs w:val="20"/>
        </w:rPr>
      </w:pPr>
    </w:p>
    <w:p w14:paraId="078D86DA" w14:textId="035E20F0" w:rsidR="00684693" w:rsidRPr="00803358" w:rsidRDefault="00D17D12" w:rsidP="008854F9">
      <w:pPr>
        <w:pStyle w:val="Heading4"/>
      </w:pPr>
      <w:r w:rsidRPr="007955D9">
        <w:rPr>
          <w:noProof/>
        </w:rPr>
        <w:lastRenderedPageBreak/>
        <mc:AlternateContent>
          <mc:Choice Requires="wps">
            <w:drawing>
              <wp:anchor distT="0" distB="0" distL="114300" distR="114300" simplePos="0" relativeHeight="251819019" behindDoc="0" locked="0" layoutInCell="1" allowOverlap="1" wp14:anchorId="476C2656" wp14:editId="7A6CAC18">
                <wp:simplePos x="0" y="0"/>
                <wp:positionH relativeFrom="column">
                  <wp:posOffset>8791917</wp:posOffset>
                </wp:positionH>
                <wp:positionV relativeFrom="page">
                  <wp:posOffset>581660</wp:posOffset>
                </wp:positionV>
                <wp:extent cx="345440" cy="150050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E5C9E83"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6C2656" id="Text Box 149" o:spid="_x0000_s1103" type="#_x0000_t202" style="position:absolute;margin-left:692.3pt;margin-top:45.8pt;width:27.2pt;height:118.15pt;z-index:25181901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" fillcolor="#491a36" stroked="f" strokeweight=".5pt">
                <v:textbox style="layout-flow:vertical;mso-layout-flow-alt:bottom-to-top">
                  <w:txbxContent>
                    <w:p w14:paraId="3E5C9E83"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r w:rsidR="00684693" w:rsidRPr="00803358">
        <w:t>PART ONE: Training Content</w:t>
      </w:r>
    </w:p>
    <w:p w14:paraId="5B7AFD76" w14:textId="5921DE68" w:rsidR="00684693" w:rsidRPr="00803358" w:rsidRDefault="00684693" w:rsidP="00684693">
      <w:pPr>
        <w:rPr>
          <w:rFonts w:ascii="Tahoma" w:hAnsi="Tahoma" w:cs="Tahoma"/>
          <w:color w:val="202124"/>
          <w:spacing w:val="5"/>
          <w:sz w:val="20"/>
          <w:szCs w:val="20"/>
          <w:shd w:val="clear" w:color="auto" w:fill="FFFFFF"/>
        </w:rPr>
      </w:pPr>
      <w:r w:rsidRPr="00803358">
        <w:rPr>
          <w:rFonts w:ascii="Tahoma" w:hAnsi="Tahoma" w:cs="Tahoma"/>
          <w:color w:val="202124"/>
          <w:spacing w:val="5"/>
          <w:sz w:val="20"/>
          <w:szCs w:val="20"/>
          <w:shd w:val="clear" w:color="auto" w:fill="FFFFFF"/>
        </w:rPr>
        <w:t>This section helps demonstrate how effectively the content was conveyed by the training and retained by participants.</w:t>
      </w:r>
    </w:p>
    <w:p w14:paraId="185A6E6A" w14:textId="77777777" w:rsidR="00684693" w:rsidRPr="00803358" w:rsidRDefault="00684693" w:rsidP="00684693">
      <w:pPr>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895"/>
      </w:tblGrid>
      <w:tr w:rsidR="00684693" w:rsidRPr="00803358" w14:paraId="4B65F23B" w14:textId="77777777" w:rsidTr="008854F9">
        <w:tc>
          <w:tcPr>
            <w:tcW w:w="12895" w:type="dxa"/>
            <w:shd w:val="clear" w:color="auto" w:fill="F2F2F2" w:themeFill="background1" w:themeFillShade="F2"/>
          </w:tcPr>
          <w:p w14:paraId="3B2649C4" w14:textId="1448D950" w:rsidR="008854F9" w:rsidRPr="00803358" w:rsidRDefault="008854F9" w:rsidP="008854F9">
            <w:pPr>
              <w:pStyle w:val="ListParagraph"/>
              <w:spacing w:after="0" w:line="240" w:lineRule="auto"/>
              <w:rPr>
                <w:rFonts w:ascii="Tahoma" w:hAnsi="Tahoma" w:cs="Tahoma"/>
                <w:sz w:val="20"/>
                <w:szCs w:val="20"/>
              </w:rPr>
            </w:pPr>
          </w:p>
          <w:p w14:paraId="604A841D" w14:textId="47E1C3EE" w:rsidR="00684693" w:rsidRPr="00803358" w:rsidRDefault="00684693" w:rsidP="004D311F">
            <w:pPr>
              <w:pStyle w:val="ListParagraph"/>
              <w:numPr>
                <w:ilvl w:val="0"/>
                <w:numId w:val="40"/>
              </w:numPr>
              <w:spacing w:after="0" w:line="240" w:lineRule="auto"/>
              <w:rPr>
                <w:rFonts w:ascii="Tahoma" w:hAnsi="Tahoma" w:cs="Tahoma"/>
                <w:b/>
                <w:bCs/>
                <w:sz w:val="20"/>
                <w:szCs w:val="20"/>
              </w:rPr>
            </w:pPr>
            <w:r w:rsidRPr="00803358">
              <w:rPr>
                <w:rFonts w:ascii="Tahoma" w:hAnsi="Tahoma" w:cs="Tahoma"/>
                <w:b/>
                <w:bCs/>
                <w:sz w:val="20"/>
                <w:szCs w:val="20"/>
              </w:rPr>
              <w:t>What is the difference between gender and sex?</w:t>
            </w:r>
          </w:p>
          <w:p w14:paraId="25BB41CD" w14:textId="57BA3C8A" w:rsidR="00684693" w:rsidRPr="00803358" w:rsidRDefault="00684693" w:rsidP="008854F9">
            <w:pPr>
              <w:ind w:left="740"/>
              <w:rPr>
                <w:rFonts w:ascii="Tahoma" w:hAnsi="Tahoma" w:cs="Tahoma"/>
                <w:b/>
                <w:bCs/>
                <w:sz w:val="20"/>
                <w:szCs w:val="20"/>
              </w:rPr>
            </w:pPr>
            <w:r w:rsidRPr="00803358">
              <w:rPr>
                <w:rFonts w:ascii="Tahoma" w:hAnsi="Tahoma" w:cs="Tahoma"/>
                <w:color w:val="FF0000"/>
                <w:sz w:val="20"/>
                <w:szCs w:val="20"/>
              </w:rPr>
              <w:t>(input response in red)</w:t>
            </w:r>
          </w:p>
          <w:p w14:paraId="6B704AEA" w14:textId="7358BA4A" w:rsidR="00684693" w:rsidRPr="00803358" w:rsidRDefault="00684693" w:rsidP="00587F39">
            <w:pPr>
              <w:rPr>
                <w:rFonts w:ascii="Tahoma" w:hAnsi="Tahoma" w:cs="Tahoma"/>
                <w:sz w:val="20"/>
                <w:szCs w:val="20"/>
              </w:rPr>
            </w:pPr>
          </w:p>
          <w:p w14:paraId="2DEF9BC0" w14:textId="5C36D9C2" w:rsidR="008854F9" w:rsidRPr="00803358" w:rsidRDefault="008854F9" w:rsidP="00587F39">
            <w:pPr>
              <w:rPr>
                <w:rFonts w:ascii="Tahoma" w:hAnsi="Tahoma" w:cs="Tahoma"/>
                <w:sz w:val="20"/>
                <w:szCs w:val="20"/>
              </w:rPr>
            </w:pPr>
          </w:p>
          <w:p w14:paraId="3F4CCC7B" w14:textId="711D4138" w:rsidR="008854F9" w:rsidRPr="00803358" w:rsidRDefault="008854F9" w:rsidP="00587F39">
            <w:pPr>
              <w:rPr>
                <w:rFonts w:ascii="Tahoma" w:hAnsi="Tahoma" w:cs="Tahoma"/>
                <w:sz w:val="20"/>
                <w:szCs w:val="20"/>
              </w:rPr>
            </w:pPr>
          </w:p>
          <w:p w14:paraId="0A5BFB41" w14:textId="77777777" w:rsidR="008854F9" w:rsidRPr="00803358" w:rsidRDefault="008854F9" w:rsidP="00587F39">
            <w:pPr>
              <w:rPr>
                <w:rFonts w:ascii="Tahoma" w:hAnsi="Tahoma" w:cs="Tahoma"/>
                <w:sz w:val="20"/>
                <w:szCs w:val="20"/>
              </w:rPr>
            </w:pPr>
          </w:p>
          <w:p w14:paraId="1BD81337" w14:textId="46E8C8E8" w:rsidR="008854F9" w:rsidRPr="00803358" w:rsidRDefault="008854F9" w:rsidP="00587F39">
            <w:pPr>
              <w:rPr>
                <w:rFonts w:ascii="Tahoma" w:hAnsi="Tahoma" w:cs="Tahoma"/>
                <w:sz w:val="20"/>
                <w:szCs w:val="20"/>
              </w:rPr>
            </w:pPr>
          </w:p>
        </w:tc>
      </w:tr>
      <w:tr w:rsidR="00684693" w:rsidRPr="00803358" w14:paraId="51D28027" w14:textId="77777777" w:rsidTr="008854F9">
        <w:tc>
          <w:tcPr>
            <w:tcW w:w="12895" w:type="dxa"/>
            <w:shd w:val="clear" w:color="auto" w:fill="F2F2F2" w:themeFill="background1" w:themeFillShade="F2"/>
          </w:tcPr>
          <w:p w14:paraId="210AA5B1" w14:textId="77777777" w:rsidR="00684693" w:rsidRPr="00803358" w:rsidRDefault="00684693" w:rsidP="004D311F">
            <w:pPr>
              <w:pStyle w:val="ListParagraph"/>
              <w:numPr>
                <w:ilvl w:val="0"/>
                <w:numId w:val="40"/>
              </w:numPr>
              <w:spacing w:after="0" w:line="240" w:lineRule="auto"/>
              <w:rPr>
                <w:rFonts w:ascii="Tahoma" w:hAnsi="Tahoma" w:cs="Tahoma"/>
                <w:b/>
                <w:bCs/>
                <w:sz w:val="20"/>
                <w:szCs w:val="20"/>
              </w:rPr>
            </w:pPr>
            <w:r w:rsidRPr="00803358">
              <w:rPr>
                <w:rFonts w:ascii="Tahoma" w:hAnsi="Tahoma" w:cs="Tahoma"/>
                <w:b/>
                <w:bCs/>
                <w:sz w:val="20"/>
                <w:szCs w:val="20"/>
              </w:rPr>
              <w:t>Using the difference concepts learned, how would you describe the difference between gender aware and gender transformative?</w:t>
            </w:r>
          </w:p>
          <w:p w14:paraId="30832C20" w14:textId="134890A2" w:rsidR="00684693" w:rsidRPr="00803358" w:rsidRDefault="00684693" w:rsidP="008854F9">
            <w:pPr>
              <w:ind w:left="740"/>
              <w:rPr>
                <w:rFonts w:ascii="Tahoma" w:hAnsi="Tahoma" w:cs="Tahoma"/>
                <w:sz w:val="20"/>
                <w:szCs w:val="20"/>
              </w:rPr>
            </w:pPr>
            <w:r w:rsidRPr="00803358">
              <w:rPr>
                <w:rFonts w:ascii="Tahoma" w:hAnsi="Tahoma" w:cs="Tahoma"/>
                <w:color w:val="FF0000"/>
                <w:sz w:val="20"/>
                <w:szCs w:val="20"/>
              </w:rPr>
              <w:t>(input response in red)</w:t>
            </w:r>
          </w:p>
          <w:p w14:paraId="2EDAB494" w14:textId="664465F3" w:rsidR="00684693" w:rsidRPr="00803358" w:rsidRDefault="00684693" w:rsidP="00587F39">
            <w:pPr>
              <w:rPr>
                <w:rFonts w:ascii="Tahoma" w:hAnsi="Tahoma" w:cs="Tahoma"/>
                <w:b/>
                <w:bCs/>
                <w:sz w:val="20"/>
                <w:szCs w:val="20"/>
              </w:rPr>
            </w:pPr>
          </w:p>
          <w:p w14:paraId="6908029A" w14:textId="004D5ED5" w:rsidR="008854F9" w:rsidRPr="00803358" w:rsidRDefault="008854F9" w:rsidP="00587F39">
            <w:pPr>
              <w:rPr>
                <w:rFonts w:ascii="Tahoma" w:hAnsi="Tahoma" w:cs="Tahoma"/>
                <w:b/>
                <w:bCs/>
                <w:sz w:val="20"/>
                <w:szCs w:val="20"/>
              </w:rPr>
            </w:pPr>
          </w:p>
          <w:p w14:paraId="333BC42E" w14:textId="05C2B479" w:rsidR="008854F9" w:rsidRPr="00803358" w:rsidRDefault="008854F9" w:rsidP="00587F39">
            <w:pPr>
              <w:rPr>
                <w:rFonts w:ascii="Tahoma" w:hAnsi="Tahoma" w:cs="Tahoma"/>
                <w:b/>
                <w:bCs/>
                <w:sz w:val="20"/>
                <w:szCs w:val="20"/>
              </w:rPr>
            </w:pPr>
          </w:p>
          <w:p w14:paraId="199240DA" w14:textId="77777777" w:rsidR="008854F9" w:rsidRPr="00803358" w:rsidRDefault="008854F9" w:rsidP="00587F39">
            <w:pPr>
              <w:rPr>
                <w:rFonts w:ascii="Tahoma" w:hAnsi="Tahoma" w:cs="Tahoma"/>
                <w:b/>
                <w:bCs/>
                <w:sz w:val="20"/>
                <w:szCs w:val="20"/>
              </w:rPr>
            </w:pPr>
          </w:p>
          <w:p w14:paraId="3340A3A3" w14:textId="78D21774" w:rsidR="008854F9" w:rsidRPr="00803358" w:rsidRDefault="008854F9" w:rsidP="00587F39">
            <w:pPr>
              <w:rPr>
                <w:rFonts w:ascii="Tahoma" w:hAnsi="Tahoma" w:cs="Tahoma"/>
                <w:b/>
                <w:bCs/>
                <w:sz w:val="20"/>
                <w:szCs w:val="20"/>
              </w:rPr>
            </w:pPr>
          </w:p>
        </w:tc>
      </w:tr>
      <w:tr w:rsidR="00684693" w:rsidRPr="00803358" w14:paraId="6AC6FE9A" w14:textId="77777777" w:rsidTr="008854F9">
        <w:tc>
          <w:tcPr>
            <w:tcW w:w="12895" w:type="dxa"/>
            <w:shd w:val="clear" w:color="auto" w:fill="F2F2F2" w:themeFill="background1" w:themeFillShade="F2"/>
          </w:tcPr>
          <w:p w14:paraId="5D4F70CE" w14:textId="4AF008AB" w:rsidR="00684693" w:rsidRPr="00803358" w:rsidRDefault="00684693" w:rsidP="004D311F">
            <w:pPr>
              <w:pStyle w:val="ListParagraph"/>
              <w:numPr>
                <w:ilvl w:val="0"/>
                <w:numId w:val="40"/>
              </w:numPr>
              <w:spacing w:after="0" w:line="240" w:lineRule="auto"/>
              <w:rPr>
                <w:rFonts w:ascii="Tahoma" w:hAnsi="Tahoma" w:cs="Tahoma"/>
                <w:b/>
                <w:bCs/>
                <w:sz w:val="20"/>
                <w:szCs w:val="20"/>
              </w:rPr>
            </w:pPr>
            <w:r w:rsidRPr="00803358">
              <w:rPr>
                <w:rFonts w:ascii="Tahoma" w:hAnsi="Tahoma" w:cs="Tahoma"/>
                <w:b/>
                <w:bCs/>
                <w:sz w:val="20"/>
                <w:szCs w:val="20"/>
              </w:rPr>
              <w:t>Gender transformative change is defined as:</w:t>
            </w:r>
            <w:r w:rsidR="00E3387C" w:rsidRPr="00803358">
              <w:rPr>
                <w:rFonts w:ascii="Tahoma" w:hAnsi="Tahoma" w:cs="Tahoma"/>
                <w:b/>
                <w:bCs/>
                <w:sz w:val="20"/>
                <w:szCs w:val="20"/>
              </w:rPr>
              <w:t xml:space="preserve"> </w:t>
            </w:r>
            <w:r w:rsidR="00E82B03" w:rsidRPr="00E82B03">
              <w:rPr>
                <w:rFonts w:ascii="Tahoma" w:hAnsi="Tahoma" w:cs="Tahoma"/>
                <w:sz w:val="20"/>
                <w:szCs w:val="20"/>
                <w:highlight w:val="yellow"/>
              </w:rPr>
              <w:t>H</w:t>
            </w:r>
            <w:r w:rsidRPr="00E82B03">
              <w:rPr>
                <w:rFonts w:ascii="Tahoma" w:hAnsi="Tahoma" w:cs="Tahoma"/>
                <w:sz w:val="20"/>
                <w:szCs w:val="20"/>
                <w:highlight w:val="yellow"/>
              </w:rPr>
              <w:t>i</w:t>
            </w:r>
            <w:r w:rsidRPr="00803358">
              <w:rPr>
                <w:rFonts w:ascii="Tahoma" w:hAnsi="Tahoma" w:cs="Tahoma"/>
                <w:sz w:val="20"/>
                <w:szCs w:val="20"/>
                <w:highlight w:val="yellow"/>
              </w:rPr>
              <w:t>ghlight</w:t>
            </w:r>
            <w:r w:rsidRPr="00803358">
              <w:rPr>
                <w:rFonts w:ascii="Tahoma" w:hAnsi="Tahoma" w:cs="Tahoma"/>
                <w:sz w:val="20"/>
                <w:szCs w:val="20"/>
              </w:rPr>
              <w:t xml:space="preserve"> the correct answer yellow</w:t>
            </w:r>
          </w:p>
          <w:p w14:paraId="4BA7678D" w14:textId="77777777" w:rsidR="00684693" w:rsidRPr="00803358" w:rsidRDefault="00684693" w:rsidP="00587F39">
            <w:pPr>
              <w:rPr>
                <w:rFonts w:ascii="Tahoma" w:hAnsi="Tahoma" w:cs="Tahoma"/>
                <w:sz w:val="10"/>
                <w:szCs w:val="10"/>
              </w:rPr>
            </w:pPr>
          </w:p>
          <w:p w14:paraId="703C6875" w14:textId="77777777" w:rsidR="00684693" w:rsidRPr="00803358" w:rsidRDefault="00684693" w:rsidP="004D311F">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rPr>
            </w:pPr>
            <w:r w:rsidRPr="00803358">
              <w:rPr>
                <w:rStyle w:val="docssharedwiztogglelabeledlabeltext"/>
                <w:rFonts w:ascii="Tahoma" w:hAnsi="Tahoma" w:cs="Tahoma"/>
                <w:color w:val="000000" w:themeColor="text1"/>
                <w:spacing w:val="3"/>
                <w:sz w:val="20"/>
                <w:szCs w:val="20"/>
              </w:rPr>
              <w:t>Deep structural change achieved by addressing the root causes of gender inequality</w:t>
            </w:r>
          </w:p>
          <w:p w14:paraId="58804158" w14:textId="77777777" w:rsidR="00684693" w:rsidRPr="00803358" w:rsidRDefault="00684693" w:rsidP="00587F39">
            <w:pPr>
              <w:pStyle w:val="ListParagraph"/>
              <w:ind w:left="1440"/>
              <w:rPr>
                <w:rStyle w:val="docssharedwiztogglelabeledlabeltext"/>
                <w:rFonts w:ascii="Tahoma" w:hAnsi="Tahoma" w:cs="Tahoma"/>
                <w:color w:val="000000" w:themeColor="text1"/>
                <w:spacing w:val="3"/>
                <w:sz w:val="20"/>
                <w:szCs w:val="20"/>
              </w:rPr>
            </w:pPr>
          </w:p>
          <w:p w14:paraId="4B57BC16" w14:textId="77777777" w:rsidR="00684693" w:rsidRPr="00803358" w:rsidRDefault="00684693" w:rsidP="004D311F">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rPr>
            </w:pPr>
            <w:r w:rsidRPr="00803358">
              <w:rPr>
                <w:rStyle w:val="docssharedwiztogglelabeledlabeltext"/>
                <w:rFonts w:ascii="Tahoma" w:hAnsi="Tahoma" w:cs="Tahoma"/>
                <w:color w:val="000000" w:themeColor="text1"/>
                <w:spacing w:val="3"/>
                <w:sz w:val="20"/>
                <w:szCs w:val="20"/>
              </w:rPr>
              <w:t>Ignores gender norms, roles and relations and very often reinforces or aggravates gender-based discrimination</w:t>
            </w:r>
          </w:p>
          <w:p w14:paraId="7FD78024" w14:textId="77777777" w:rsidR="00684693" w:rsidRPr="00803358" w:rsidRDefault="00684693" w:rsidP="00587F39">
            <w:pPr>
              <w:pStyle w:val="ListParagraph"/>
              <w:ind w:left="1440"/>
              <w:rPr>
                <w:rStyle w:val="docssharedwiztogglelabeledlabeltext"/>
                <w:rFonts w:ascii="Tahoma" w:hAnsi="Tahoma" w:cs="Tahoma"/>
                <w:color w:val="000000" w:themeColor="text1"/>
                <w:spacing w:val="3"/>
                <w:sz w:val="20"/>
                <w:szCs w:val="20"/>
              </w:rPr>
            </w:pPr>
          </w:p>
          <w:p w14:paraId="095BD15A" w14:textId="77777777" w:rsidR="00684693" w:rsidRPr="00803358" w:rsidRDefault="00684693" w:rsidP="004D311F">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rPr>
            </w:pPr>
            <w:r w:rsidRPr="00803358">
              <w:rPr>
                <w:rStyle w:val="docssharedwiztogglelabeledlabeltext"/>
                <w:rFonts w:ascii="Tahoma" w:hAnsi="Tahoma" w:cs="Tahoma"/>
                <w:color w:val="000000" w:themeColor="text1"/>
                <w:spacing w:val="3"/>
                <w:sz w:val="20"/>
                <w:szCs w:val="20"/>
              </w:rPr>
              <w:t>A</w:t>
            </w:r>
            <w:r w:rsidRPr="00803358">
              <w:rPr>
                <w:rStyle w:val="docssharedwiztogglelabeledlabeltext"/>
                <w:rFonts w:ascii="Tahoma" w:hAnsi="Tahoma" w:cs="Tahoma"/>
                <w:sz w:val="20"/>
                <w:szCs w:val="20"/>
              </w:rPr>
              <w:t xml:space="preserve"> </w:t>
            </w:r>
            <w:r w:rsidRPr="00803358">
              <w:rPr>
                <w:rStyle w:val="docssharedwiztogglelabeledlabeltext"/>
                <w:rFonts w:ascii="Tahoma" w:hAnsi="Tahoma" w:cs="Tahoma"/>
                <w:color w:val="000000" w:themeColor="text1"/>
                <w:spacing w:val="3"/>
                <w:sz w:val="20"/>
                <w:szCs w:val="20"/>
              </w:rPr>
              <w:t>range of social movements, political movements, and ideologies that aim to define, establish, and achieve the political, economic, personal, and social equality of the sexes</w:t>
            </w:r>
          </w:p>
          <w:p w14:paraId="227B2F4E" w14:textId="77777777" w:rsidR="00684693" w:rsidRPr="00803358" w:rsidRDefault="00684693" w:rsidP="00587F39">
            <w:pPr>
              <w:pStyle w:val="ListParagraph"/>
              <w:ind w:left="1440"/>
              <w:rPr>
                <w:rStyle w:val="docssharedwiztogglelabeledlabeltext"/>
                <w:rFonts w:ascii="Tahoma" w:hAnsi="Tahoma" w:cs="Tahoma"/>
                <w:color w:val="000000" w:themeColor="text1"/>
                <w:spacing w:val="3"/>
                <w:sz w:val="20"/>
                <w:szCs w:val="20"/>
              </w:rPr>
            </w:pPr>
          </w:p>
          <w:p w14:paraId="6AD2935B" w14:textId="77777777" w:rsidR="00684693" w:rsidRPr="00803358" w:rsidRDefault="00684693" w:rsidP="004D311F">
            <w:pPr>
              <w:pStyle w:val="ListParagraph"/>
              <w:numPr>
                <w:ilvl w:val="0"/>
                <w:numId w:val="41"/>
              </w:numPr>
              <w:spacing w:after="0" w:line="240" w:lineRule="auto"/>
              <w:ind w:left="1440"/>
              <w:rPr>
                <w:rFonts w:ascii="Tahoma" w:hAnsi="Tahoma" w:cs="Tahoma"/>
                <w:color w:val="000000" w:themeColor="text1"/>
                <w:spacing w:val="3"/>
                <w:sz w:val="20"/>
                <w:szCs w:val="20"/>
              </w:rPr>
            </w:pPr>
            <w:r w:rsidRPr="00803358">
              <w:rPr>
                <w:rStyle w:val="docssharedwiztogglelabeledlabeltext"/>
                <w:rFonts w:ascii="Tahoma" w:hAnsi="Tahoma" w:cs="Tahoma"/>
                <w:color w:val="000000" w:themeColor="text1"/>
                <w:spacing w:val="3"/>
                <w:sz w:val="20"/>
                <w:szCs w:val="20"/>
              </w:rPr>
              <w:t>Both A and B</w:t>
            </w:r>
          </w:p>
          <w:p w14:paraId="33DC8981" w14:textId="77777777" w:rsidR="00684693" w:rsidRPr="00803358" w:rsidRDefault="00684693" w:rsidP="00587F39">
            <w:pPr>
              <w:rPr>
                <w:rFonts w:ascii="Tahoma" w:hAnsi="Tahoma" w:cs="Tahoma"/>
                <w:b/>
                <w:bCs/>
                <w:sz w:val="20"/>
                <w:szCs w:val="20"/>
              </w:rPr>
            </w:pPr>
          </w:p>
          <w:p w14:paraId="2B6C09F6" w14:textId="174E59ED" w:rsidR="008854F9" w:rsidRPr="00803358" w:rsidRDefault="008854F9" w:rsidP="00587F39">
            <w:pPr>
              <w:rPr>
                <w:rFonts w:ascii="Tahoma" w:hAnsi="Tahoma" w:cs="Tahoma"/>
                <w:b/>
                <w:bCs/>
                <w:sz w:val="20"/>
                <w:szCs w:val="20"/>
              </w:rPr>
            </w:pPr>
          </w:p>
        </w:tc>
      </w:tr>
      <w:tr w:rsidR="00684693" w:rsidRPr="00803358" w14:paraId="260C286E" w14:textId="77777777" w:rsidTr="008854F9">
        <w:tc>
          <w:tcPr>
            <w:tcW w:w="12895" w:type="dxa"/>
            <w:shd w:val="clear" w:color="auto" w:fill="F2F2F2" w:themeFill="background1" w:themeFillShade="F2"/>
          </w:tcPr>
          <w:p w14:paraId="13CD6D38" w14:textId="77777777" w:rsidR="008854F9" w:rsidRPr="00803358" w:rsidRDefault="00684693" w:rsidP="004D311F">
            <w:pPr>
              <w:pStyle w:val="ListParagraph"/>
              <w:numPr>
                <w:ilvl w:val="0"/>
                <w:numId w:val="40"/>
              </w:numPr>
              <w:spacing w:after="0" w:line="240" w:lineRule="auto"/>
              <w:rPr>
                <w:rFonts w:ascii="Tahoma" w:hAnsi="Tahoma" w:cs="Tahoma"/>
                <w:b/>
                <w:bCs/>
                <w:sz w:val="20"/>
                <w:szCs w:val="20"/>
              </w:rPr>
            </w:pPr>
            <w:r w:rsidRPr="00803358">
              <w:rPr>
                <w:rFonts w:ascii="Tahoma" w:hAnsi="Tahoma" w:cs="Tahoma"/>
                <w:b/>
                <w:bCs/>
                <w:sz w:val="20"/>
                <w:szCs w:val="20"/>
              </w:rPr>
              <w:t>What is at the root of gender inequality and exclusion/discrimination?</w:t>
            </w:r>
          </w:p>
          <w:p w14:paraId="119BF024" w14:textId="7B269FCD" w:rsidR="00684693" w:rsidRPr="00803358" w:rsidRDefault="00684693" w:rsidP="008854F9">
            <w:pPr>
              <w:pStyle w:val="ListParagraph"/>
              <w:spacing w:after="0" w:line="240" w:lineRule="auto"/>
              <w:rPr>
                <w:rFonts w:ascii="Tahoma" w:hAnsi="Tahoma" w:cs="Tahoma"/>
                <w:sz w:val="20"/>
                <w:szCs w:val="20"/>
              </w:rPr>
            </w:pPr>
            <w:r w:rsidRPr="00803358">
              <w:rPr>
                <w:rFonts w:ascii="Tahoma" w:hAnsi="Tahoma" w:cs="Tahoma"/>
                <w:color w:val="FF0000"/>
                <w:sz w:val="20"/>
                <w:szCs w:val="20"/>
              </w:rPr>
              <w:t>(input response in red)</w:t>
            </w:r>
          </w:p>
          <w:p w14:paraId="792D7DC5" w14:textId="77777777" w:rsidR="00684693" w:rsidRPr="00803358" w:rsidRDefault="00684693" w:rsidP="00587F39">
            <w:pPr>
              <w:rPr>
                <w:rFonts w:ascii="Tahoma" w:hAnsi="Tahoma" w:cs="Tahoma"/>
                <w:sz w:val="20"/>
                <w:szCs w:val="20"/>
              </w:rPr>
            </w:pPr>
          </w:p>
          <w:p w14:paraId="5B124094" w14:textId="1ACEBC32" w:rsidR="008854F9" w:rsidRPr="00803358" w:rsidRDefault="008854F9" w:rsidP="00587F39">
            <w:pPr>
              <w:rPr>
                <w:rFonts w:ascii="Tahoma" w:hAnsi="Tahoma" w:cs="Tahoma"/>
                <w:sz w:val="20"/>
                <w:szCs w:val="20"/>
              </w:rPr>
            </w:pPr>
          </w:p>
          <w:p w14:paraId="08168B35" w14:textId="77777777" w:rsidR="008854F9" w:rsidRPr="00803358" w:rsidRDefault="008854F9" w:rsidP="00587F39">
            <w:pPr>
              <w:rPr>
                <w:rFonts w:ascii="Tahoma" w:hAnsi="Tahoma" w:cs="Tahoma"/>
                <w:sz w:val="20"/>
                <w:szCs w:val="20"/>
              </w:rPr>
            </w:pPr>
          </w:p>
          <w:p w14:paraId="76032131" w14:textId="77777777" w:rsidR="008854F9" w:rsidRPr="00803358" w:rsidRDefault="008854F9" w:rsidP="00587F39">
            <w:pPr>
              <w:rPr>
                <w:rFonts w:ascii="Tahoma" w:hAnsi="Tahoma" w:cs="Tahoma"/>
                <w:sz w:val="20"/>
                <w:szCs w:val="20"/>
              </w:rPr>
            </w:pPr>
          </w:p>
          <w:p w14:paraId="265856F1" w14:textId="77777777" w:rsidR="008854F9" w:rsidRPr="00803358" w:rsidRDefault="008854F9" w:rsidP="00587F39">
            <w:pPr>
              <w:rPr>
                <w:rFonts w:ascii="Tahoma" w:hAnsi="Tahoma" w:cs="Tahoma"/>
                <w:sz w:val="20"/>
                <w:szCs w:val="20"/>
              </w:rPr>
            </w:pPr>
          </w:p>
        </w:tc>
      </w:tr>
      <w:tr w:rsidR="00684693" w:rsidRPr="00803358" w14:paraId="5D959693" w14:textId="77777777" w:rsidTr="008854F9">
        <w:tc>
          <w:tcPr>
            <w:tcW w:w="12895" w:type="dxa"/>
            <w:shd w:val="clear" w:color="auto" w:fill="F2F2F2" w:themeFill="background1" w:themeFillShade="F2"/>
          </w:tcPr>
          <w:p w14:paraId="1A7C4B8D" w14:textId="711F051D" w:rsidR="008854F9" w:rsidRPr="00803358" w:rsidRDefault="00D17D12" w:rsidP="008854F9">
            <w:pPr>
              <w:pStyle w:val="ListParagraph"/>
              <w:spacing w:after="0" w:line="240" w:lineRule="auto"/>
              <w:rPr>
                <w:rFonts w:ascii="Tahoma" w:hAnsi="Tahoma" w:cs="Tahoma"/>
                <w:sz w:val="10"/>
                <w:szCs w:val="10"/>
              </w:rPr>
            </w:pPr>
            <w:r w:rsidRPr="007955D9">
              <w:rPr>
                <w:rFonts w:ascii="Tahoma" w:hAnsi="Tahoma"/>
                <w:noProof/>
              </w:rPr>
              <w:lastRenderedPageBreak/>
              <mc:AlternateContent>
                <mc:Choice Requires="wps">
                  <w:drawing>
                    <wp:anchor distT="0" distB="0" distL="114300" distR="114300" simplePos="0" relativeHeight="251821067" behindDoc="0" locked="0" layoutInCell="1" allowOverlap="1" wp14:anchorId="19B7FFDF" wp14:editId="4D3A4653">
                      <wp:simplePos x="0" y="0"/>
                      <wp:positionH relativeFrom="column">
                        <wp:posOffset>8721090</wp:posOffset>
                      </wp:positionH>
                      <wp:positionV relativeFrom="page">
                        <wp:posOffset>-323508</wp:posOffset>
                      </wp:positionV>
                      <wp:extent cx="345440" cy="150050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61303D7"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B7FFDF" id="Text Box 150" o:spid="_x0000_s1104" type="#_x0000_t202" style="position:absolute;left:0;text-align:left;margin-left:686.7pt;margin-top:-25.45pt;width:27.2pt;height:118.15pt;z-index:25182106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" fillcolor="#491a36" stroked="f" strokeweight=".5pt">
                      <v:textbox style="layout-flow:vertical;mso-layout-flow-alt:bottom-to-top">
                        <w:txbxContent>
                          <w:p w14:paraId="361303D7"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p>
          <w:p w14:paraId="6F2EE428" w14:textId="77777777" w:rsidR="008854F9" w:rsidRPr="00803358" w:rsidRDefault="00684693" w:rsidP="004D311F">
            <w:pPr>
              <w:pStyle w:val="ListParagraph"/>
              <w:numPr>
                <w:ilvl w:val="0"/>
                <w:numId w:val="40"/>
              </w:numPr>
              <w:spacing w:after="0" w:line="240" w:lineRule="auto"/>
              <w:rPr>
                <w:rFonts w:ascii="Tahoma" w:hAnsi="Tahoma" w:cs="Tahoma"/>
                <w:b/>
                <w:bCs/>
                <w:sz w:val="20"/>
                <w:szCs w:val="20"/>
              </w:rPr>
            </w:pPr>
            <w:r w:rsidRPr="00803358">
              <w:rPr>
                <w:rFonts w:ascii="Tahoma" w:hAnsi="Tahoma" w:cs="Tahoma"/>
                <w:b/>
                <w:bCs/>
                <w:sz w:val="20"/>
                <w:szCs w:val="20"/>
              </w:rPr>
              <w:t>Why is there such a broad range of identities under the LGTBQ2S+ umbrella?</w:t>
            </w:r>
            <w:r w:rsidR="008854F9" w:rsidRPr="00803358">
              <w:rPr>
                <w:rFonts w:ascii="Tahoma" w:hAnsi="Tahoma" w:cs="Tahoma"/>
                <w:b/>
                <w:bCs/>
                <w:color w:val="FF0000"/>
                <w:sz w:val="20"/>
                <w:szCs w:val="20"/>
              </w:rPr>
              <w:t xml:space="preserve"> </w:t>
            </w:r>
          </w:p>
          <w:p w14:paraId="7CDBBD4D" w14:textId="42083E11" w:rsidR="00684693" w:rsidRPr="00803358" w:rsidRDefault="00684693" w:rsidP="008854F9">
            <w:pPr>
              <w:pStyle w:val="ListParagraph"/>
              <w:spacing w:after="0" w:line="240" w:lineRule="auto"/>
              <w:rPr>
                <w:rFonts w:ascii="Tahoma" w:hAnsi="Tahoma" w:cs="Tahoma"/>
                <w:sz w:val="20"/>
                <w:szCs w:val="20"/>
              </w:rPr>
            </w:pPr>
            <w:r w:rsidRPr="00803358">
              <w:rPr>
                <w:rFonts w:ascii="Tahoma" w:hAnsi="Tahoma" w:cs="Tahoma"/>
                <w:color w:val="FF0000"/>
                <w:sz w:val="20"/>
                <w:szCs w:val="20"/>
              </w:rPr>
              <w:t>(input response in red)</w:t>
            </w:r>
          </w:p>
          <w:p w14:paraId="480FB9A8" w14:textId="77777777" w:rsidR="00684693" w:rsidRPr="00803358" w:rsidRDefault="00684693" w:rsidP="00587F39">
            <w:pPr>
              <w:rPr>
                <w:rFonts w:ascii="Tahoma" w:hAnsi="Tahoma" w:cs="Tahoma"/>
                <w:sz w:val="20"/>
                <w:szCs w:val="20"/>
              </w:rPr>
            </w:pPr>
          </w:p>
          <w:p w14:paraId="52E6D628" w14:textId="77777777" w:rsidR="008854F9" w:rsidRPr="00803358" w:rsidRDefault="008854F9" w:rsidP="00587F39">
            <w:pPr>
              <w:rPr>
                <w:rFonts w:ascii="Tahoma" w:hAnsi="Tahoma" w:cs="Tahoma"/>
                <w:sz w:val="20"/>
                <w:szCs w:val="20"/>
              </w:rPr>
            </w:pPr>
          </w:p>
          <w:p w14:paraId="6E363E87" w14:textId="77777777" w:rsidR="008854F9" w:rsidRPr="00803358" w:rsidRDefault="008854F9" w:rsidP="00587F39">
            <w:pPr>
              <w:rPr>
                <w:rFonts w:ascii="Tahoma" w:hAnsi="Tahoma" w:cs="Tahoma"/>
                <w:sz w:val="20"/>
                <w:szCs w:val="20"/>
              </w:rPr>
            </w:pPr>
          </w:p>
          <w:p w14:paraId="67226054" w14:textId="1774A65D" w:rsidR="008854F9" w:rsidRPr="00803358" w:rsidRDefault="008854F9" w:rsidP="00587F39">
            <w:pPr>
              <w:rPr>
                <w:rFonts w:ascii="Tahoma" w:hAnsi="Tahoma" w:cs="Tahoma"/>
                <w:sz w:val="20"/>
                <w:szCs w:val="20"/>
              </w:rPr>
            </w:pPr>
          </w:p>
          <w:p w14:paraId="14FA337A" w14:textId="0856059F" w:rsidR="008854F9" w:rsidRPr="00803358" w:rsidRDefault="008854F9" w:rsidP="00587F39">
            <w:pPr>
              <w:rPr>
                <w:rFonts w:ascii="Tahoma" w:hAnsi="Tahoma" w:cs="Tahoma"/>
                <w:sz w:val="20"/>
                <w:szCs w:val="20"/>
              </w:rPr>
            </w:pPr>
          </w:p>
        </w:tc>
      </w:tr>
      <w:tr w:rsidR="00684693" w:rsidRPr="00803358" w14:paraId="44372FCB" w14:textId="77777777" w:rsidTr="008854F9">
        <w:tc>
          <w:tcPr>
            <w:tcW w:w="12895" w:type="dxa"/>
            <w:shd w:val="clear" w:color="auto" w:fill="F2F2F2" w:themeFill="background1" w:themeFillShade="F2"/>
          </w:tcPr>
          <w:p w14:paraId="4EBE7BA3" w14:textId="6A412344" w:rsidR="00684693" w:rsidRPr="00803358" w:rsidRDefault="00684693" w:rsidP="004D311F">
            <w:pPr>
              <w:pStyle w:val="ListParagraph"/>
              <w:numPr>
                <w:ilvl w:val="0"/>
                <w:numId w:val="40"/>
              </w:numPr>
              <w:spacing w:after="0" w:line="240" w:lineRule="auto"/>
              <w:rPr>
                <w:rFonts w:ascii="Tahoma" w:hAnsi="Tahoma" w:cs="Tahoma"/>
                <w:sz w:val="20"/>
                <w:szCs w:val="20"/>
              </w:rPr>
            </w:pPr>
            <w:r w:rsidRPr="00803358">
              <w:rPr>
                <w:rFonts w:ascii="Tahoma" w:hAnsi="Tahoma" w:cs="Tahoma"/>
                <w:b/>
                <w:bCs/>
                <w:sz w:val="20"/>
                <w:szCs w:val="20"/>
              </w:rPr>
              <w:t>What are examples of intersecting identities?</w:t>
            </w:r>
            <w:r w:rsidRPr="00803358">
              <w:rPr>
                <w:rFonts w:ascii="Tahoma" w:hAnsi="Tahoma" w:cs="Tahoma"/>
                <w:sz w:val="20"/>
                <w:szCs w:val="20"/>
              </w:rPr>
              <w:t xml:space="preserve"> </w:t>
            </w:r>
            <w:r w:rsidRPr="00803358">
              <w:rPr>
                <w:rFonts w:ascii="Tahoma" w:hAnsi="Tahoma" w:cs="Tahoma"/>
                <w:sz w:val="20"/>
                <w:szCs w:val="20"/>
                <w:highlight w:val="yellow"/>
              </w:rPr>
              <w:t>Highlight</w:t>
            </w:r>
            <w:r w:rsidRPr="00803358">
              <w:rPr>
                <w:rFonts w:ascii="Tahoma" w:hAnsi="Tahoma" w:cs="Tahoma"/>
                <w:sz w:val="20"/>
                <w:szCs w:val="20"/>
              </w:rPr>
              <w:t xml:space="preserve"> all that apply.</w:t>
            </w:r>
          </w:p>
          <w:p w14:paraId="7C9A0E2D" w14:textId="77777777" w:rsidR="00684693" w:rsidRPr="00803358" w:rsidRDefault="00684693" w:rsidP="00587F39">
            <w:pPr>
              <w:pStyle w:val="ListParagraph"/>
              <w:rPr>
                <w:rFonts w:ascii="Tahoma" w:hAnsi="Tahoma" w:cs="Tahoma"/>
                <w:sz w:val="10"/>
                <w:szCs w:val="10"/>
              </w:rPr>
            </w:pPr>
          </w:p>
          <w:p w14:paraId="3D1EDF1E" w14:textId="77777777" w:rsidR="00684693" w:rsidRPr="00803358" w:rsidRDefault="00684693" w:rsidP="004D311F">
            <w:pPr>
              <w:pStyle w:val="ListParagraph"/>
              <w:numPr>
                <w:ilvl w:val="0"/>
                <w:numId w:val="42"/>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Nationality</w:t>
            </w:r>
          </w:p>
          <w:p w14:paraId="646244A8" w14:textId="77777777" w:rsidR="00684693" w:rsidRPr="00803358" w:rsidRDefault="00684693" w:rsidP="004D311F">
            <w:pPr>
              <w:pStyle w:val="ListParagraph"/>
              <w:numPr>
                <w:ilvl w:val="0"/>
                <w:numId w:val="42"/>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Gender</w:t>
            </w:r>
          </w:p>
          <w:p w14:paraId="28F0DB2B" w14:textId="77777777" w:rsidR="00684693" w:rsidRPr="00803358" w:rsidRDefault="00684693" w:rsidP="004D311F">
            <w:pPr>
              <w:pStyle w:val="ListParagraph"/>
              <w:numPr>
                <w:ilvl w:val="0"/>
                <w:numId w:val="42"/>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Ability</w:t>
            </w:r>
          </w:p>
          <w:p w14:paraId="3B14B6F2" w14:textId="77777777" w:rsidR="00684693" w:rsidRPr="00803358" w:rsidRDefault="00684693" w:rsidP="004D311F">
            <w:pPr>
              <w:pStyle w:val="ListParagraph"/>
              <w:numPr>
                <w:ilvl w:val="0"/>
                <w:numId w:val="42"/>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Class</w:t>
            </w:r>
          </w:p>
          <w:p w14:paraId="24BB2FD7" w14:textId="77777777" w:rsidR="00684693" w:rsidRPr="00803358" w:rsidRDefault="00684693" w:rsidP="004D311F">
            <w:pPr>
              <w:pStyle w:val="ListParagraph"/>
              <w:numPr>
                <w:ilvl w:val="0"/>
                <w:numId w:val="42"/>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Sexual Orientation</w:t>
            </w:r>
          </w:p>
          <w:p w14:paraId="372889F6" w14:textId="5DDDEAC5" w:rsidR="008854F9" w:rsidRPr="00803358" w:rsidRDefault="00684693" w:rsidP="004D311F">
            <w:pPr>
              <w:pStyle w:val="ListParagraph"/>
              <w:numPr>
                <w:ilvl w:val="0"/>
                <w:numId w:val="42"/>
              </w:numPr>
              <w:spacing w:after="0" w:line="240" w:lineRule="auto"/>
              <w:rPr>
                <w:rFonts w:ascii="Tahoma" w:hAnsi="Tahoma" w:cs="Tahoma"/>
                <w:color w:val="202124"/>
                <w:sz w:val="20"/>
                <w:szCs w:val="20"/>
              </w:rPr>
            </w:pPr>
            <w:r w:rsidRPr="00803358">
              <w:rPr>
                <w:rStyle w:val="docssharedwiztogglelabeledlabeltext"/>
                <w:rFonts w:ascii="Tahoma" w:hAnsi="Tahoma" w:cs="Tahoma"/>
                <w:color w:val="202124"/>
                <w:spacing w:val="3"/>
                <w:sz w:val="20"/>
                <w:szCs w:val="20"/>
              </w:rPr>
              <w:t>Race</w:t>
            </w:r>
          </w:p>
          <w:p w14:paraId="01B5C145" w14:textId="77777777" w:rsidR="008854F9" w:rsidRPr="00803358" w:rsidRDefault="008854F9" w:rsidP="008854F9">
            <w:pPr>
              <w:pStyle w:val="ListParagraph"/>
              <w:spacing w:after="0" w:line="240" w:lineRule="auto"/>
              <w:ind w:left="1440"/>
              <w:rPr>
                <w:rFonts w:ascii="Tahoma" w:hAnsi="Tahoma" w:cs="Tahoma"/>
                <w:color w:val="202124"/>
                <w:sz w:val="20"/>
                <w:szCs w:val="20"/>
              </w:rPr>
            </w:pPr>
          </w:p>
          <w:p w14:paraId="3C272159" w14:textId="478984BA" w:rsidR="00E3387C" w:rsidRPr="00803358" w:rsidRDefault="00E3387C" w:rsidP="008854F9">
            <w:pPr>
              <w:pStyle w:val="ListParagraph"/>
              <w:spacing w:after="0" w:line="240" w:lineRule="auto"/>
              <w:ind w:left="1440"/>
              <w:rPr>
                <w:rFonts w:ascii="Tahoma" w:hAnsi="Tahoma" w:cs="Tahoma"/>
                <w:color w:val="202124"/>
                <w:sz w:val="20"/>
                <w:szCs w:val="20"/>
              </w:rPr>
            </w:pPr>
          </w:p>
        </w:tc>
      </w:tr>
      <w:tr w:rsidR="00684693" w:rsidRPr="00803358" w14:paraId="480A5589" w14:textId="77777777" w:rsidTr="008854F9">
        <w:tc>
          <w:tcPr>
            <w:tcW w:w="12895" w:type="dxa"/>
            <w:shd w:val="clear" w:color="auto" w:fill="F2F2F2" w:themeFill="background1" w:themeFillShade="F2"/>
          </w:tcPr>
          <w:p w14:paraId="40D09601" w14:textId="77777777" w:rsidR="008854F9" w:rsidRPr="00803358" w:rsidRDefault="00684693" w:rsidP="004D311F">
            <w:pPr>
              <w:pStyle w:val="ListParagraph"/>
              <w:numPr>
                <w:ilvl w:val="0"/>
                <w:numId w:val="40"/>
              </w:numPr>
              <w:spacing w:after="0" w:line="240" w:lineRule="auto"/>
              <w:rPr>
                <w:rFonts w:ascii="Tahoma" w:hAnsi="Tahoma" w:cs="Tahoma"/>
                <w:b/>
                <w:bCs/>
                <w:sz w:val="20"/>
                <w:szCs w:val="20"/>
              </w:rPr>
            </w:pPr>
            <w:r w:rsidRPr="00803358">
              <w:rPr>
                <w:rFonts w:ascii="Tahoma" w:hAnsi="Tahoma" w:cs="Tahoma"/>
                <w:b/>
                <w:bCs/>
                <w:sz w:val="20"/>
                <w:szCs w:val="20"/>
              </w:rPr>
              <w:t>Describe the difference between a human rights-based approach and an instrumentalist approach:</w:t>
            </w:r>
            <w:r w:rsidR="008854F9" w:rsidRPr="00803358">
              <w:rPr>
                <w:rFonts w:ascii="Tahoma" w:hAnsi="Tahoma" w:cs="Tahoma"/>
                <w:b/>
                <w:bCs/>
                <w:color w:val="FF0000"/>
                <w:sz w:val="20"/>
                <w:szCs w:val="20"/>
              </w:rPr>
              <w:t xml:space="preserve"> </w:t>
            </w:r>
          </w:p>
          <w:p w14:paraId="44F4FA98" w14:textId="0ED5F2CF" w:rsidR="00684693" w:rsidRPr="00803358" w:rsidRDefault="00684693" w:rsidP="008854F9">
            <w:pPr>
              <w:pStyle w:val="ListParagraph"/>
              <w:spacing w:after="0" w:line="240" w:lineRule="auto"/>
              <w:rPr>
                <w:rFonts w:ascii="Tahoma" w:hAnsi="Tahoma" w:cs="Tahoma"/>
                <w:sz w:val="20"/>
                <w:szCs w:val="20"/>
              </w:rPr>
            </w:pPr>
            <w:r w:rsidRPr="00803358">
              <w:rPr>
                <w:rFonts w:ascii="Tahoma" w:hAnsi="Tahoma" w:cs="Tahoma"/>
                <w:color w:val="FF0000"/>
                <w:sz w:val="20"/>
                <w:szCs w:val="20"/>
              </w:rPr>
              <w:t>(input response in red)</w:t>
            </w:r>
          </w:p>
          <w:p w14:paraId="1C60E5E2" w14:textId="77777777" w:rsidR="00684693" w:rsidRPr="00803358" w:rsidRDefault="00684693" w:rsidP="00587F39">
            <w:pPr>
              <w:rPr>
                <w:rFonts w:ascii="Tahoma" w:hAnsi="Tahoma" w:cs="Tahoma"/>
                <w:sz w:val="20"/>
                <w:szCs w:val="20"/>
              </w:rPr>
            </w:pPr>
          </w:p>
          <w:p w14:paraId="278CA6E5" w14:textId="77777777" w:rsidR="008854F9" w:rsidRPr="00803358" w:rsidRDefault="008854F9" w:rsidP="00587F39">
            <w:pPr>
              <w:rPr>
                <w:rFonts w:ascii="Tahoma" w:hAnsi="Tahoma" w:cs="Tahoma"/>
                <w:sz w:val="20"/>
                <w:szCs w:val="20"/>
              </w:rPr>
            </w:pPr>
          </w:p>
          <w:p w14:paraId="3880C5BC" w14:textId="77777777" w:rsidR="008854F9" w:rsidRPr="00803358" w:rsidRDefault="008854F9" w:rsidP="00587F39">
            <w:pPr>
              <w:rPr>
                <w:rFonts w:ascii="Tahoma" w:hAnsi="Tahoma" w:cs="Tahoma"/>
                <w:sz w:val="20"/>
                <w:szCs w:val="20"/>
              </w:rPr>
            </w:pPr>
          </w:p>
          <w:p w14:paraId="79E765B1" w14:textId="77777777" w:rsidR="008854F9" w:rsidRPr="00803358" w:rsidRDefault="008854F9" w:rsidP="00587F39">
            <w:pPr>
              <w:rPr>
                <w:rFonts w:ascii="Tahoma" w:hAnsi="Tahoma" w:cs="Tahoma"/>
                <w:sz w:val="20"/>
                <w:szCs w:val="20"/>
              </w:rPr>
            </w:pPr>
          </w:p>
          <w:p w14:paraId="053E748F" w14:textId="3F2E9A6F" w:rsidR="008854F9" w:rsidRPr="00803358" w:rsidRDefault="008854F9" w:rsidP="00587F39">
            <w:pPr>
              <w:rPr>
                <w:rFonts w:ascii="Tahoma" w:hAnsi="Tahoma" w:cs="Tahoma"/>
                <w:sz w:val="20"/>
                <w:szCs w:val="20"/>
              </w:rPr>
            </w:pPr>
          </w:p>
        </w:tc>
      </w:tr>
      <w:tr w:rsidR="00684693" w:rsidRPr="00803358" w14:paraId="32FE6482" w14:textId="77777777" w:rsidTr="008854F9">
        <w:tc>
          <w:tcPr>
            <w:tcW w:w="12895" w:type="dxa"/>
            <w:shd w:val="clear" w:color="auto" w:fill="F2F2F2" w:themeFill="background1" w:themeFillShade="F2"/>
          </w:tcPr>
          <w:p w14:paraId="4F803C77" w14:textId="77777777" w:rsidR="00684693" w:rsidRPr="00803358" w:rsidRDefault="00684693" w:rsidP="004D311F">
            <w:pPr>
              <w:pStyle w:val="ListParagraph"/>
              <w:numPr>
                <w:ilvl w:val="0"/>
                <w:numId w:val="40"/>
              </w:numPr>
              <w:spacing w:after="0" w:line="240" w:lineRule="auto"/>
              <w:rPr>
                <w:rFonts w:ascii="Tahoma" w:hAnsi="Tahoma" w:cs="Tahoma"/>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t>What are the key principles that guide all stages of implementation of a human-rights based approach?</w:t>
            </w:r>
            <w:r w:rsidRPr="00803358">
              <w:rPr>
                <w:rFonts w:ascii="Tahoma" w:hAnsi="Tahoma" w:cs="Tahoma"/>
                <w:color w:val="202124"/>
                <w:spacing w:val="1"/>
                <w:sz w:val="20"/>
                <w:szCs w:val="20"/>
                <w:shd w:val="clear" w:color="auto" w:fill="F2F2F2" w:themeFill="background1" w:themeFillShade="F2"/>
              </w:rPr>
              <w:t xml:space="preserve"> </w:t>
            </w:r>
            <w:r w:rsidRPr="00803358">
              <w:rPr>
                <w:rFonts w:ascii="Tahoma" w:hAnsi="Tahoma" w:cs="Tahoma"/>
                <w:color w:val="202124"/>
                <w:spacing w:val="1"/>
                <w:sz w:val="20"/>
                <w:szCs w:val="20"/>
                <w:highlight w:val="yellow"/>
                <w:shd w:val="clear" w:color="auto" w:fill="F2F2F2" w:themeFill="background1" w:themeFillShade="F2"/>
              </w:rPr>
              <w:t>Highlight</w:t>
            </w:r>
            <w:r w:rsidRPr="00803358">
              <w:rPr>
                <w:rFonts w:ascii="Tahoma" w:hAnsi="Tahoma" w:cs="Tahoma"/>
                <w:color w:val="202124"/>
                <w:spacing w:val="1"/>
                <w:sz w:val="20"/>
                <w:szCs w:val="20"/>
                <w:shd w:val="clear" w:color="auto" w:fill="F2F2F2" w:themeFill="background1" w:themeFillShade="F2"/>
              </w:rPr>
              <w:t xml:space="preserve"> all that apply.</w:t>
            </w:r>
          </w:p>
          <w:p w14:paraId="059C76F4" w14:textId="77777777" w:rsidR="00684693" w:rsidRPr="00803358" w:rsidRDefault="00684693" w:rsidP="00587F39">
            <w:pPr>
              <w:pStyle w:val="ListParagraph"/>
              <w:rPr>
                <w:rFonts w:ascii="Tahoma" w:hAnsi="Tahoma" w:cs="Tahoma"/>
                <w:color w:val="202124"/>
                <w:spacing w:val="1"/>
                <w:sz w:val="10"/>
                <w:szCs w:val="10"/>
                <w:shd w:val="clear" w:color="auto" w:fill="FFFFFF"/>
              </w:rPr>
            </w:pPr>
          </w:p>
          <w:p w14:paraId="5E8C1A53" w14:textId="77777777" w:rsidR="00684693" w:rsidRPr="00803358" w:rsidRDefault="00684693" w:rsidP="004D311F">
            <w:pPr>
              <w:pStyle w:val="ListParagraph"/>
              <w:numPr>
                <w:ilvl w:val="0"/>
                <w:numId w:val="43"/>
              </w:numPr>
              <w:spacing w:after="0" w:line="240" w:lineRule="auto"/>
              <w:jc w:val="both"/>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Equality and non-discrimination</w:t>
            </w:r>
          </w:p>
          <w:p w14:paraId="3FDAB805" w14:textId="77777777" w:rsidR="00684693" w:rsidRPr="00803358" w:rsidRDefault="00684693" w:rsidP="004D311F">
            <w:pPr>
              <w:pStyle w:val="ListParagraph"/>
              <w:numPr>
                <w:ilvl w:val="0"/>
                <w:numId w:val="43"/>
              </w:numPr>
              <w:spacing w:after="0" w:line="240" w:lineRule="auto"/>
              <w:jc w:val="both"/>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Participation and Inclusion</w:t>
            </w:r>
          </w:p>
          <w:p w14:paraId="44D277CD" w14:textId="77777777" w:rsidR="00684693" w:rsidRPr="00803358" w:rsidRDefault="00684693" w:rsidP="004D311F">
            <w:pPr>
              <w:pStyle w:val="ListParagraph"/>
              <w:numPr>
                <w:ilvl w:val="0"/>
                <w:numId w:val="43"/>
              </w:numPr>
              <w:spacing w:after="0" w:line="240" w:lineRule="auto"/>
              <w:jc w:val="both"/>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Transparency and accountability</w:t>
            </w:r>
          </w:p>
          <w:p w14:paraId="594AC119" w14:textId="77777777" w:rsidR="00684693" w:rsidRPr="00803358" w:rsidRDefault="00684693" w:rsidP="004D311F">
            <w:pPr>
              <w:pStyle w:val="ListParagraph"/>
              <w:numPr>
                <w:ilvl w:val="0"/>
                <w:numId w:val="43"/>
              </w:numPr>
              <w:spacing w:after="0" w:line="240" w:lineRule="auto"/>
              <w:jc w:val="both"/>
              <w:rPr>
                <w:rFonts w:ascii="Tahoma" w:hAnsi="Tahoma" w:cs="Tahoma"/>
                <w:color w:val="202124"/>
                <w:sz w:val="20"/>
                <w:szCs w:val="20"/>
              </w:rPr>
            </w:pPr>
            <w:r w:rsidRPr="00803358">
              <w:rPr>
                <w:rStyle w:val="docssharedwiztogglelabeledlabeltext"/>
                <w:rFonts w:ascii="Tahoma" w:hAnsi="Tahoma" w:cs="Tahoma"/>
                <w:spacing w:val="3"/>
                <w:sz w:val="20"/>
                <w:szCs w:val="20"/>
              </w:rPr>
              <w:t>B</w:t>
            </w:r>
            <w:r w:rsidRPr="00803358">
              <w:rPr>
                <w:rStyle w:val="docssharedwiztogglelabeledlabeltext"/>
                <w:rFonts w:ascii="Tahoma" w:hAnsi="Tahoma" w:cs="Tahoma"/>
                <w:color w:val="202124"/>
                <w:spacing w:val="3"/>
                <w:sz w:val="20"/>
                <w:szCs w:val="20"/>
              </w:rPr>
              <w:t>enefits others</w:t>
            </w:r>
          </w:p>
          <w:p w14:paraId="5C9E7F61" w14:textId="77777777" w:rsidR="008854F9" w:rsidRPr="00803358" w:rsidRDefault="008854F9" w:rsidP="00587F39">
            <w:pPr>
              <w:rPr>
                <w:rFonts w:ascii="Tahoma" w:hAnsi="Tahoma" w:cs="Tahoma"/>
                <w:sz w:val="20"/>
                <w:szCs w:val="20"/>
              </w:rPr>
            </w:pPr>
          </w:p>
          <w:p w14:paraId="23DEBCD1" w14:textId="387E3405" w:rsidR="00E3387C" w:rsidRPr="00803358" w:rsidRDefault="00E3387C" w:rsidP="00587F39">
            <w:pPr>
              <w:rPr>
                <w:rFonts w:ascii="Tahoma" w:hAnsi="Tahoma" w:cs="Tahoma"/>
                <w:sz w:val="20"/>
                <w:szCs w:val="20"/>
              </w:rPr>
            </w:pPr>
          </w:p>
        </w:tc>
      </w:tr>
      <w:tr w:rsidR="00684693" w:rsidRPr="00803358" w14:paraId="7B08E33E" w14:textId="77777777" w:rsidTr="008854F9">
        <w:tc>
          <w:tcPr>
            <w:tcW w:w="12895" w:type="dxa"/>
            <w:shd w:val="clear" w:color="auto" w:fill="F2F2F2" w:themeFill="background1" w:themeFillShade="F2"/>
          </w:tcPr>
          <w:p w14:paraId="6462AD1C" w14:textId="77777777" w:rsidR="00684693" w:rsidRPr="00803358" w:rsidRDefault="00684693" w:rsidP="004D311F">
            <w:pPr>
              <w:pStyle w:val="ListParagraph"/>
              <w:numPr>
                <w:ilvl w:val="0"/>
                <w:numId w:val="40"/>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t>What elements does a gender equality outcome statement have?</w:t>
            </w:r>
            <w:r w:rsidRPr="00803358">
              <w:rPr>
                <w:rFonts w:ascii="Tahoma" w:hAnsi="Tahoma" w:cs="Tahoma"/>
                <w:color w:val="202124"/>
                <w:spacing w:val="1"/>
                <w:sz w:val="20"/>
                <w:szCs w:val="20"/>
                <w:shd w:val="clear" w:color="auto" w:fill="F2F2F2" w:themeFill="background1" w:themeFillShade="F2"/>
              </w:rPr>
              <w:t xml:space="preserve"> </w:t>
            </w:r>
            <w:r w:rsidRPr="00803358">
              <w:rPr>
                <w:rFonts w:ascii="Tahoma" w:hAnsi="Tahoma" w:cs="Tahoma"/>
                <w:color w:val="202124"/>
                <w:spacing w:val="1"/>
                <w:sz w:val="20"/>
                <w:szCs w:val="20"/>
                <w:highlight w:val="yellow"/>
                <w:shd w:val="clear" w:color="auto" w:fill="F2F2F2" w:themeFill="background1" w:themeFillShade="F2"/>
              </w:rPr>
              <w:t>Highlight</w:t>
            </w:r>
            <w:r w:rsidRPr="00803358">
              <w:rPr>
                <w:rFonts w:ascii="Tahoma" w:hAnsi="Tahoma" w:cs="Tahoma"/>
                <w:color w:val="202124"/>
                <w:spacing w:val="1"/>
                <w:sz w:val="20"/>
                <w:szCs w:val="20"/>
                <w:shd w:val="clear" w:color="auto" w:fill="F2F2F2" w:themeFill="background1" w:themeFillShade="F2"/>
              </w:rPr>
              <w:t xml:space="preserve"> all that apply.</w:t>
            </w:r>
          </w:p>
          <w:p w14:paraId="3897FBDD" w14:textId="77777777" w:rsidR="00684693" w:rsidRPr="00803358" w:rsidRDefault="00684693" w:rsidP="00587F39">
            <w:pPr>
              <w:pStyle w:val="ListParagraph"/>
              <w:rPr>
                <w:rFonts w:ascii="Tahoma" w:hAnsi="Tahoma" w:cs="Tahoma"/>
                <w:color w:val="202124"/>
                <w:spacing w:val="1"/>
                <w:sz w:val="10"/>
                <w:szCs w:val="10"/>
                <w:shd w:val="clear" w:color="auto" w:fill="FFFFFF"/>
              </w:rPr>
            </w:pPr>
          </w:p>
          <w:p w14:paraId="39A62E51" w14:textId="77777777" w:rsidR="00684693" w:rsidRPr="00803358" w:rsidRDefault="00684693" w:rsidP="004D311F">
            <w:pPr>
              <w:pStyle w:val="ListParagraph"/>
              <w:numPr>
                <w:ilvl w:val="0"/>
                <w:numId w:val="44"/>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GE outcome statements always add ‘especially women’ to a result statement</w:t>
            </w:r>
          </w:p>
          <w:p w14:paraId="374BBBE2" w14:textId="77777777" w:rsidR="00684693" w:rsidRPr="00803358" w:rsidRDefault="00684693" w:rsidP="004D311F">
            <w:pPr>
              <w:pStyle w:val="ListParagraph"/>
              <w:numPr>
                <w:ilvl w:val="0"/>
                <w:numId w:val="44"/>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GE outcome statements explicitly describe an improvement or positive change related to gender equality</w:t>
            </w:r>
          </w:p>
          <w:p w14:paraId="6F739A80" w14:textId="77777777" w:rsidR="00684693" w:rsidRPr="00803358" w:rsidRDefault="00684693" w:rsidP="004D311F">
            <w:pPr>
              <w:pStyle w:val="ListParagraph"/>
              <w:numPr>
                <w:ilvl w:val="0"/>
                <w:numId w:val="44"/>
              </w:numPr>
              <w:spacing w:after="0" w:line="240" w:lineRule="auto"/>
              <w:rPr>
                <w:rFonts w:ascii="Tahoma" w:hAnsi="Tahoma" w:cs="Tahoma"/>
                <w:color w:val="202124"/>
                <w:sz w:val="20"/>
                <w:szCs w:val="20"/>
              </w:rPr>
            </w:pPr>
            <w:r w:rsidRPr="00803358">
              <w:rPr>
                <w:rStyle w:val="docssharedwiztogglelabeledlabeltext"/>
                <w:rFonts w:ascii="Tahoma" w:hAnsi="Tahoma" w:cs="Tahoma"/>
                <w:color w:val="202124"/>
                <w:spacing w:val="3"/>
                <w:sz w:val="20"/>
                <w:szCs w:val="20"/>
              </w:rPr>
              <w:t>GE outcomes statements do not merely refer to ‘women and men’ or add ‘including girls’ to the stated result</w:t>
            </w:r>
          </w:p>
          <w:p w14:paraId="0838ECD3" w14:textId="77777777" w:rsidR="00684693" w:rsidRPr="00803358" w:rsidRDefault="00684693" w:rsidP="00587F39">
            <w:pPr>
              <w:rPr>
                <w:rFonts w:ascii="Tahoma" w:hAnsi="Tahoma" w:cs="Tahoma"/>
                <w:color w:val="202124"/>
                <w:spacing w:val="1"/>
                <w:sz w:val="20"/>
                <w:szCs w:val="20"/>
                <w:shd w:val="clear" w:color="auto" w:fill="FFFFFF"/>
              </w:rPr>
            </w:pPr>
          </w:p>
          <w:p w14:paraId="40FB12B1" w14:textId="5B960B07" w:rsidR="008854F9" w:rsidRPr="00803358" w:rsidRDefault="008854F9" w:rsidP="00587F39">
            <w:pPr>
              <w:rPr>
                <w:rFonts w:ascii="Tahoma" w:hAnsi="Tahoma" w:cs="Tahoma"/>
                <w:color w:val="202124"/>
                <w:spacing w:val="1"/>
                <w:sz w:val="20"/>
                <w:szCs w:val="20"/>
                <w:shd w:val="clear" w:color="auto" w:fill="FFFFFF"/>
              </w:rPr>
            </w:pPr>
          </w:p>
        </w:tc>
      </w:tr>
      <w:tr w:rsidR="00684693" w:rsidRPr="00803358" w14:paraId="5A0F5FEC" w14:textId="77777777" w:rsidTr="008854F9">
        <w:tc>
          <w:tcPr>
            <w:tcW w:w="12895" w:type="dxa"/>
            <w:shd w:val="clear" w:color="auto" w:fill="F2F2F2" w:themeFill="background1" w:themeFillShade="F2"/>
          </w:tcPr>
          <w:p w14:paraId="1F02C4A6" w14:textId="1F9638DE" w:rsidR="00684693" w:rsidRPr="00803358" w:rsidRDefault="00684693" w:rsidP="004D311F">
            <w:pPr>
              <w:pStyle w:val="ListParagraph"/>
              <w:numPr>
                <w:ilvl w:val="0"/>
                <w:numId w:val="40"/>
              </w:numPr>
              <w:shd w:val="clear" w:color="auto" w:fill="F2F2F2" w:themeFill="background1" w:themeFillShade="F2"/>
              <w:spacing w:after="0" w:line="240" w:lineRule="auto"/>
              <w:rPr>
                <w:rFonts w:ascii="Tahoma" w:hAnsi="Tahoma" w:cs="Tahoma"/>
                <w:b/>
                <w:bCs/>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t>List two examples of how MEAL (monitoring, evaluation, accountability, learning) activities can be gender transformative:</w:t>
            </w:r>
          </w:p>
          <w:p w14:paraId="483EE959" w14:textId="24CC936A" w:rsidR="00684693" w:rsidRPr="00803358" w:rsidRDefault="008854F9" w:rsidP="00587F39">
            <w:pPr>
              <w:rPr>
                <w:rFonts w:ascii="Tahoma" w:hAnsi="Tahoma" w:cs="Tahoma"/>
                <w:sz w:val="20"/>
                <w:szCs w:val="20"/>
              </w:rPr>
            </w:pPr>
            <w:r w:rsidRPr="00803358">
              <w:rPr>
                <w:rFonts w:ascii="Tahoma" w:hAnsi="Tahoma" w:cs="Tahoma"/>
                <w:color w:val="FF0000"/>
                <w:sz w:val="20"/>
                <w:szCs w:val="20"/>
              </w:rPr>
              <w:t xml:space="preserve">          </w:t>
            </w:r>
            <w:r w:rsidR="00684693" w:rsidRPr="00803358">
              <w:rPr>
                <w:rFonts w:ascii="Tahoma" w:hAnsi="Tahoma" w:cs="Tahoma"/>
                <w:color w:val="FF0000"/>
                <w:sz w:val="20"/>
                <w:szCs w:val="20"/>
              </w:rPr>
              <w:t>(input response in red)</w:t>
            </w:r>
          </w:p>
          <w:p w14:paraId="1F69E0F6" w14:textId="1225FCB0" w:rsidR="00684693" w:rsidRPr="00803358" w:rsidRDefault="00684693" w:rsidP="00587F39">
            <w:pPr>
              <w:rPr>
                <w:rFonts w:ascii="Tahoma" w:hAnsi="Tahoma" w:cs="Tahoma"/>
                <w:b/>
                <w:bCs/>
                <w:color w:val="202124"/>
                <w:spacing w:val="1"/>
                <w:sz w:val="20"/>
                <w:szCs w:val="20"/>
                <w:shd w:val="clear" w:color="auto" w:fill="FFFFFF"/>
              </w:rPr>
            </w:pPr>
          </w:p>
          <w:p w14:paraId="4EC420F9" w14:textId="77777777" w:rsidR="008854F9" w:rsidRPr="00803358" w:rsidRDefault="008854F9" w:rsidP="00587F39">
            <w:pPr>
              <w:rPr>
                <w:rFonts w:ascii="Tahoma" w:hAnsi="Tahoma" w:cs="Tahoma"/>
                <w:b/>
                <w:bCs/>
                <w:color w:val="202124"/>
                <w:spacing w:val="1"/>
                <w:sz w:val="20"/>
                <w:szCs w:val="20"/>
                <w:shd w:val="clear" w:color="auto" w:fill="FFFFFF"/>
              </w:rPr>
            </w:pPr>
          </w:p>
          <w:p w14:paraId="72BD30AF" w14:textId="77777777" w:rsidR="008854F9" w:rsidRPr="00803358" w:rsidRDefault="008854F9" w:rsidP="00587F39">
            <w:pPr>
              <w:rPr>
                <w:rFonts w:ascii="Tahoma" w:hAnsi="Tahoma" w:cs="Tahoma"/>
                <w:b/>
                <w:bCs/>
                <w:color w:val="202124"/>
                <w:spacing w:val="1"/>
                <w:sz w:val="20"/>
                <w:szCs w:val="20"/>
                <w:shd w:val="clear" w:color="auto" w:fill="FFFFFF"/>
              </w:rPr>
            </w:pPr>
          </w:p>
          <w:p w14:paraId="5B09896D" w14:textId="35124BC4" w:rsidR="008854F9" w:rsidRPr="00803358" w:rsidRDefault="008854F9" w:rsidP="00587F39">
            <w:pPr>
              <w:rPr>
                <w:rFonts w:ascii="Tahoma" w:hAnsi="Tahoma" w:cs="Tahoma"/>
                <w:b/>
                <w:bCs/>
                <w:color w:val="202124"/>
                <w:spacing w:val="1"/>
                <w:sz w:val="20"/>
                <w:szCs w:val="20"/>
                <w:shd w:val="clear" w:color="auto" w:fill="FFFFFF"/>
              </w:rPr>
            </w:pPr>
          </w:p>
          <w:p w14:paraId="3F205048" w14:textId="5E003ED6" w:rsidR="008854F9" w:rsidRPr="00803358" w:rsidRDefault="008854F9" w:rsidP="00587F39">
            <w:pPr>
              <w:rPr>
                <w:rFonts w:ascii="Tahoma" w:hAnsi="Tahoma" w:cs="Tahoma"/>
                <w:b/>
                <w:bCs/>
                <w:color w:val="202124"/>
                <w:spacing w:val="1"/>
                <w:sz w:val="20"/>
                <w:szCs w:val="20"/>
                <w:shd w:val="clear" w:color="auto" w:fill="FFFFFF"/>
              </w:rPr>
            </w:pPr>
          </w:p>
          <w:p w14:paraId="308ADB64" w14:textId="5F0196F8" w:rsidR="008854F9" w:rsidRPr="00803358" w:rsidRDefault="008854F9" w:rsidP="00587F39">
            <w:pPr>
              <w:rPr>
                <w:rFonts w:ascii="Tahoma" w:hAnsi="Tahoma" w:cs="Tahoma"/>
                <w:b/>
                <w:bCs/>
                <w:color w:val="202124"/>
                <w:spacing w:val="1"/>
                <w:sz w:val="20"/>
                <w:szCs w:val="20"/>
                <w:shd w:val="clear" w:color="auto" w:fill="FFFFFF"/>
              </w:rPr>
            </w:pPr>
          </w:p>
        </w:tc>
      </w:tr>
      <w:tr w:rsidR="00684693" w:rsidRPr="00803358" w14:paraId="6FA27663" w14:textId="77777777" w:rsidTr="008854F9">
        <w:tc>
          <w:tcPr>
            <w:tcW w:w="12895" w:type="dxa"/>
            <w:shd w:val="clear" w:color="auto" w:fill="F2F2F2" w:themeFill="background1" w:themeFillShade="F2"/>
          </w:tcPr>
          <w:p w14:paraId="146FC64B" w14:textId="089B8D1D" w:rsidR="00684693" w:rsidRPr="00803358" w:rsidRDefault="00684693" w:rsidP="004D311F">
            <w:pPr>
              <w:pStyle w:val="ListParagraph"/>
              <w:numPr>
                <w:ilvl w:val="0"/>
                <w:numId w:val="40"/>
              </w:numPr>
              <w:spacing w:after="0" w:line="240" w:lineRule="auto"/>
              <w:rPr>
                <w:rFonts w:ascii="Tahoma" w:hAnsi="Tahoma" w:cs="Tahoma"/>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t>Which type of indicator, qualitative or quantitative, do you think would be particularly important for measuring gender transformative change?</w:t>
            </w:r>
            <w:r w:rsidR="008854F9" w:rsidRPr="00803358">
              <w:rPr>
                <w:rFonts w:ascii="Tahoma" w:hAnsi="Tahoma" w:cs="Tahoma"/>
                <w:color w:val="202124"/>
                <w:spacing w:val="1"/>
                <w:sz w:val="20"/>
                <w:szCs w:val="20"/>
                <w:shd w:val="clear" w:color="auto" w:fill="F2F2F2" w:themeFill="background1" w:themeFillShade="F2"/>
              </w:rPr>
              <w:t xml:space="preserve"> </w:t>
            </w:r>
            <w:r w:rsidR="008854F9" w:rsidRPr="00803358">
              <w:rPr>
                <w:rFonts w:ascii="Tahoma" w:hAnsi="Tahoma" w:cs="Tahoma"/>
                <w:sz w:val="20"/>
                <w:szCs w:val="20"/>
              </w:rPr>
              <w:t xml:space="preserve"> </w:t>
            </w:r>
            <w:r w:rsidR="00E82B03" w:rsidRPr="00E82B03">
              <w:rPr>
                <w:rFonts w:ascii="Tahoma" w:hAnsi="Tahoma" w:cs="Tahoma"/>
                <w:sz w:val="20"/>
                <w:szCs w:val="20"/>
                <w:highlight w:val="yellow"/>
              </w:rPr>
              <w:t>H</w:t>
            </w:r>
            <w:r w:rsidRPr="00803358">
              <w:rPr>
                <w:rFonts w:ascii="Tahoma" w:hAnsi="Tahoma" w:cs="Tahoma"/>
                <w:sz w:val="20"/>
                <w:szCs w:val="20"/>
                <w:highlight w:val="yellow"/>
              </w:rPr>
              <w:t>ighlight</w:t>
            </w:r>
            <w:r w:rsidRPr="00803358">
              <w:rPr>
                <w:rFonts w:ascii="Tahoma" w:hAnsi="Tahoma" w:cs="Tahoma"/>
                <w:sz w:val="20"/>
                <w:szCs w:val="20"/>
              </w:rPr>
              <w:t xml:space="preserve"> the correct answer yellow</w:t>
            </w:r>
          </w:p>
          <w:p w14:paraId="1F16DF40" w14:textId="77777777" w:rsidR="00684693" w:rsidRPr="00803358" w:rsidRDefault="00684693" w:rsidP="00587F39">
            <w:pPr>
              <w:ind w:left="720"/>
              <w:rPr>
                <w:rFonts w:ascii="Tahoma" w:hAnsi="Tahoma" w:cs="Tahoma"/>
                <w:color w:val="202124"/>
                <w:spacing w:val="1"/>
                <w:sz w:val="10"/>
                <w:szCs w:val="10"/>
                <w:shd w:val="clear" w:color="auto" w:fill="FFFFFF"/>
              </w:rPr>
            </w:pPr>
          </w:p>
          <w:p w14:paraId="4B7F4FF9" w14:textId="77777777" w:rsidR="00684693" w:rsidRPr="00803358" w:rsidRDefault="00684693" w:rsidP="004D311F">
            <w:pPr>
              <w:pStyle w:val="ListParagraph"/>
              <w:numPr>
                <w:ilvl w:val="0"/>
                <w:numId w:val="45"/>
              </w:numPr>
              <w:spacing w:after="0" w:line="240" w:lineRule="auto"/>
              <w:ind w:left="1440"/>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Qualitative</w:t>
            </w:r>
            <w:r w:rsidRPr="00803358">
              <w:rPr>
                <w:rFonts w:ascii="Tahoma" w:hAnsi="Tahoma" w:cs="Tahoma"/>
                <w:color w:val="202124"/>
                <w:spacing w:val="1"/>
                <w:sz w:val="20"/>
                <w:szCs w:val="20"/>
                <w:shd w:val="clear" w:color="auto" w:fill="FFFFFF"/>
              </w:rPr>
              <w:t xml:space="preserve"> </w:t>
            </w:r>
          </w:p>
          <w:p w14:paraId="6E2BE65C" w14:textId="77777777" w:rsidR="00684693" w:rsidRPr="00803358" w:rsidRDefault="00684693" w:rsidP="004D311F">
            <w:pPr>
              <w:pStyle w:val="ListParagraph"/>
              <w:numPr>
                <w:ilvl w:val="0"/>
                <w:numId w:val="45"/>
              </w:numPr>
              <w:shd w:val="clear" w:color="auto" w:fill="F2F2F2" w:themeFill="background1" w:themeFillShade="F2"/>
              <w:spacing w:after="0" w:line="240" w:lineRule="auto"/>
              <w:ind w:left="1440"/>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Quantitative</w:t>
            </w:r>
          </w:p>
          <w:p w14:paraId="63BAD657" w14:textId="77777777" w:rsidR="00684693" w:rsidRPr="00803358" w:rsidRDefault="00684693" w:rsidP="00587F39">
            <w:pPr>
              <w:pStyle w:val="ListParagraph"/>
              <w:rPr>
                <w:rFonts w:ascii="Tahoma" w:hAnsi="Tahoma" w:cs="Tahoma"/>
                <w:color w:val="202124"/>
                <w:spacing w:val="1"/>
                <w:sz w:val="20"/>
                <w:szCs w:val="20"/>
                <w:shd w:val="clear" w:color="auto" w:fill="FFFFFF"/>
              </w:rPr>
            </w:pPr>
          </w:p>
          <w:p w14:paraId="25314EA2" w14:textId="34C4248C" w:rsidR="00E3387C" w:rsidRPr="00803358" w:rsidRDefault="00E3387C" w:rsidP="00587F39">
            <w:pPr>
              <w:pStyle w:val="ListParagraph"/>
              <w:rPr>
                <w:rFonts w:ascii="Tahoma" w:hAnsi="Tahoma" w:cs="Tahoma"/>
                <w:color w:val="202124"/>
                <w:spacing w:val="1"/>
                <w:sz w:val="10"/>
                <w:szCs w:val="10"/>
                <w:shd w:val="clear" w:color="auto" w:fill="FFFFFF"/>
              </w:rPr>
            </w:pPr>
          </w:p>
        </w:tc>
      </w:tr>
      <w:tr w:rsidR="00684693" w:rsidRPr="00803358" w14:paraId="70F46401" w14:textId="77777777" w:rsidTr="008854F9">
        <w:tc>
          <w:tcPr>
            <w:tcW w:w="12895" w:type="dxa"/>
            <w:shd w:val="clear" w:color="auto" w:fill="F2F2F2" w:themeFill="background1" w:themeFillShade="F2"/>
          </w:tcPr>
          <w:p w14:paraId="37F9C36F" w14:textId="64F923BC" w:rsidR="00684693" w:rsidRPr="00803358" w:rsidRDefault="00684693" w:rsidP="004D311F">
            <w:pPr>
              <w:pStyle w:val="ListParagraph"/>
              <w:numPr>
                <w:ilvl w:val="0"/>
                <w:numId w:val="40"/>
              </w:numPr>
              <w:spacing w:after="0" w:line="240" w:lineRule="auto"/>
              <w:rPr>
                <w:rFonts w:ascii="Tahoma" w:hAnsi="Tahoma" w:cs="Tahoma"/>
                <w:b/>
                <w:bCs/>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t>Gender sensitive indicators:</w:t>
            </w:r>
            <w:r w:rsidR="00E3387C" w:rsidRPr="00803358">
              <w:rPr>
                <w:rFonts w:ascii="Tahoma" w:hAnsi="Tahoma" w:cs="Tahoma"/>
                <w:b/>
                <w:bCs/>
                <w:color w:val="202124"/>
                <w:spacing w:val="1"/>
                <w:sz w:val="20"/>
                <w:szCs w:val="20"/>
                <w:shd w:val="clear" w:color="auto" w:fill="F2F2F2" w:themeFill="background1" w:themeFillShade="F2"/>
              </w:rPr>
              <w:t xml:space="preserve"> </w:t>
            </w:r>
            <w:r w:rsidR="00E82B03" w:rsidRPr="00E82B03">
              <w:rPr>
                <w:rFonts w:ascii="Tahoma" w:hAnsi="Tahoma" w:cs="Tahoma"/>
                <w:sz w:val="20"/>
                <w:szCs w:val="20"/>
                <w:highlight w:val="yellow"/>
              </w:rPr>
              <w:t>H</w:t>
            </w:r>
            <w:r w:rsidR="00E82B03" w:rsidRPr="00803358">
              <w:rPr>
                <w:rFonts w:ascii="Tahoma" w:hAnsi="Tahoma" w:cs="Tahoma"/>
                <w:sz w:val="20"/>
                <w:szCs w:val="20"/>
                <w:highlight w:val="yellow"/>
              </w:rPr>
              <w:t>ighlight</w:t>
            </w:r>
            <w:r w:rsidR="00E82B03" w:rsidRPr="00803358">
              <w:rPr>
                <w:rFonts w:ascii="Tahoma" w:hAnsi="Tahoma" w:cs="Tahoma"/>
                <w:sz w:val="20"/>
                <w:szCs w:val="20"/>
              </w:rPr>
              <w:t xml:space="preserve"> the correct answer yellow</w:t>
            </w:r>
          </w:p>
          <w:p w14:paraId="03CB53FE" w14:textId="77777777" w:rsidR="00684693" w:rsidRPr="00803358" w:rsidRDefault="00684693" w:rsidP="00587F39">
            <w:pPr>
              <w:rPr>
                <w:rFonts w:ascii="Tahoma" w:hAnsi="Tahoma" w:cs="Tahoma"/>
                <w:color w:val="202124"/>
                <w:spacing w:val="1"/>
                <w:sz w:val="10"/>
                <w:szCs w:val="10"/>
                <w:shd w:val="clear" w:color="auto" w:fill="FFFFFF"/>
              </w:rPr>
            </w:pPr>
          </w:p>
          <w:p w14:paraId="2A61E282" w14:textId="77777777" w:rsidR="00684693" w:rsidRPr="00803358" w:rsidRDefault="00684693" w:rsidP="004D311F">
            <w:pPr>
              <w:pStyle w:val="ListParagraph"/>
              <w:numPr>
                <w:ilvl w:val="0"/>
                <w:numId w:val="46"/>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Disaggregate by sex and age</w:t>
            </w:r>
          </w:p>
          <w:p w14:paraId="083B67A7" w14:textId="77777777" w:rsidR="00684693" w:rsidRPr="00803358" w:rsidRDefault="00684693" w:rsidP="004D311F">
            <w:pPr>
              <w:pStyle w:val="ListParagraph"/>
              <w:numPr>
                <w:ilvl w:val="0"/>
                <w:numId w:val="46"/>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Disaggregate by other relevant factors of intersectionality</w:t>
            </w:r>
          </w:p>
          <w:p w14:paraId="6A041DA6" w14:textId="77777777" w:rsidR="00684693" w:rsidRPr="00803358" w:rsidRDefault="00684693" w:rsidP="004D311F">
            <w:pPr>
              <w:pStyle w:val="ListParagraph"/>
              <w:numPr>
                <w:ilvl w:val="0"/>
                <w:numId w:val="46"/>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Use language that describes in gendered detail the unit of analysis</w:t>
            </w:r>
          </w:p>
          <w:p w14:paraId="3AF25B0C" w14:textId="77777777" w:rsidR="00684693" w:rsidRPr="00803358" w:rsidRDefault="00684693" w:rsidP="004D311F">
            <w:pPr>
              <w:pStyle w:val="ListParagraph"/>
              <w:numPr>
                <w:ilvl w:val="0"/>
                <w:numId w:val="46"/>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Use language that includes gender-related elements of the context</w:t>
            </w:r>
          </w:p>
          <w:p w14:paraId="7E9BAADB" w14:textId="77777777" w:rsidR="00684693" w:rsidRPr="00803358" w:rsidRDefault="00684693" w:rsidP="004D311F">
            <w:pPr>
              <w:pStyle w:val="ListParagraph"/>
              <w:numPr>
                <w:ilvl w:val="0"/>
                <w:numId w:val="46"/>
              </w:numPr>
              <w:spacing w:after="0" w:line="240" w:lineRule="auto"/>
              <w:rPr>
                <w:rFonts w:ascii="Tahoma" w:hAnsi="Tahoma" w:cs="Tahoma"/>
                <w:color w:val="202124"/>
                <w:sz w:val="20"/>
                <w:szCs w:val="20"/>
              </w:rPr>
            </w:pPr>
            <w:r w:rsidRPr="00803358">
              <w:rPr>
                <w:rStyle w:val="docssharedwiztogglelabeledlabeltext"/>
                <w:rFonts w:ascii="Tahoma" w:hAnsi="Tahoma" w:cs="Tahoma"/>
                <w:color w:val="202124"/>
                <w:spacing w:val="3"/>
                <w:sz w:val="20"/>
                <w:szCs w:val="20"/>
              </w:rPr>
              <w:t>All of the above</w:t>
            </w:r>
          </w:p>
          <w:p w14:paraId="467B40C1" w14:textId="77777777" w:rsidR="00684693" w:rsidRPr="00803358" w:rsidRDefault="00684693" w:rsidP="00587F39">
            <w:pPr>
              <w:rPr>
                <w:rFonts w:ascii="Tahoma" w:hAnsi="Tahoma" w:cs="Tahoma"/>
                <w:color w:val="202124"/>
                <w:spacing w:val="1"/>
                <w:sz w:val="20"/>
                <w:szCs w:val="20"/>
                <w:shd w:val="clear" w:color="auto" w:fill="FFFFFF"/>
              </w:rPr>
            </w:pPr>
          </w:p>
          <w:p w14:paraId="34F6890C" w14:textId="66AE4433" w:rsidR="008854F9" w:rsidRPr="00803358" w:rsidRDefault="008854F9" w:rsidP="00587F39">
            <w:pPr>
              <w:rPr>
                <w:rFonts w:ascii="Tahoma" w:hAnsi="Tahoma" w:cs="Tahoma"/>
                <w:color w:val="202124"/>
                <w:spacing w:val="1"/>
                <w:sz w:val="20"/>
                <w:szCs w:val="20"/>
                <w:shd w:val="clear" w:color="auto" w:fill="FFFFFF"/>
              </w:rPr>
            </w:pPr>
          </w:p>
        </w:tc>
      </w:tr>
      <w:tr w:rsidR="00684693" w:rsidRPr="00803358" w14:paraId="4185CE38" w14:textId="77777777" w:rsidTr="008854F9">
        <w:tc>
          <w:tcPr>
            <w:tcW w:w="12895" w:type="dxa"/>
            <w:shd w:val="clear" w:color="auto" w:fill="F2F2F2" w:themeFill="background1" w:themeFillShade="F2"/>
          </w:tcPr>
          <w:p w14:paraId="1886A991" w14:textId="672D8CE6" w:rsidR="00684693" w:rsidRPr="00803358" w:rsidRDefault="00684693" w:rsidP="004D311F">
            <w:pPr>
              <w:pStyle w:val="ListParagraph"/>
              <w:numPr>
                <w:ilvl w:val="0"/>
                <w:numId w:val="40"/>
              </w:numPr>
              <w:spacing w:after="0" w:line="240" w:lineRule="auto"/>
              <w:rPr>
                <w:rFonts w:ascii="Tahoma" w:hAnsi="Tahoma" w:cs="Tahoma"/>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t>Using a feminist approach, interventions should primarily be accountability to whom?</w:t>
            </w:r>
            <w:r w:rsidR="008854F9" w:rsidRPr="00803358">
              <w:rPr>
                <w:rFonts w:ascii="Tahoma" w:hAnsi="Tahoma" w:cs="Tahoma"/>
                <w:color w:val="202124"/>
                <w:spacing w:val="1"/>
                <w:sz w:val="20"/>
                <w:szCs w:val="20"/>
                <w:shd w:val="clear" w:color="auto" w:fill="F2F2F2" w:themeFill="background1" w:themeFillShade="F2"/>
              </w:rPr>
              <w:t xml:space="preserve"> </w:t>
            </w:r>
            <w:r w:rsidR="00E82B03" w:rsidRPr="00E82B03">
              <w:rPr>
                <w:rFonts w:ascii="Tahoma" w:hAnsi="Tahoma" w:cs="Tahoma"/>
                <w:sz w:val="20"/>
                <w:szCs w:val="20"/>
                <w:highlight w:val="yellow"/>
              </w:rPr>
              <w:t>H</w:t>
            </w:r>
            <w:r w:rsidR="00E82B03" w:rsidRPr="00803358">
              <w:rPr>
                <w:rFonts w:ascii="Tahoma" w:hAnsi="Tahoma" w:cs="Tahoma"/>
                <w:sz w:val="20"/>
                <w:szCs w:val="20"/>
                <w:highlight w:val="yellow"/>
              </w:rPr>
              <w:t>ighlight</w:t>
            </w:r>
            <w:r w:rsidR="00E82B03" w:rsidRPr="00803358">
              <w:rPr>
                <w:rFonts w:ascii="Tahoma" w:hAnsi="Tahoma" w:cs="Tahoma"/>
                <w:sz w:val="20"/>
                <w:szCs w:val="20"/>
              </w:rPr>
              <w:t xml:space="preserve"> the correct answer yellow</w:t>
            </w:r>
          </w:p>
          <w:p w14:paraId="0123D7E0" w14:textId="77777777" w:rsidR="00684693" w:rsidRPr="00803358" w:rsidRDefault="00684693" w:rsidP="00587F39">
            <w:pPr>
              <w:rPr>
                <w:rFonts w:ascii="Tahoma" w:hAnsi="Tahoma" w:cs="Tahoma"/>
                <w:color w:val="202124"/>
                <w:spacing w:val="1"/>
                <w:sz w:val="10"/>
                <w:szCs w:val="10"/>
                <w:shd w:val="clear" w:color="auto" w:fill="FFFFFF"/>
              </w:rPr>
            </w:pPr>
          </w:p>
          <w:p w14:paraId="571D68B1" w14:textId="77777777" w:rsidR="00684693" w:rsidRPr="00803358" w:rsidRDefault="00684693"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Donors/clients</w:t>
            </w:r>
          </w:p>
          <w:p w14:paraId="1E46309C" w14:textId="77777777" w:rsidR="00684693" w:rsidRPr="00803358" w:rsidRDefault="00684693"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Government and taxpayers</w:t>
            </w:r>
          </w:p>
          <w:p w14:paraId="05C39B9B" w14:textId="77777777" w:rsidR="00684693" w:rsidRPr="00803358" w:rsidRDefault="00684693"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Community members</w:t>
            </w:r>
          </w:p>
          <w:p w14:paraId="3C352F00" w14:textId="77777777" w:rsidR="00684693" w:rsidRPr="00803358" w:rsidRDefault="00684693"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The women’s movement</w:t>
            </w:r>
          </w:p>
          <w:p w14:paraId="5F58D47C" w14:textId="77777777" w:rsidR="00684693" w:rsidRPr="00803358" w:rsidRDefault="00684693"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Individual women and girls</w:t>
            </w:r>
          </w:p>
          <w:p w14:paraId="6DDC8FCE" w14:textId="77777777" w:rsidR="00684693" w:rsidRPr="00803358" w:rsidRDefault="00684693" w:rsidP="00587F39">
            <w:pPr>
              <w:rPr>
                <w:rFonts w:ascii="Tahoma" w:hAnsi="Tahoma" w:cs="Tahoma"/>
                <w:color w:val="202124"/>
                <w:spacing w:val="1"/>
                <w:sz w:val="20"/>
                <w:szCs w:val="20"/>
                <w:shd w:val="clear" w:color="auto" w:fill="FFFFFF"/>
              </w:rPr>
            </w:pPr>
          </w:p>
        </w:tc>
      </w:tr>
    </w:tbl>
    <w:p w14:paraId="454501E6" w14:textId="4A77727B" w:rsidR="00684693" w:rsidRPr="00803358" w:rsidRDefault="00D17D12" w:rsidP="00684693">
      <w:pPr>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823115" behindDoc="0" locked="0" layoutInCell="1" allowOverlap="1" wp14:anchorId="106F4C21" wp14:editId="509C4D90">
                <wp:simplePos x="0" y="0"/>
                <wp:positionH relativeFrom="column">
                  <wp:posOffset>8789963</wp:posOffset>
                </wp:positionH>
                <wp:positionV relativeFrom="page">
                  <wp:posOffset>586105</wp:posOffset>
                </wp:positionV>
                <wp:extent cx="345440" cy="1500505"/>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8CC6133"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F4C21" id="Text Box 151" o:spid="_x0000_s1105" type="#_x0000_t202" style="position:absolute;margin-left:692.1pt;margin-top:46.15pt;width:27.2pt;height:118.15pt;z-index:25182311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" fillcolor="#491a36" stroked="f" strokeweight=".5pt">
                <v:textbox style="layout-flow:vertical;mso-layout-flow-alt:bottom-to-top">
                  <w:txbxContent>
                    <w:p w14:paraId="68CC6133"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p>
    <w:p w14:paraId="7D79993D" w14:textId="59832EBE" w:rsidR="008854F9" w:rsidRDefault="008854F9" w:rsidP="00684693">
      <w:pPr>
        <w:rPr>
          <w:rFonts w:ascii="Tahoma" w:hAnsi="Tahoma" w:cs="Tahoma"/>
          <w:b/>
          <w:bCs/>
          <w:sz w:val="20"/>
          <w:szCs w:val="20"/>
        </w:rPr>
      </w:pPr>
    </w:p>
    <w:p w14:paraId="18A50B0A" w14:textId="77777777" w:rsidR="00E82B03" w:rsidRPr="00803358" w:rsidRDefault="00E82B03" w:rsidP="00684693">
      <w:pPr>
        <w:rPr>
          <w:rFonts w:ascii="Tahoma" w:hAnsi="Tahoma" w:cs="Tahoma"/>
          <w:b/>
          <w:bCs/>
          <w:sz w:val="20"/>
          <w:szCs w:val="20"/>
        </w:rPr>
      </w:pPr>
    </w:p>
    <w:p w14:paraId="2C11805D" w14:textId="77777777" w:rsidR="008854F9" w:rsidRPr="00803358" w:rsidRDefault="008854F9" w:rsidP="00684693">
      <w:pPr>
        <w:rPr>
          <w:rFonts w:ascii="Tahoma" w:hAnsi="Tahoma" w:cs="Tahoma"/>
          <w:b/>
          <w:bCs/>
          <w:sz w:val="20"/>
          <w:szCs w:val="20"/>
        </w:rPr>
      </w:pPr>
    </w:p>
    <w:p w14:paraId="61787F08" w14:textId="77777777" w:rsidR="008854F9" w:rsidRPr="00803358" w:rsidRDefault="008854F9" w:rsidP="00684693">
      <w:pPr>
        <w:rPr>
          <w:rFonts w:ascii="Tahoma" w:hAnsi="Tahoma" w:cs="Tahoma"/>
          <w:b/>
          <w:bCs/>
          <w:sz w:val="20"/>
          <w:szCs w:val="20"/>
        </w:rPr>
      </w:pPr>
    </w:p>
    <w:p w14:paraId="0366C04E" w14:textId="0424508B" w:rsidR="00684693" w:rsidRPr="00803358" w:rsidRDefault="00D17D12" w:rsidP="000F040F">
      <w:pPr>
        <w:pStyle w:val="Heading4"/>
      </w:pPr>
      <w:r w:rsidRPr="007955D9">
        <w:rPr>
          <w:noProof/>
        </w:rPr>
        <w:lastRenderedPageBreak/>
        <mc:AlternateContent>
          <mc:Choice Requires="wps">
            <w:drawing>
              <wp:anchor distT="0" distB="0" distL="114300" distR="114300" simplePos="0" relativeHeight="251825163" behindDoc="0" locked="0" layoutInCell="1" allowOverlap="1" wp14:anchorId="27E675CC" wp14:editId="1F617EDA">
                <wp:simplePos x="0" y="0"/>
                <wp:positionH relativeFrom="column">
                  <wp:posOffset>8792210</wp:posOffset>
                </wp:positionH>
                <wp:positionV relativeFrom="page">
                  <wp:posOffset>582002</wp:posOffset>
                </wp:positionV>
                <wp:extent cx="345440" cy="150050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7587850"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E675CC" id="Text Box 152" o:spid="_x0000_s1106" type="#_x0000_t202" style="position:absolute;margin-left:692.3pt;margin-top:45.85pt;width:27.2pt;height:118.15pt;z-index:25182516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" fillcolor="#491a36" stroked="f" strokeweight=".5pt">
                <v:textbox style="layout-flow:vertical;mso-layout-flow-alt:bottom-to-top">
                  <w:txbxContent>
                    <w:p w14:paraId="17587850"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r w:rsidR="00684693" w:rsidRPr="00803358">
        <w:t>PART TWO: Training Delivery</w:t>
      </w:r>
    </w:p>
    <w:p w14:paraId="17EC2B75" w14:textId="1666E322" w:rsidR="00684693" w:rsidRPr="00803358" w:rsidRDefault="00684693" w:rsidP="00684693">
      <w:pPr>
        <w:rPr>
          <w:rFonts w:ascii="Tahoma" w:hAnsi="Tahoma" w:cs="Tahoma"/>
          <w:color w:val="202124"/>
          <w:spacing w:val="5"/>
          <w:sz w:val="20"/>
          <w:szCs w:val="20"/>
          <w:shd w:val="clear" w:color="auto" w:fill="FFFFFF"/>
        </w:rPr>
      </w:pPr>
      <w:r w:rsidRPr="00803358">
        <w:rPr>
          <w:rFonts w:ascii="Tahoma" w:hAnsi="Tahoma" w:cs="Tahoma"/>
          <w:color w:val="202124"/>
          <w:spacing w:val="5"/>
          <w:sz w:val="20"/>
          <w:szCs w:val="20"/>
          <w:shd w:val="clear" w:color="auto" w:fill="FFFFFF"/>
        </w:rPr>
        <w:t xml:space="preserve">This section will help to understand whether the facilitation and delivery was effective. </w:t>
      </w:r>
    </w:p>
    <w:p w14:paraId="5A4BE70B" w14:textId="77777777" w:rsidR="00684693" w:rsidRPr="00803358" w:rsidRDefault="00684693" w:rsidP="00684693">
      <w:pPr>
        <w:rPr>
          <w:rFonts w:ascii="Tahoma" w:hAnsi="Tahoma" w:cs="Tahoma"/>
          <w:color w:val="202124"/>
          <w:spacing w:val="5"/>
          <w:sz w:val="20"/>
          <w:szCs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5"/>
      </w:tblGrid>
      <w:tr w:rsidR="00684693" w:rsidRPr="00803358" w14:paraId="06902E26" w14:textId="77777777" w:rsidTr="000F040F">
        <w:tc>
          <w:tcPr>
            <w:tcW w:w="12895" w:type="dxa"/>
            <w:shd w:val="clear" w:color="auto" w:fill="F2F2F2" w:themeFill="background1" w:themeFillShade="F2"/>
          </w:tcPr>
          <w:p w14:paraId="3BDAC1ED" w14:textId="0862970D" w:rsidR="000F040F" w:rsidRPr="00803358" w:rsidRDefault="000F040F" w:rsidP="000F040F">
            <w:pPr>
              <w:pStyle w:val="ListParagraph"/>
              <w:spacing w:after="0" w:line="240" w:lineRule="auto"/>
              <w:rPr>
                <w:rFonts w:ascii="Tahoma" w:hAnsi="Tahoma" w:cs="Tahoma"/>
                <w:color w:val="202124"/>
                <w:spacing w:val="5"/>
                <w:sz w:val="20"/>
                <w:szCs w:val="20"/>
                <w:shd w:val="clear" w:color="auto" w:fill="FFFFFF"/>
              </w:rPr>
            </w:pPr>
          </w:p>
          <w:p w14:paraId="5E9C6358" w14:textId="27F9DBE7" w:rsidR="00684693" w:rsidRPr="00803358" w:rsidRDefault="00684693" w:rsidP="004D311F">
            <w:pPr>
              <w:pStyle w:val="ListParagraph"/>
              <w:numPr>
                <w:ilvl w:val="0"/>
                <w:numId w:val="48"/>
              </w:numPr>
              <w:spacing w:after="0" w:line="240" w:lineRule="auto"/>
              <w:rPr>
                <w:rFonts w:ascii="Tahoma" w:hAnsi="Tahoma" w:cs="Tahoma"/>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Was there an effective balance between group work and facilitator instructions?</w:t>
            </w:r>
            <w:r w:rsidR="000F040F" w:rsidRPr="00803358">
              <w:rPr>
                <w:rFonts w:ascii="Tahoma" w:hAnsi="Tahoma" w:cs="Tahoma"/>
                <w:color w:val="202124"/>
                <w:spacing w:val="5"/>
                <w:sz w:val="20"/>
                <w:szCs w:val="20"/>
                <w:shd w:val="clear" w:color="auto" w:fill="F2F2F2" w:themeFill="background1" w:themeFillShade="F2"/>
              </w:rPr>
              <w:t xml:space="preserve">  </w:t>
            </w:r>
            <w:r w:rsidR="00E82B03" w:rsidRPr="00E82B03">
              <w:rPr>
                <w:rFonts w:ascii="Tahoma" w:hAnsi="Tahoma" w:cs="Tahoma"/>
                <w:color w:val="202124"/>
                <w:spacing w:val="5"/>
                <w:sz w:val="20"/>
                <w:szCs w:val="20"/>
                <w:highlight w:val="yellow"/>
                <w:shd w:val="clear" w:color="auto" w:fill="F2F2F2" w:themeFill="background1" w:themeFillShade="F2"/>
              </w:rPr>
              <w:t>H</w:t>
            </w:r>
            <w:r w:rsidRPr="00E82B03">
              <w:rPr>
                <w:rFonts w:ascii="Tahoma" w:hAnsi="Tahoma" w:cs="Tahoma"/>
                <w:sz w:val="20"/>
                <w:szCs w:val="20"/>
                <w:highlight w:val="yellow"/>
              </w:rPr>
              <w:t>i</w:t>
            </w:r>
            <w:r w:rsidRPr="00803358">
              <w:rPr>
                <w:rFonts w:ascii="Tahoma" w:hAnsi="Tahoma" w:cs="Tahoma"/>
                <w:sz w:val="20"/>
                <w:szCs w:val="20"/>
                <w:highlight w:val="yellow"/>
              </w:rPr>
              <w:t>ghlight</w:t>
            </w:r>
            <w:r w:rsidRPr="00803358">
              <w:rPr>
                <w:rFonts w:ascii="Tahoma" w:hAnsi="Tahoma" w:cs="Tahoma"/>
                <w:sz w:val="20"/>
                <w:szCs w:val="20"/>
              </w:rPr>
              <w:t xml:space="preserve"> your choice on the below “scale”</w:t>
            </w:r>
          </w:p>
          <w:p w14:paraId="309C0B26" w14:textId="77777777" w:rsidR="00684693" w:rsidRPr="00803358" w:rsidRDefault="00684693" w:rsidP="00587F39">
            <w:pPr>
              <w:rPr>
                <w:rFonts w:ascii="Tahoma" w:hAnsi="Tahoma" w:cs="Tahoma"/>
                <w:sz w:val="10"/>
                <w:szCs w:val="10"/>
              </w:rPr>
            </w:pPr>
          </w:p>
          <w:p w14:paraId="6D648506" w14:textId="28EE8DEE"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1 (</w:t>
            </w:r>
            <w:r w:rsidR="000F040F" w:rsidRPr="00803358">
              <w:rPr>
                <w:rFonts w:ascii="Tahoma" w:hAnsi="Tahoma" w:cs="Tahoma"/>
                <w:sz w:val="20"/>
                <w:szCs w:val="20"/>
              </w:rPr>
              <w:t>N</w:t>
            </w:r>
            <w:r w:rsidRPr="00803358">
              <w:rPr>
                <w:rFonts w:ascii="Tahoma" w:hAnsi="Tahoma" w:cs="Tahoma"/>
                <w:sz w:val="20"/>
                <w:szCs w:val="20"/>
              </w:rPr>
              <w:t>ot effective balance)</w:t>
            </w:r>
          </w:p>
          <w:p w14:paraId="44501750"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2</w:t>
            </w:r>
          </w:p>
          <w:p w14:paraId="4F9B33B3"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3</w:t>
            </w:r>
          </w:p>
          <w:p w14:paraId="101B397D"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4</w:t>
            </w:r>
          </w:p>
          <w:p w14:paraId="7F79339E" w14:textId="1F607691"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5 (</w:t>
            </w:r>
            <w:r w:rsidR="000F040F" w:rsidRPr="00803358">
              <w:rPr>
                <w:rFonts w:ascii="Tahoma" w:hAnsi="Tahoma" w:cs="Tahoma"/>
                <w:sz w:val="20"/>
                <w:szCs w:val="20"/>
              </w:rPr>
              <w:t>V</w:t>
            </w:r>
            <w:r w:rsidRPr="00803358">
              <w:rPr>
                <w:rFonts w:ascii="Tahoma" w:hAnsi="Tahoma" w:cs="Tahoma"/>
                <w:sz w:val="20"/>
                <w:szCs w:val="20"/>
              </w:rPr>
              <w:t>ery effective balance)</w:t>
            </w:r>
          </w:p>
          <w:p w14:paraId="67BE31FA" w14:textId="77777777" w:rsidR="00684693" w:rsidRPr="00803358" w:rsidRDefault="00684693" w:rsidP="00587F39">
            <w:pPr>
              <w:rPr>
                <w:rFonts w:ascii="Tahoma" w:hAnsi="Tahoma" w:cs="Tahoma"/>
                <w:color w:val="202124"/>
                <w:spacing w:val="5"/>
                <w:sz w:val="20"/>
                <w:szCs w:val="20"/>
                <w:shd w:val="clear" w:color="auto" w:fill="FFFFFF"/>
              </w:rPr>
            </w:pPr>
          </w:p>
        </w:tc>
      </w:tr>
      <w:tr w:rsidR="00684693" w:rsidRPr="00803358" w14:paraId="755F5D80" w14:textId="77777777" w:rsidTr="000F040F">
        <w:tc>
          <w:tcPr>
            <w:tcW w:w="12895" w:type="dxa"/>
            <w:shd w:val="clear" w:color="auto" w:fill="F2F2F2" w:themeFill="background1" w:themeFillShade="F2"/>
          </w:tcPr>
          <w:p w14:paraId="38510323" w14:textId="601D9A0A" w:rsidR="000F040F" w:rsidRPr="00803358" w:rsidRDefault="000F040F" w:rsidP="000F040F">
            <w:pPr>
              <w:pStyle w:val="ListParagraph"/>
              <w:spacing w:after="0" w:line="240" w:lineRule="auto"/>
              <w:rPr>
                <w:rFonts w:ascii="Tahoma" w:hAnsi="Tahoma" w:cs="Tahoma"/>
                <w:color w:val="202124"/>
                <w:spacing w:val="5"/>
                <w:sz w:val="20"/>
                <w:szCs w:val="20"/>
                <w:shd w:val="clear" w:color="auto" w:fill="FFFFFF"/>
              </w:rPr>
            </w:pPr>
          </w:p>
          <w:p w14:paraId="157B9B84" w14:textId="4E4BAEEB" w:rsidR="00684693" w:rsidRPr="00803358" w:rsidRDefault="00684693" w:rsidP="004D311F">
            <w:pPr>
              <w:pStyle w:val="ListParagraph"/>
              <w:numPr>
                <w:ilvl w:val="0"/>
                <w:numId w:val="48"/>
              </w:numPr>
              <w:spacing w:after="0" w:line="240" w:lineRule="auto"/>
              <w:rPr>
                <w:rFonts w:ascii="Tahoma" w:hAnsi="Tahoma" w:cs="Tahoma"/>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Did the facilitation allow for enough active participation?</w:t>
            </w:r>
            <w:r w:rsidR="000F040F" w:rsidRPr="00803358">
              <w:rPr>
                <w:rFonts w:ascii="Tahoma" w:hAnsi="Tahoma" w:cs="Tahoma"/>
                <w:color w:val="202124"/>
                <w:spacing w:val="5"/>
                <w:sz w:val="20"/>
                <w:szCs w:val="20"/>
                <w:shd w:val="clear" w:color="auto" w:fill="F2F2F2" w:themeFill="background1" w:themeFillShade="F2"/>
              </w:rPr>
              <w:t xml:space="preserve">  </w:t>
            </w:r>
            <w:r w:rsidR="00E82B03" w:rsidRPr="00E82B03">
              <w:rPr>
                <w:rFonts w:ascii="Tahoma" w:hAnsi="Tahoma" w:cs="Tahoma"/>
                <w:color w:val="202124"/>
                <w:spacing w:val="5"/>
                <w:sz w:val="20"/>
                <w:szCs w:val="20"/>
                <w:highlight w:val="yellow"/>
                <w:shd w:val="clear" w:color="auto" w:fill="F2F2F2" w:themeFill="background1" w:themeFillShade="F2"/>
              </w:rPr>
              <w:t>H</w:t>
            </w:r>
            <w:r w:rsidR="00E82B03" w:rsidRPr="00E82B03">
              <w:rPr>
                <w:rFonts w:ascii="Tahoma" w:hAnsi="Tahoma" w:cs="Tahoma"/>
                <w:sz w:val="20"/>
                <w:szCs w:val="20"/>
                <w:highlight w:val="yellow"/>
              </w:rPr>
              <w:t>i</w:t>
            </w:r>
            <w:r w:rsidR="00E82B03" w:rsidRPr="00803358">
              <w:rPr>
                <w:rFonts w:ascii="Tahoma" w:hAnsi="Tahoma" w:cs="Tahoma"/>
                <w:sz w:val="20"/>
                <w:szCs w:val="20"/>
                <w:highlight w:val="yellow"/>
              </w:rPr>
              <w:t>ghlight</w:t>
            </w:r>
            <w:r w:rsidR="00E82B03" w:rsidRPr="00803358">
              <w:rPr>
                <w:rFonts w:ascii="Tahoma" w:hAnsi="Tahoma" w:cs="Tahoma"/>
                <w:sz w:val="20"/>
                <w:szCs w:val="20"/>
              </w:rPr>
              <w:t xml:space="preserve"> your choice on the below “scale”</w:t>
            </w:r>
          </w:p>
          <w:p w14:paraId="4209C482" w14:textId="77777777" w:rsidR="00684693" w:rsidRPr="00803358" w:rsidRDefault="00684693" w:rsidP="00587F39">
            <w:pPr>
              <w:rPr>
                <w:rFonts w:ascii="Tahoma" w:hAnsi="Tahoma" w:cs="Tahoma"/>
                <w:sz w:val="10"/>
                <w:szCs w:val="10"/>
              </w:rPr>
            </w:pPr>
          </w:p>
          <w:p w14:paraId="0BC499DA"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1 (No)</w:t>
            </w:r>
          </w:p>
          <w:p w14:paraId="104F05E2"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2</w:t>
            </w:r>
          </w:p>
          <w:p w14:paraId="42A15FBB"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3</w:t>
            </w:r>
          </w:p>
          <w:p w14:paraId="43E25E5A"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4</w:t>
            </w:r>
          </w:p>
          <w:p w14:paraId="5E4A7F3B"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5 (Yes)</w:t>
            </w:r>
          </w:p>
          <w:p w14:paraId="6AFFE0C9" w14:textId="77777777" w:rsidR="00684693" w:rsidRPr="00803358" w:rsidRDefault="00684693" w:rsidP="00587F39">
            <w:pPr>
              <w:rPr>
                <w:rFonts w:ascii="Tahoma" w:hAnsi="Tahoma" w:cs="Tahoma"/>
                <w:b/>
                <w:bCs/>
                <w:color w:val="202124"/>
                <w:spacing w:val="5"/>
                <w:sz w:val="20"/>
                <w:szCs w:val="20"/>
                <w:shd w:val="clear" w:color="auto" w:fill="FFFFFF"/>
              </w:rPr>
            </w:pPr>
          </w:p>
        </w:tc>
      </w:tr>
      <w:tr w:rsidR="00684693" w:rsidRPr="00803358" w14:paraId="32AF1995" w14:textId="77777777" w:rsidTr="000F040F">
        <w:tc>
          <w:tcPr>
            <w:tcW w:w="12895" w:type="dxa"/>
            <w:shd w:val="clear" w:color="auto" w:fill="F2F2F2" w:themeFill="background1" w:themeFillShade="F2"/>
          </w:tcPr>
          <w:p w14:paraId="48923198" w14:textId="77777777" w:rsidR="000F040F" w:rsidRPr="00803358" w:rsidRDefault="000F040F" w:rsidP="000F040F">
            <w:pPr>
              <w:pStyle w:val="ListParagraph"/>
              <w:spacing w:after="0" w:line="240" w:lineRule="auto"/>
              <w:rPr>
                <w:rFonts w:ascii="Tahoma" w:hAnsi="Tahoma" w:cs="Tahoma"/>
                <w:color w:val="202124"/>
                <w:spacing w:val="5"/>
                <w:sz w:val="20"/>
                <w:szCs w:val="20"/>
                <w:shd w:val="clear" w:color="auto" w:fill="FFFFFF"/>
              </w:rPr>
            </w:pPr>
          </w:p>
          <w:p w14:paraId="2F8042C7" w14:textId="4D023014" w:rsidR="00684693" w:rsidRPr="00803358" w:rsidRDefault="00684693" w:rsidP="004D311F">
            <w:pPr>
              <w:pStyle w:val="ListParagraph"/>
              <w:numPr>
                <w:ilvl w:val="0"/>
                <w:numId w:val="48"/>
              </w:numPr>
              <w:spacing w:after="0" w:line="240" w:lineRule="auto"/>
              <w:rPr>
                <w:rFonts w:ascii="Tahoma" w:hAnsi="Tahoma" w:cs="Tahoma"/>
                <w:color w:val="202124"/>
                <w:spacing w:val="5"/>
                <w:sz w:val="20"/>
                <w:szCs w:val="20"/>
                <w:shd w:val="clear" w:color="auto" w:fill="FFFFFF"/>
              </w:rPr>
            </w:pPr>
            <w:r w:rsidRPr="00803358">
              <w:rPr>
                <w:rFonts w:ascii="Tahoma" w:hAnsi="Tahoma" w:cs="Tahoma"/>
                <w:b/>
                <w:bCs/>
                <w:color w:val="000000" w:themeColor="text1"/>
                <w:spacing w:val="5"/>
                <w:sz w:val="20"/>
                <w:szCs w:val="20"/>
                <w:shd w:val="clear" w:color="auto" w:fill="F2F2F2" w:themeFill="background1" w:themeFillShade="F2"/>
              </w:rPr>
              <w:t>What did you prefer, break-out room activities or gallery view group discussions?</w:t>
            </w:r>
            <w:r w:rsidR="000F040F" w:rsidRPr="00803358">
              <w:rPr>
                <w:rFonts w:ascii="Tahoma" w:hAnsi="Tahoma" w:cs="Tahoma"/>
                <w:b/>
                <w:bCs/>
                <w:color w:val="000000" w:themeColor="text1"/>
                <w:spacing w:val="5"/>
                <w:sz w:val="20"/>
                <w:szCs w:val="20"/>
                <w:shd w:val="clear" w:color="auto" w:fill="F2F2F2" w:themeFill="background1" w:themeFillShade="F2"/>
              </w:rPr>
              <w:t xml:space="preserve">  </w:t>
            </w:r>
            <w:r w:rsidR="00E82B03" w:rsidRPr="00E82B03">
              <w:rPr>
                <w:rFonts w:ascii="Tahoma" w:hAnsi="Tahoma" w:cs="Tahoma"/>
                <w:color w:val="000000" w:themeColor="text1"/>
                <w:spacing w:val="5"/>
                <w:sz w:val="20"/>
                <w:szCs w:val="20"/>
                <w:highlight w:val="yellow"/>
                <w:shd w:val="clear" w:color="auto" w:fill="F2F2F2" w:themeFill="background1" w:themeFillShade="F2"/>
              </w:rPr>
              <w:t>H</w:t>
            </w:r>
            <w:r w:rsidRPr="00803358">
              <w:rPr>
                <w:rFonts w:ascii="Tahoma" w:hAnsi="Tahoma" w:cs="Tahoma"/>
                <w:sz w:val="20"/>
                <w:szCs w:val="20"/>
                <w:highlight w:val="yellow"/>
              </w:rPr>
              <w:t>ighlight</w:t>
            </w:r>
            <w:r w:rsidRPr="00803358">
              <w:rPr>
                <w:rFonts w:ascii="Tahoma" w:hAnsi="Tahoma" w:cs="Tahoma"/>
                <w:sz w:val="20"/>
                <w:szCs w:val="20"/>
              </w:rPr>
              <w:t xml:space="preserve"> your choice</w:t>
            </w:r>
          </w:p>
          <w:p w14:paraId="53E1254B" w14:textId="77777777" w:rsidR="000F040F" w:rsidRPr="00803358" w:rsidRDefault="000F040F" w:rsidP="000F040F">
            <w:pPr>
              <w:pStyle w:val="ListParagraph"/>
              <w:spacing w:after="0" w:line="240" w:lineRule="auto"/>
              <w:rPr>
                <w:rFonts w:ascii="Tahoma" w:hAnsi="Tahoma" w:cs="Tahoma"/>
                <w:color w:val="202124"/>
                <w:spacing w:val="5"/>
                <w:sz w:val="10"/>
                <w:szCs w:val="10"/>
                <w:shd w:val="clear" w:color="auto" w:fill="FFFFFF"/>
              </w:rPr>
            </w:pPr>
          </w:p>
          <w:p w14:paraId="668E8E3A" w14:textId="77777777" w:rsidR="00684693" w:rsidRPr="00803358" w:rsidRDefault="00684693" w:rsidP="004D311F">
            <w:pPr>
              <w:pStyle w:val="ListParagraph"/>
              <w:numPr>
                <w:ilvl w:val="0"/>
                <w:numId w:val="50"/>
              </w:numPr>
              <w:spacing w:after="0" w:line="240" w:lineRule="auto"/>
              <w:rPr>
                <w:rFonts w:ascii="Tahoma" w:hAnsi="Tahoma" w:cs="Tahoma"/>
                <w:sz w:val="20"/>
                <w:szCs w:val="20"/>
              </w:rPr>
            </w:pPr>
            <w:r w:rsidRPr="00803358">
              <w:rPr>
                <w:rFonts w:ascii="Tahoma" w:hAnsi="Tahoma" w:cs="Tahoma"/>
                <w:sz w:val="20"/>
                <w:szCs w:val="20"/>
              </w:rPr>
              <w:t>Break-out room activities</w:t>
            </w:r>
          </w:p>
          <w:p w14:paraId="05F34148" w14:textId="77777777" w:rsidR="00684693" w:rsidRPr="00803358" w:rsidRDefault="00684693" w:rsidP="004D311F">
            <w:pPr>
              <w:pStyle w:val="ListParagraph"/>
              <w:numPr>
                <w:ilvl w:val="0"/>
                <w:numId w:val="50"/>
              </w:numPr>
              <w:spacing w:after="0" w:line="240" w:lineRule="auto"/>
              <w:rPr>
                <w:rFonts w:ascii="Tahoma" w:hAnsi="Tahoma" w:cs="Tahoma"/>
                <w:sz w:val="20"/>
                <w:szCs w:val="20"/>
              </w:rPr>
            </w:pPr>
            <w:r w:rsidRPr="00803358">
              <w:rPr>
                <w:rFonts w:ascii="Tahoma" w:hAnsi="Tahoma" w:cs="Tahoma"/>
                <w:sz w:val="20"/>
                <w:szCs w:val="20"/>
              </w:rPr>
              <w:t>Gallery view group discussions</w:t>
            </w:r>
          </w:p>
          <w:p w14:paraId="601C2472" w14:textId="77777777" w:rsidR="00684693" w:rsidRPr="00803358" w:rsidRDefault="00684693" w:rsidP="00587F39">
            <w:pPr>
              <w:rPr>
                <w:rFonts w:ascii="Tahoma" w:hAnsi="Tahoma" w:cs="Tahoma"/>
                <w:color w:val="202124"/>
                <w:spacing w:val="5"/>
                <w:sz w:val="20"/>
                <w:szCs w:val="20"/>
                <w:shd w:val="clear" w:color="auto" w:fill="FFFFFF"/>
              </w:rPr>
            </w:pPr>
          </w:p>
        </w:tc>
      </w:tr>
      <w:tr w:rsidR="00684693" w:rsidRPr="00803358" w14:paraId="67C25EBE" w14:textId="77777777" w:rsidTr="000F040F">
        <w:tc>
          <w:tcPr>
            <w:tcW w:w="12895" w:type="dxa"/>
            <w:shd w:val="clear" w:color="auto" w:fill="F2F2F2" w:themeFill="background1" w:themeFillShade="F2"/>
          </w:tcPr>
          <w:p w14:paraId="3999BE96" w14:textId="77777777" w:rsidR="000F040F" w:rsidRPr="00803358" w:rsidRDefault="000F040F" w:rsidP="000F040F">
            <w:pPr>
              <w:pStyle w:val="ListParagraph"/>
              <w:spacing w:after="0" w:line="240" w:lineRule="auto"/>
              <w:rPr>
                <w:rFonts w:ascii="Tahoma" w:hAnsi="Tahoma" w:cs="Tahoma"/>
                <w:color w:val="202124"/>
                <w:spacing w:val="5"/>
                <w:sz w:val="20"/>
                <w:szCs w:val="20"/>
                <w:shd w:val="clear" w:color="auto" w:fill="FFFFFF"/>
              </w:rPr>
            </w:pPr>
          </w:p>
          <w:p w14:paraId="671B5B53" w14:textId="018F659C" w:rsidR="00684693" w:rsidRPr="00803358" w:rsidRDefault="00684693" w:rsidP="004D311F">
            <w:pPr>
              <w:pStyle w:val="ListParagraph"/>
              <w:numPr>
                <w:ilvl w:val="0"/>
                <w:numId w:val="48"/>
              </w:numPr>
              <w:spacing w:after="0" w:line="240" w:lineRule="auto"/>
              <w:rPr>
                <w:rFonts w:ascii="Tahoma" w:hAnsi="Tahoma" w:cs="Tahoma"/>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Did the online training platform feel like a safe space to participate in?</w:t>
            </w:r>
            <w:r w:rsidR="000F040F" w:rsidRPr="00803358">
              <w:rPr>
                <w:rFonts w:ascii="Tahoma" w:hAnsi="Tahoma" w:cs="Tahoma"/>
                <w:color w:val="202124"/>
                <w:spacing w:val="5"/>
                <w:sz w:val="20"/>
                <w:szCs w:val="20"/>
                <w:shd w:val="clear" w:color="auto" w:fill="F2F2F2" w:themeFill="background1" w:themeFillShade="F2"/>
              </w:rPr>
              <w:t xml:space="preserve">  </w:t>
            </w:r>
            <w:r w:rsidR="00E82B03" w:rsidRPr="00E82B03">
              <w:rPr>
                <w:rFonts w:ascii="Tahoma" w:hAnsi="Tahoma" w:cs="Tahoma"/>
                <w:color w:val="202124"/>
                <w:spacing w:val="5"/>
                <w:sz w:val="20"/>
                <w:szCs w:val="20"/>
                <w:highlight w:val="yellow"/>
                <w:shd w:val="clear" w:color="auto" w:fill="F2F2F2" w:themeFill="background1" w:themeFillShade="F2"/>
              </w:rPr>
              <w:t>H</w:t>
            </w:r>
            <w:r w:rsidRPr="00E82B03">
              <w:rPr>
                <w:rFonts w:ascii="Tahoma" w:hAnsi="Tahoma" w:cs="Tahoma"/>
                <w:sz w:val="20"/>
                <w:szCs w:val="20"/>
                <w:highlight w:val="yellow"/>
              </w:rPr>
              <w:t>i</w:t>
            </w:r>
            <w:r w:rsidRPr="00803358">
              <w:rPr>
                <w:rFonts w:ascii="Tahoma" w:hAnsi="Tahoma" w:cs="Tahoma"/>
                <w:sz w:val="20"/>
                <w:szCs w:val="20"/>
                <w:highlight w:val="yellow"/>
              </w:rPr>
              <w:t>ghlight</w:t>
            </w:r>
            <w:r w:rsidRPr="00803358">
              <w:rPr>
                <w:rFonts w:ascii="Tahoma" w:hAnsi="Tahoma" w:cs="Tahoma"/>
                <w:sz w:val="20"/>
                <w:szCs w:val="20"/>
              </w:rPr>
              <w:t xml:space="preserve"> your choice on the below “scale”</w:t>
            </w:r>
          </w:p>
          <w:p w14:paraId="1F8B704C" w14:textId="77777777" w:rsidR="00684693" w:rsidRPr="00803358" w:rsidRDefault="00684693" w:rsidP="00587F39">
            <w:pPr>
              <w:rPr>
                <w:rFonts w:ascii="Tahoma" w:hAnsi="Tahoma" w:cs="Tahoma"/>
                <w:sz w:val="20"/>
                <w:szCs w:val="20"/>
              </w:rPr>
            </w:pPr>
          </w:p>
          <w:p w14:paraId="435FE8BA" w14:textId="795E27D5"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1 (</w:t>
            </w:r>
            <w:r w:rsidR="000F040F" w:rsidRPr="00803358">
              <w:rPr>
                <w:rFonts w:ascii="Tahoma" w:hAnsi="Tahoma" w:cs="Tahoma"/>
                <w:sz w:val="20"/>
                <w:szCs w:val="20"/>
              </w:rPr>
              <w:t>N</w:t>
            </w:r>
            <w:r w:rsidRPr="00803358">
              <w:rPr>
                <w:rFonts w:ascii="Tahoma" w:hAnsi="Tahoma" w:cs="Tahoma"/>
                <w:sz w:val="20"/>
                <w:szCs w:val="20"/>
              </w:rPr>
              <w:t>ot really)</w:t>
            </w:r>
          </w:p>
          <w:p w14:paraId="51700E99"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2</w:t>
            </w:r>
          </w:p>
          <w:p w14:paraId="52ECD40E"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3</w:t>
            </w:r>
          </w:p>
          <w:p w14:paraId="628FFA12"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4</w:t>
            </w:r>
          </w:p>
          <w:p w14:paraId="48796E56" w14:textId="0C6FDF7B"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5 (</w:t>
            </w:r>
            <w:r w:rsidR="000F040F" w:rsidRPr="00803358">
              <w:rPr>
                <w:rFonts w:ascii="Tahoma" w:hAnsi="Tahoma" w:cs="Tahoma"/>
                <w:sz w:val="20"/>
                <w:szCs w:val="20"/>
              </w:rPr>
              <w:t>Y</w:t>
            </w:r>
            <w:r w:rsidRPr="00803358">
              <w:rPr>
                <w:rFonts w:ascii="Tahoma" w:hAnsi="Tahoma" w:cs="Tahoma"/>
                <w:sz w:val="20"/>
                <w:szCs w:val="20"/>
              </w:rPr>
              <w:t>es, absolutely)</w:t>
            </w:r>
          </w:p>
          <w:p w14:paraId="758AC55C" w14:textId="0E46EE9A" w:rsidR="000F040F" w:rsidRPr="00803358" w:rsidRDefault="000F040F" w:rsidP="00587F39">
            <w:pPr>
              <w:rPr>
                <w:rFonts w:ascii="Tahoma" w:hAnsi="Tahoma" w:cs="Tahoma"/>
                <w:b/>
                <w:bCs/>
                <w:color w:val="202124"/>
                <w:spacing w:val="5"/>
                <w:sz w:val="20"/>
                <w:szCs w:val="20"/>
                <w:shd w:val="clear" w:color="auto" w:fill="FFFFFF"/>
              </w:rPr>
            </w:pPr>
          </w:p>
        </w:tc>
      </w:tr>
      <w:tr w:rsidR="00684693" w:rsidRPr="00803358" w14:paraId="1F9D9107" w14:textId="77777777" w:rsidTr="000F040F">
        <w:tc>
          <w:tcPr>
            <w:tcW w:w="12895" w:type="dxa"/>
            <w:shd w:val="clear" w:color="auto" w:fill="F2F2F2" w:themeFill="background1" w:themeFillShade="F2"/>
          </w:tcPr>
          <w:p w14:paraId="31CDC747" w14:textId="071D8251" w:rsidR="000F040F" w:rsidRDefault="000F040F" w:rsidP="00E3387C">
            <w:pPr>
              <w:rPr>
                <w:rFonts w:ascii="Tahoma" w:hAnsi="Tahoma" w:cs="Tahoma"/>
                <w:color w:val="202124"/>
                <w:spacing w:val="5"/>
                <w:sz w:val="10"/>
                <w:szCs w:val="10"/>
                <w:shd w:val="clear" w:color="auto" w:fill="FFFFFF"/>
              </w:rPr>
            </w:pPr>
          </w:p>
          <w:p w14:paraId="121D0C09" w14:textId="51F7AAEE" w:rsidR="00395386" w:rsidRDefault="00395386" w:rsidP="00E3387C">
            <w:pPr>
              <w:rPr>
                <w:rFonts w:ascii="Tahoma" w:hAnsi="Tahoma" w:cs="Tahoma"/>
                <w:color w:val="202124"/>
                <w:spacing w:val="5"/>
                <w:sz w:val="10"/>
                <w:szCs w:val="10"/>
                <w:shd w:val="clear" w:color="auto" w:fill="FFFFFF"/>
              </w:rPr>
            </w:pPr>
          </w:p>
          <w:p w14:paraId="25655D4E" w14:textId="3CB941F1" w:rsidR="00395386" w:rsidRDefault="00395386" w:rsidP="00E3387C">
            <w:pPr>
              <w:rPr>
                <w:rFonts w:ascii="Tahoma" w:hAnsi="Tahoma" w:cs="Tahoma"/>
                <w:color w:val="202124"/>
                <w:spacing w:val="5"/>
                <w:sz w:val="10"/>
                <w:szCs w:val="10"/>
                <w:shd w:val="clear" w:color="auto" w:fill="FFFFFF"/>
              </w:rPr>
            </w:pPr>
          </w:p>
          <w:p w14:paraId="2A2394C4" w14:textId="320EF15B" w:rsidR="00395386" w:rsidRDefault="00395386" w:rsidP="00E3387C">
            <w:pPr>
              <w:rPr>
                <w:rFonts w:ascii="Tahoma" w:hAnsi="Tahoma" w:cs="Tahoma"/>
                <w:color w:val="202124"/>
                <w:spacing w:val="5"/>
                <w:sz w:val="10"/>
                <w:szCs w:val="10"/>
                <w:shd w:val="clear" w:color="auto" w:fill="FFFFFF"/>
              </w:rPr>
            </w:pPr>
          </w:p>
          <w:p w14:paraId="024DF4D9" w14:textId="77777777" w:rsidR="00395386" w:rsidRPr="00803358" w:rsidRDefault="00395386" w:rsidP="00E3387C">
            <w:pPr>
              <w:rPr>
                <w:rFonts w:ascii="Tahoma" w:hAnsi="Tahoma" w:cs="Tahoma"/>
                <w:color w:val="202124"/>
                <w:spacing w:val="5"/>
                <w:sz w:val="10"/>
                <w:szCs w:val="10"/>
                <w:shd w:val="clear" w:color="auto" w:fill="FFFFFF"/>
              </w:rPr>
            </w:pPr>
          </w:p>
          <w:p w14:paraId="497CA244" w14:textId="77777777" w:rsidR="00E3387C" w:rsidRPr="00803358" w:rsidRDefault="00E3387C" w:rsidP="00E3387C">
            <w:pPr>
              <w:rPr>
                <w:rFonts w:ascii="Tahoma" w:hAnsi="Tahoma" w:cs="Tahoma"/>
                <w:color w:val="202124"/>
                <w:spacing w:val="5"/>
                <w:sz w:val="10"/>
                <w:szCs w:val="10"/>
                <w:shd w:val="clear" w:color="auto" w:fill="FFFFFF"/>
              </w:rPr>
            </w:pPr>
          </w:p>
          <w:p w14:paraId="25FDEFF3" w14:textId="5A31566F" w:rsidR="000F040F" w:rsidRPr="00803358" w:rsidRDefault="00684693" w:rsidP="004D311F">
            <w:pPr>
              <w:pStyle w:val="ListParagraph"/>
              <w:numPr>
                <w:ilvl w:val="0"/>
                <w:numId w:val="48"/>
              </w:numPr>
              <w:spacing w:after="0" w:line="240" w:lineRule="auto"/>
              <w:rPr>
                <w:rFonts w:ascii="Tahoma" w:hAnsi="Tahoma" w:cs="Tahoma"/>
                <w:b/>
                <w:bCs/>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If you scored the question above low (1-3), please explain.</w:t>
            </w:r>
            <w:r w:rsidRPr="00803358">
              <w:rPr>
                <w:rFonts w:ascii="Tahoma" w:hAnsi="Tahoma" w:cs="Tahoma"/>
                <w:b/>
                <w:bCs/>
                <w:color w:val="202124"/>
                <w:spacing w:val="5"/>
                <w:sz w:val="20"/>
                <w:szCs w:val="20"/>
                <w:shd w:val="clear" w:color="auto" w:fill="FFFFFF"/>
              </w:rPr>
              <w:t xml:space="preserve"> </w:t>
            </w:r>
          </w:p>
          <w:p w14:paraId="38DC543A" w14:textId="7CC560E2" w:rsidR="00684693" w:rsidRPr="00803358" w:rsidRDefault="00D17D12" w:rsidP="000F040F">
            <w:pPr>
              <w:pStyle w:val="ListParagraph"/>
              <w:spacing w:after="0" w:line="240" w:lineRule="auto"/>
              <w:rPr>
                <w:rFonts w:ascii="Tahoma" w:hAnsi="Tahoma" w:cs="Tahoma"/>
                <w:color w:val="FF0000"/>
                <w:sz w:val="20"/>
                <w:szCs w:val="20"/>
              </w:rPr>
            </w:pPr>
            <w:r w:rsidRPr="007955D9">
              <w:rPr>
                <w:rFonts w:ascii="Tahoma" w:hAnsi="Tahoma"/>
                <w:noProof/>
              </w:rPr>
              <mc:AlternateContent>
                <mc:Choice Requires="wps">
                  <w:drawing>
                    <wp:anchor distT="0" distB="0" distL="114300" distR="114300" simplePos="0" relativeHeight="251827211" behindDoc="0" locked="0" layoutInCell="1" allowOverlap="1" wp14:anchorId="60FCB886" wp14:editId="080B3EF6">
                      <wp:simplePos x="0" y="0"/>
                      <wp:positionH relativeFrom="column">
                        <wp:posOffset>8721970</wp:posOffset>
                      </wp:positionH>
                      <wp:positionV relativeFrom="page">
                        <wp:posOffset>-321603</wp:posOffset>
                      </wp:positionV>
                      <wp:extent cx="345440" cy="150050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A4C2CAF"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CB886" id="Text Box 153" o:spid="_x0000_s1107" type="#_x0000_t202" style="position:absolute;left:0;text-align:left;margin-left:686.75pt;margin-top:-25.3pt;width:27.2pt;height:118.15pt;z-index:25182721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" fillcolor="#491a36" stroked="f" strokeweight=".5pt">
                      <v:textbox style="layout-flow:vertical;mso-layout-flow-alt:bottom-to-top">
                        <w:txbxContent>
                          <w:p w14:paraId="7A4C2CAF"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r w:rsidR="00684693" w:rsidRPr="00803358">
              <w:rPr>
                <w:rFonts w:ascii="Tahoma" w:hAnsi="Tahoma" w:cs="Tahoma"/>
                <w:color w:val="FF0000"/>
                <w:sz w:val="20"/>
                <w:szCs w:val="20"/>
              </w:rPr>
              <w:t>(input response in red)</w:t>
            </w:r>
          </w:p>
          <w:p w14:paraId="6C451CB7" w14:textId="3E2DC0FA" w:rsidR="000F040F" w:rsidRPr="00803358" w:rsidRDefault="000F040F" w:rsidP="000F040F">
            <w:pPr>
              <w:pStyle w:val="ListParagraph"/>
              <w:spacing w:after="0" w:line="240" w:lineRule="auto"/>
              <w:rPr>
                <w:rFonts w:ascii="Tahoma" w:hAnsi="Tahoma" w:cs="Tahoma"/>
                <w:color w:val="202124"/>
                <w:spacing w:val="5"/>
                <w:sz w:val="20"/>
                <w:szCs w:val="20"/>
                <w:shd w:val="clear" w:color="auto" w:fill="FFFFFF"/>
              </w:rPr>
            </w:pPr>
          </w:p>
          <w:p w14:paraId="7E767258" w14:textId="20693074" w:rsidR="00E3387C" w:rsidRPr="00803358" w:rsidRDefault="00E3387C" w:rsidP="000F040F">
            <w:pPr>
              <w:pStyle w:val="ListParagraph"/>
              <w:spacing w:after="0" w:line="240" w:lineRule="auto"/>
              <w:rPr>
                <w:rFonts w:ascii="Tahoma" w:hAnsi="Tahoma" w:cs="Tahoma"/>
                <w:color w:val="202124"/>
                <w:spacing w:val="5"/>
                <w:sz w:val="20"/>
                <w:szCs w:val="20"/>
                <w:shd w:val="clear" w:color="auto" w:fill="FFFFFF"/>
              </w:rPr>
            </w:pPr>
          </w:p>
          <w:p w14:paraId="67D91C4A" w14:textId="77777777" w:rsidR="00684693" w:rsidRPr="00803358" w:rsidRDefault="00684693" w:rsidP="00587F39">
            <w:pPr>
              <w:pStyle w:val="ListParagraph"/>
              <w:rPr>
                <w:rFonts w:ascii="Tahoma" w:hAnsi="Tahoma" w:cs="Tahoma"/>
                <w:color w:val="202124"/>
                <w:spacing w:val="5"/>
                <w:sz w:val="20"/>
                <w:szCs w:val="20"/>
                <w:shd w:val="clear" w:color="auto" w:fill="FFFFFF"/>
              </w:rPr>
            </w:pPr>
          </w:p>
          <w:p w14:paraId="3C71BF45" w14:textId="77777777" w:rsidR="000F040F" w:rsidRPr="00803358" w:rsidRDefault="000F040F" w:rsidP="00587F39">
            <w:pPr>
              <w:pStyle w:val="ListParagraph"/>
              <w:rPr>
                <w:rFonts w:ascii="Tahoma" w:hAnsi="Tahoma" w:cs="Tahoma"/>
                <w:color w:val="202124"/>
                <w:spacing w:val="5"/>
                <w:sz w:val="20"/>
                <w:szCs w:val="20"/>
                <w:shd w:val="clear" w:color="auto" w:fill="FFFFFF"/>
              </w:rPr>
            </w:pPr>
          </w:p>
          <w:p w14:paraId="77980FA8" w14:textId="72C38C1C" w:rsidR="000F040F" w:rsidRPr="00803358" w:rsidRDefault="000F040F" w:rsidP="000053A6">
            <w:pPr>
              <w:rPr>
                <w:rFonts w:ascii="Tahoma" w:hAnsi="Tahoma" w:cs="Tahoma"/>
                <w:color w:val="202124"/>
                <w:spacing w:val="5"/>
                <w:sz w:val="10"/>
                <w:szCs w:val="10"/>
                <w:shd w:val="clear" w:color="auto" w:fill="FFFFFF"/>
              </w:rPr>
            </w:pPr>
          </w:p>
        </w:tc>
      </w:tr>
      <w:tr w:rsidR="00684693" w:rsidRPr="00803358" w14:paraId="7B6ABD0B" w14:textId="77777777" w:rsidTr="000F040F">
        <w:tc>
          <w:tcPr>
            <w:tcW w:w="12895" w:type="dxa"/>
            <w:shd w:val="clear" w:color="auto" w:fill="F2F2F2" w:themeFill="background1" w:themeFillShade="F2"/>
          </w:tcPr>
          <w:p w14:paraId="4ED1B02E" w14:textId="6C8946CE" w:rsidR="00684693" w:rsidRPr="00803358" w:rsidRDefault="00684693" w:rsidP="004D311F">
            <w:pPr>
              <w:pStyle w:val="ListParagraph"/>
              <w:numPr>
                <w:ilvl w:val="0"/>
                <w:numId w:val="48"/>
              </w:numPr>
              <w:spacing w:after="0" w:line="240" w:lineRule="auto"/>
              <w:rPr>
                <w:rFonts w:ascii="Tahoma" w:hAnsi="Tahoma" w:cs="Tahoma"/>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Did the facilitator effectively respond to comments, questions, and feedback throughout the training?</w:t>
            </w:r>
            <w:r w:rsidR="000F040F" w:rsidRPr="00803358">
              <w:rPr>
                <w:rFonts w:ascii="Tahoma" w:hAnsi="Tahoma" w:cs="Tahoma"/>
                <w:color w:val="202124"/>
                <w:spacing w:val="5"/>
                <w:sz w:val="20"/>
                <w:szCs w:val="20"/>
                <w:shd w:val="clear" w:color="auto" w:fill="F2F2F2" w:themeFill="background1" w:themeFillShade="F2"/>
              </w:rPr>
              <w:t xml:space="preserve">  </w:t>
            </w:r>
            <w:r w:rsidR="00E82B03" w:rsidRPr="00E82B03">
              <w:rPr>
                <w:rFonts w:ascii="Tahoma" w:hAnsi="Tahoma" w:cs="Tahoma"/>
                <w:color w:val="202124"/>
                <w:spacing w:val="5"/>
                <w:sz w:val="20"/>
                <w:szCs w:val="20"/>
                <w:highlight w:val="yellow"/>
                <w:shd w:val="clear" w:color="auto" w:fill="F2F2F2" w:themeFill="background1" w:themeFillShade="F2"/>
              </w:rPr>
              <w:t>H</w:t>
            </w:r>
            <w:r w:rsidRPr="00E82B03">
              <w:rPr>
                <w:rFonts w:ascii="Tahoma" w:hAnsi="Tahoma" w:cs="Tahoma"/>
                <w:sz w:val="20"/>
                <w:szCs w:val="20"/>
                <w:highlight w:val="yellow"/>
              </w:rPr>
              <w:t>ighlight</w:t>
            </w:r>
            <w:r w:rsidRPr="00803358">
              <w:rPr>
                <w:rFonts w:ascii="Tahoma" w:hAnsi="Tahoma" w:cs="Tahoma"/>
                <w:sz w:val="20"/>
                <w:szCs w:val="20"/>
              </w:rPr>
              <w:t xml:space="preserve"> your choice on the below “scale”</w:t>
            </w:r>
          </w:p>
          <w:p w14:paraId="5D60A3C2" w14:textId="77777777" w:rsidR="00684693" w:rsidRPr="00803358" w:rsidRDefault="00684693" w:rsidP="00587F39">
            <w:pPr>
              <w:rPr>
                <w:rFonts w:ascii="Tahoma" w:hAnsi="Tahoma" w:cs="Tahoma"/>
                <w:sz w:val="10"/>
                <w:szCs w:val="10"/>
              </w:rPr>
            </w:pPr>
          </w:p>
          <w:p w14:paraId="5F773B84"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1 (no, not really)</w:t>
            </w:r>
          </w:p>
          <w:p w14:paraId="7C332252" w14:textId="364443F5"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2</w:t>
            </w:r>
          </w:p>
          <w:p w14:paraId="50B8AF28"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3</w:t>
            </w:r>
          </w:p>
          <w:p w14:paraId="582465AD" w14:textId="2462C8FD"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4</w:t>
            </w:r>
          </w:p>
          <w:p w14:paraId="1CCC0F3F" w14:textId="3CF101AC"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5 (yes, very effectively)</w:t>
            </w:r>
          </w:p>
          <w:p w14:paraId="218A1F9D" w14:textId="77777777" w:rsidR="000053A6" w:rsidRPr="00803358" w:rsidRDefault="000053A6" w:rsidP="00587F39">
            <w:pPr>
              <w:rPr>
                <w:rFonts w:ascii="Tahoma" w:hAnsi="Tahoma" w:cs="Tahoma"/>
                <w:color w:val="202124"/>
                <w:spacing w:val="5"/>
                <w:sz w:val="10"/>
                <w:szCs w:val="10"/>
                <w:shd w:val="clear" w:color="auto" w:fill="FFFFFF"/>
              </w:rPr>
            </w:pPr>
          </w:p>
          <w:p w14:paraId="27AB8DC6" w14:textId="210D97ED" w:rsidR="00E3387C" w:rsidRPr="00803358" w:rsidRDefault="00E3387C" w:rsidP="00587F39">
            <w:pPr>
              <w:rPr>
                <w:rFonts w:ascii="Tahoma" w:hAnsi="Tahoma" w:cs="Tahoma"/>
                <w:color w:val="202124"/>
                <w:spacing w:val="5"/>
                <w:sz w:val="20"/>
                <w:szCs w:val="20"/>
                <w:shd w:val="clear" w:color="auto" w:fill="FFFFFF"/>
              </w:rPr>
            </w:pPr>
          </w:p>
        </w:tc>
      </w:tr>
      <w:tr w:rsidR="00684693" w:rsidRPr="00803358" w14:paraId="5E2E60EF" w14:textId="77777777" w:rsidTr="000F040F">
        <w:tc>
          <w:tcPr>
            <w:tcW w:w="12895" w:type="dxa"/>
            <w:shd w:val="clear" w:color="auto" w:fill="F2F2F2" w:themeFill="background1" w:themeFillShade="F2"/>
          </w:tcPr>
          <w:p w14:paraId="5211DCF7" w14:textId="79DAD282" w:rsidR="000F040F" w:rsidRPr="00803358" w:rsidRDefault="00684693" w:rsidP="004D311F">
            <w:pPr>
              <w:pStyle w:val="ListParagraph"/>
              <w:numPr>
                <w:ilvl w:val="0"/>
                <w:numId w:val="48"/>
              </w:numPr>
              <w:shd w:val="clear" w:color="auto" w:fill="F2F2F2" w:themeFill="background1" w:themeFillShade="F2"/>
              <w:spacing w:after="0" w:line="240" w:lineRule="auto"/>
              <w:rPr>
                <w:rFonts w:ascii="Tahoma" w:hAnsi="Tahoma" w:cs="Tahoma"/>
                <w:b/>
                <w:bCs/>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In terms of technology and the training platform, what were 2 elements that were most effective?</w:t>
            </w:r>
          </w:p>
          <w:p w14:paraId="51234323" w14:textId="6532346B" w:rsidR="00684693" w:rsidRPr="00803358" w:rsidRDefault="00684693" w:rsidP="000F040F">
            <w:pPr>
              <w:pStyle w:val="ListParagraph"/>
              <w:spacing w:after="0" w:line="240" w:lineRule="auto"/>
              <w:rPr>
                <w:rFonts w:ascii="Tahoma" w:hAnsi="Tahoma" w:cs="Tahoma"/>
                <w:color w:val="202124"/>
                <w:spacing w:val="5"/>
                <w:sz w:val="20"/>
                <w:szCs w:val="20"/>
                <w:shd w:val="clear" w:color="auto" w:fill="FFFFFF"/>
              </w:rPr>
            </w:pPr>
            <w:r w:rsidRPr="00803358">
              <w:rPr>
                <w:rFonts w:ascii="Tahoma" w:hAnsi="Tahoma" w:cs="Tahoma"/>
                <w:color w:val="FF0000"/>
                <w:sz w:val="20"/>
                <w:szCs w:val="20"/>
              </w:rPr>
              <w:t>(input response in red)</w:t>
            </w:r>
          </w:p>
          <w:p w14:paraId="36B0B6CA" w14:textId="77777777" w:rsidR="00684693" w:rsidRPr="00803358" w:rsidRDefault="00684693" w:rsidP="00587F39">
            <w:pPr>
              <w:rPr>
                <w:rFonts w:ascii="Tahoma" w:hAnsi="Tahoma" w:cs="Tahoma"/>
                <w:color w:val="202124"/>
                <w:spacing w:val="5"/>
                <w:sz w:val="20"/>
                <w:szCs w:val="20"/>
                <w:shd w:val="clear" w:color="auto" w:fill="FFFFFF"/>
              </w:rPr>
            </w:pPr>
          </w:p>
          <w:p w14:paraId="0D911242" w14:textId="77777777" w:rsidR="000053A6" w:rsidRPr="00803358" w:rsidRDefault="000053A6" w:rsidP="00587F39">
            <w:pPr>
              <w:rPr>
                <w:rFonts w:ascii="Tahoma" w:hAnsi="Tahoma" w:cs="Tahoma"/>
                <w:color w:val="202124"/>
                <w:spacing w:val="5"/>
                <w:sz w:val="20"/>
                <w:szCs w:val="20"/>
                <w:shd w:val="clear" w:color="auto" w:fill="FFFFFF"/>
              </w:rPr>
            </w:pPr>
          </w:p>
          <w:p w14:paraId="7D723F5A" w14:textId="77777777" w:rsidR="000053A6" w:rsidRPr="00803358" w:rsidRDefault="000053A6" w:rsidP="00587F39">
            <w:pPr>
              <w:rPr>
                <w:rFonts w:ascii="Tahoma" w:hAnsi="Tahoma" w:cs="Tahoma"/>
                <w:color w:val="202124"/>
                <w:spacing w:val="5"/>
                <w:sz w:val="20"/>
                <w:szCs w:val="20"/>
                <w:shd w:val="clear" w:color="auto" w:fill="FFFFFF"/>
              </w:rPr>
            </w:pPr>
          </w:p>
          <w:p w14:paraId="3778CE3D" w14:textId="77777777" w:rsidR="000053A6" w:rsidRPr="00803358" w:rsidRDefault="000053A6" w:rsidP="00587F39">
            <w:pPr>
              <w:rPr>
                <w:rFonts w:ascii="Tahoma" w:hAnsi="Tahoma" w:cs="Tahoma"/>
                <w:color w:val="202124"/>
                <w:spacing w:val="5"/>
                <w:sz w:val="20"/>
                <w:szCs w:val="20"/>
                <w:shd w:val="clear" w:color="auto" w:fill="FFFFFF"/>
              </w:rPr>
            </w:pPr>
          </w:p>
          <w:p w14:paraId="50D388A7" w14:textId="22F54C32" w:rsidR="000053A6" w:rsidRPr="00803358" w:rsidRDefault="000053A6" w:rsidP="00587F39">
            <w:pPr>
              <w:rPr>
                <w:rFonts w:ascii="Tahoma" w:hAnsi="Tahoma" w:cs="Tahoma"/>
                <w:color w:val="202124"/>
                <w:spacing w:val="5"/>
                <w:sz w:val="20"/>
                <w:szCs w:val="20"/>
                <w:shd w:val="clear" w:color="auto" w:fill="FFFFFF"/>
              </w:rPr>
            </w:pPr>
          </w:p>
        </w:tc>
      </w:tr>
      <w:tr w:rsidR="00684693" w:rsidRPr="00803358" w14:paraId="155C1120" w14:textId="77777777" w:rsidTr="000F040F">
        <w:tc>
          <w:tcPr>
            <w:tcW w:w="12895" w:type="dxa"/>
            <w:shd w:val="clear" w:color="auto" w:fill="F2F2F2" w:themeFill="background1" w:themeFillShade="F2"/>
          </w:tcPr>
          <w:p w14:paraId="6DEEE6D6" w14:textId="77777777" w:rsidR="000F040F" w:rsidRPr="00803358" w:rsidRDefault="00684693" w:rsidP="004D311F">
            <w:pPr>
              <w:pStyle w:val="ListParagraph"/>
              <w:numPr>
                <w:ilvl w:val="0"/>
                <w:numId w:val="48"/>
              </w:numPr>
              <w:spacing w:after="0" w:line="240" w:lineRule="auto"/>
              <w:rPr>
                <w:rFonts w:ascii="Tahoma" w:hAnsi="Tahoma" w:cs="Tahoma"/>
                <w:b/>
                <w:bCs/>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In terms of technology and the training platform, what were 2 elements that were least effective?</w:t>
            </w:r>
          </w:p>
          <w:p w14:paraId="045C4D4E" w14:textId="3A687B7A" w:rsidR="00684693" w:rsidRPr="00803358" w:rsidRDefault="00684693" w:rsidP="000F040F">
            <w:pPr>
              <w:pStyle w:val="ListParagraph"/>
              <w:spacing w:after="0" w:line="240" w:lineRule="auto"/>
              <w:rPr>
                <w:rFonts w:ascii="Tahoma" w:hAnsi="Tahoma" w:cs="Tahoma"/>
                <w:color w:val="FF0000"/>
                <w:sz w:val="20"/>
                <w:szCs w:val="20"/>
              </w:rPr>
            </w:pPr>
            <w:r w:rsidRPr="00803358">
              <w:rPr>
                <w:rFonts w:ascii="Tahoma" w:hAnsi="Tahoma" w:cs="Tahoma"/>
                <w:color w:val="FF0000"/>
                <w:sz w:val="20"/>
                <w:szCs w:val="20"/>
              </w:rPr>
              <w:t>(input response in red)</w:t>
            </w:r>
          </w:p>
          <w:p w14:paraId="5555CDA3" w14:textId="57BEC9A5" w:rsidR="000053A6" w:rsidRPr="00803358" w:rsidRDefault="000053A6" w:rsidP="000F040F">
            <w:pPr>
              <w:pStyle w:val="ListParagraph"/>
              <w:spacing w:after="0" w:line="240" w:lineRule="auto"/>
              <w:rPr>
                <w:rFonts w:ascii="Tahoma" w:hAnsi="Tahoma" w:cs="Tahoma"/>
                <w:color w:val="FF0000"/>
                <w:sz w:val="20"/>
                <w:szCs w:val="20"/>
              </w:rPr>
            </w:pPr>
          </w:p>
          <w:p w14:paraId="4D4A9A34" w14:textId="420A9FDF" w:rsidR="000053A6" w:rsidRPr="00803358" w:rsidRDefault="000053A6" w:rsidP="000F040F">
            <w:pPr>
              <w:pStyle w:val="ListParagraph"/>
              <w:spacing w:after="0" w:line="240" w:lineRule="auto"/>
              <w:rPr>
                <w:rFonts w:ascii="Tahoma" w:hAnsi="Tahoma" w:cs="Tahoma"/>
                <w:color w:val="FF0000"/>
                <w:sz w:val="20"/>
                <w:szCs w:val="20"/>
              </w:rPr>
            </w:pPr>
          </w:p>
          <w:p w14:paraId="2CA405D4" w14:textId="2B806B5C" w:rsidR="000053A6" w:rsidRPr="00803358" w:rsidRDefault="000053A6" w:rsidP="000F040F">
            <w:pPr>
              <w:pStyle w:val="ListParagraph"/>
              <w:spacing w:after="0" w:line="240" w:lineRule="auto"/>
              <w:rPr>
                <w:rFonts w:ascii="Tahoma" w:hAnsi="Tahoma" w:cs="Tahoma"/>
                <w:color w:val="FF0000"/>
                <w:sz w:val="20"/>
                <w:szCs w:val="20"/>
              </w:rPr>
            </w:pPr>
          </w:p>
          <w:p w14:paraId="78A37DFD" w14:textId="77777777" w:rsidR="000053A6" w:rsidRPr="00803358" w:rsidRDefault="000053A6" w:rsidP="000F040F">
            <w:pPr>
              <w:pStyle w:val="ListParagraph"/>
              <w:spacing w:after="0" w:line="240" w:lineRule="auto"/>
              <w:rPr>
                <w:rFonts w:ascii="Tahoma" w:hAnsi="Tahoma" w:cs="Tahoma"/>
                <w:color w:val="202124"/>
                <w:spacing w:val="5"/>
                <w:sz w:val="20"/>
                <w:szCs w:val="20"/>
                <w:shd w:val="clear" w:color="auto" w:fill="FFFFFF"/>
              </w:rPr>
            </w:pPr>
          </w:p>
          <w:p w14:paraId="640E583D" w14:textId="77777777" w:rsidR="00684693" w:rsidRPr="00803358" w:rsidRDefault="00684693" w:rsidP="00587F39">
            <w:pPr>
              <w:rPr>
                <w:rFonts w:ascii="Tahoma" w:hAnsi="Tahoma" w:cs="Tahoma"/>
                <w:color w:val="202124"/>
                <w:spacing w:val="5"/>
                <w:sz w:val="20"/>
                <w:szCs w:val="20"/>
                <w:shd w:val="clear" w:color="auto" w:fill="FFFFFF"/>
              </w:rPr>
            </w:pPr>
          </w:p>
        </w:tc>
      </w:tr>
      <w:tr w:rsidR="00684693" w:rsidRPr="00803358" w14:paraId="2FD2B06D" w14:textId="77777777" w:rsidTr="000F040F">
        <w:tc>
          <w:tcPr>
            <w:tcW w:w="12895" w:type="dxa"/>
            <w:shd w:val="clear" w:color="auto" w:fill="F2F2F2" w:themeFill="background1" w:themeFillShade="F2"/>
          </w:tcPr>
          <w:p w14:paraId="2288D485" w14:textId="77777777" w:rsidR="000F040F" w:rsidRPr="00803358" w:rsidRDefault="00684693" w:rsidP="004D311F">
            <w:pPr>
              <w:pStyle w:val="ListParagraph"/>
              <w:numPr>
                <w:ilvl w:val="0"/>
                <w:numId w:val="48"/>
              </w:numPr>
              <w:spacing w:after="0" w:line="240" w:lineRule="auto"/>
              <w:rPr>
                <w:rFonts w:ascii="Tahoma" w:hAnsi="Tahoma" w:cs="Tahoma"/>
                <w:b/>
                <w:bCs/>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For future trainings, is there anything that could have been done differently to ensure quality learning and participation?</w:t>
            </w:r>
          </w:p>
          <w:p w14:paraId="79386F4A" w14:textId="51E03CC9" w:rsidR="00684693" w:rsidRPr="00803358" w:rsidRDefault="00684693" w:rsidP="000F040F">
            <w:pPr>
              <w:pStyle w:val="ListParagraph"/>
              <w:spacing w:after="0" w:line="240" w:lineRule="auto"/>
              <w:rPr>
                <w:rFonts w:ascii="Tahoma" w:hAnsi="Tahoma" w:cs="Tahoma"/>
                <w:color w:val="202124"/>
                <w:spacing w:val="5"/>
                <w:sz w:val="20"/>
                <w:szCs w:val="20"/>
                <w:shd w:val="clear" w:color="auto" w:fill="FFFFFF"/>
              </w:rPr>
            </w:pPr>
            <w:r w:rsidRPr="00803358">
              <w:rPr>
                <w:rFonts w:ascii="Tahoma" w:hAnsi="Tahoma" w:cs="Tahoma"/>
                <w:color w:val="FF0000"/>
                <w:sz w:val="20"/>
                <w:szCs w:val="20"/>
              </w:rPr>
              <w:t>(input response in red)</w:t>
            </w:r>
          </w:p>
          <w:p w14:paraId="4B9ED5AF" w14:textId="77777777" w:rsidR="00684693" w:rsidRPr="00803358" w:rsidRDefault="00684693" w:rsidP="00587F39">
            <w:pPr>
              <w:rPr>
                <w:rFonts w:ascii="Tahoma" w:hAnsi="Tahoma" w:cs="Tahoma"/>
                <w:color w:val="202124"/>
                <w:spacing w:val="5"/>
                <w:sz w:val="20"/>
                <w:szCs w:val="20"/>
                <w:shd w:val="clear" w:color="auto" w:fill="FFFFFF"/>
              </w:rPr>
            </w:pPr>
          </w:p>
          <w:p w14:paraId="5247E17E" w14:textId="77777777" w:rsidR="000053A6" w:rsidRPr="00803358" w:rsidRDefault="000053A6" w:rsidP="00587F39">
            <w:pPr>
              <w:rPr>
                <w:rFonts w:ascii="Tahoma" w:hAnsi="Tahoma" w:cs="Tahoma"/>
                <w:color w:val="202124"/>
                <w:spacing w:val="5"/>
                <w:sz w:val="20"/>
                <w:szCs w:val="20"/>
                <w:shd w:val="clear" w:color="auto" w:fill="FFFFFF"/>
              </w:rPr>
            </w:pPr>
          </w:p>
          <w:p w14:paraId="3461C313" w14:textId="77777777" w:rsidR="000053A6" w:rsidRPr="00803358" w:rsidRDefault="000053A6" w:rsidP="00587F39">
            <w:pPr>
              <w:rPr>
                <w:rFonts w:ascii="Tahoma" w:hAnsi="Tahoma" w:cs="Tahoma"/>
                <w:color w:val="202124"/>
                <w:spacing w:val="5"/>
                <w:sz w:val="20"/>
                <w:szCs w:val="20"/>
                <w:shd w:val="clear" w:color="auto" w:fill="FFFFFF"/>
              </w:rPr>
            </w:pPr>
          </w:p>
          <w:p w14:paraId="0AA6C1E1" w14:textId="77777777" w:rsidR="000053A6" w:rsidRPr="00803358" w:rsidRDefault="000053A6" w:rsidP="00587F39">
            <w:pPr>
              <w:rPr>
                <w:rFonts w:ascii="Tahoma" w:hAnsi="Tahoma" w:cs="Tahoma"/>
                <w:color w:val="202124"/>
                <w:spacing w:val="5"/>
                <w:sz w:val="20"/>
                <w:szCs w:val="20"/>
                <w:shd w:val="clear" w:color="auto" w:fill="FFFFFF"/>
              </w:rPr>
            </w:pPr>
          </w:p>
          <w:p w14:paraId="05127301" w14:textId="25856CAC" w:rsidR="000053A6" w:rsidRPr="00803358" w:rsidRDefault="000053A6" w:rsidP="00587F39">
            <w:pPr>
              <w:rPr>
                <w:rFonts w:ascii="Tahoma" w:hAnsi="Tahoma" w:cs="Tahoma"/>
                <w:color w:val="202124"/>
                <w:spacing w:val="5"/>
                <w:sz w:val="20"/>
                <w:szCs w:val="20"/>
                <w:shd w:val="clear" w:color="auto" w:fill="FFFFFF"/>
              </w:rPr>
            </w:pPr>
          </w:p>
        </w:tc>
      </w:tr>
      <w:tr w:rsidR="00684693" w:rsidRPr="00803358" w14:paraId="54FDDD5E" w14:textId="77777777" w:rsidTr="000F040F">
        <w:tc>
          <w:tcPr>
            <w:tcW w:w="12895" w:type="dxa"/>
            <w:shd w:val="clear" w:color="auto" w:fill="F2F2F2" w:themeFill="background1" w:themeFillShade="F2"/>
          </w:tcPr>
          <w:p w14:paraId="2F9299F1" w14:textId="5CC8F121" w:rsidR="00684693" w:rsidRPr="00803358" w:rsidRDefault="00684693" w:rsidP="004D311F">
            <w:pPr>
              <w:pStyle w:val="ListParagraph"/>
              <w:numPr>
                <w:ilvl w:val="0"/>
                <w:numId w:val="48"/>
              </w:numPr>
              <w:spacing w:after="0" w:line="240" w:lineRule="auto"/>
              <w:rPr>
                <w:rFonts w:ascii="Tahoma" w:hAnsi="Tahoma" w:cs="Tahoma"/>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How would you prefer the training to be rolled out? (approx. 1</w:t>
            </w:r>
            <w:r w:rsidR="00E82B03">
              <w:rPr>
                <w:rFonts w:ascii="Tahoma" w:hAnsi="Tahoma" w:cs="Tahoma"/>
                <w:b/>
                <w:bCs/>
                <w:color w:val="202124"/>
                <w:spacing w:val="5"/>
                <w:sz w:val="20"/>
                <w:szCs w:val="20"/>
                <w:shd w:val="clear" w:color="auto" w:fill="F2F2F2" w:themeFill="background1" w:themeFillShade="F2"/>
              </w:rPr>
              <w:t>8</w:t>
            </w:r>
            <w:r w:rsidRPr="00803358">
              <w:rPr>
                <w:rFonts w:ascii="Tahoma" w:hAnsi="Tahoma" w:cs="Tahoma"/>
                <w:b/>
                <w:bCs/>
                <w:color w:val="202124"/>
                <w:spacing w:val="5"/>
                <w:sz w:val="20"/>
                <w:szCs w:val="20"/>
                <w:shd w:val="clear" w:color="auto" w:fill="F2F2F2" w:themeFill="background1" w:themeFillShade="F2"/>
              </w:rPr>
              <w:t xml:space="preserve"> hours of training exposure</w:t>
            </w:r>
            <w:r w:rsidRPr="00803358">
              <w:rPr>
                <w:rFonts w:ascii="Tahoma" w:hAnsi="Tahoma" w:cs="Tahoma"/>
                <w:color w:val="202124"/>
                <w:spacing w:val="5"/>
                <w:sz w:val="20"/>
                <w:szCs w:val="20"/>
                <w:shd w:val="clear" w:color="auto" w:fill="F2F2F2" w:themeFill="background1" w:themeFillShade="F2"/>
              </w:rPr>
              <w:t>)</w:t>
            </w:r>
            <w:r w:rsidR="000F040F" w:rsidRPr="00803358">
              <w:rPr>
                <w:rFonts w:ascii="Tahoma" w:hAnsi="Tahoma" w:cs="Tahoma"/>
                <w:color w:val="202124"/>
                <w:spacing w:val="5"/>
                <w:sz w:val="20"/>
                <w:szCs w:val="20"/>
                <w:shd w:val="clear" w:color="auto" w:fill="F2F2F2" w:themeFill="background1" w:themeFillShade="F2"/>
              </w:rPr>
              <w:t xml:space="preserve"> </w:t>
            </w:r>
            <w:r w:rsidR="00E82B03" w:rsidRPr="00E82B03">
              <w:rPr>
                <w:rFonts w:ascii="Tahoma" w:hAnsi="Tahoma" w:cs="Tahoma"/>
                <w:color w:val="202124"/>
                <w:spacing w:val="5"/>
                <w:sz w:val="20"/>
                <w:szCs w:val="20"/>
                <w:highlight w:val="yellow"/>
                <w:shd w:val="clear" w:color="auto" w:fill="F2F2F2" w:themeFill="background1" w:themeFillShade="F2"/>
              </w:rPr>
              <w:t>H</w:t>
            </w:r>
            <w:r w:rsidRPr="00E82B03">
              <w:rPr>
                <w:rFonts w:ascii="Tahoma" w:hAnsi="Tahoma" w:cs="Tahoma"/>
                <w:sz w:val="20"/>
                <w:szCs w:val="20"/>
                <w:highlight w:val="yellow"/>
              </w:rPr>
              <w:t>i</w:t>
            </w:r>
            <w:r w:rsidRPr="00803358">
              <w:rPr>
                <w:rFonts w:ascii="Tahoma" w:hAnsi="Tahoma" w:cs="Tahoma"/>
                <w:sz w:val="20"/>
                <w:szCs w:val="20"/>
                <w:highlight w:val="yellow"/>
              </w:rPr>
              <w:t>ghlight</w:t>
            </w:r>
            <w:r w:rsidRPr="00803358">
              <w:rPr>
                <w:rFonts w:ascii="Tahoma" w:hAnsi="Tahoma" w:cs="Tahoma"/>
                <w:sz w:val="20"/>
                <w:szCs w:val="20"/>
              </w:rPr>
              <w:t xml:space="preserve"> your choice</w:t>
            </w:r>
          </w:p>
          <w:p w14:paraId="321E818F" w14:textId="77777777" w:rsidR="000053A6" w:rsidRPr="00803358" w:rsidRDefault="000053A6" w:rsidP="000053A6">
            <w:pPr>
              <w:pStyle w:val="ListParagraph"/>
              <w:spacing w:after="0" w:line="240" w:lineRule="auto"/>
              <w:rPr>
                <w:rFonts w:ascii="Tahoma" w:hAnsi="Tahoma" w:cs="Tahoma"/>
                <w:color w:val="202124"/>
                <w:spacing w:val="5"/>
                <w:sz w:val="10"/>
                <w:szCs w:val="10"/>
                <w:shd w:val="clear" w:color="auto" w:fill="FFFFFF"/>
              </w:rPr>
            </w:pPr>
          </w:p>
          <w:p w14:paraId="262881FA" w14:textId="77777777" w:rsidR="00684693" w:rsidRPr="00803358" w:rsidRDefault="00684693" w:rsidP="004D311F">
            <w:pPr>
              <w:pStyle w:val="ListParagraph"/>
              <w:numPr>
                <w:ilvl w:val="0"/>
                <w:numId w:val="50"/>
              </w:numPr>
              <w:spacing w:after="0" w:line="240" w:lineRule="auto"/>
              <w:rPr>
                <w:rFonts w:ascii="Tahoma" w:hAnsi="Tahoma" w:cs="Tahoma"/>
                <w:sz w:val="20"/>
                <w:szCs w:val="20"/>
              </w:rPr>
            </w:pPr>
            <w:r w:rsidRPr="00803358">
              <w:rPr>
                <w:rFonts w:ascii="Tahoma" w:hAnsi="Tahoma" w:cs="Tahoma"/>
                <w:sz w:val="20"/>
                <w:szCs w:val="20"/>
              </w:rPr>
              <w:t>3 full days (9am – 5pm)</w:t>
            </w:r>
          </w:p>
          <w:p w14:paraId="7B0F1BF9" w14:textId="77777777" w:rsidR="00684693" w:rsidRPr="00803358" w:rsidRDefault="00684693" w:rsidP="004D311F">
            <w:pPr>
              <w:pStyle w:val="ListParagraph"/>
              <w:numPr>
                <w:ilvl w:val="0"/>
                <w:numId w:val="50"/>
              </w:numPr>
              <w:spacing w:after="0" w:line="240" w:lineRule="auto"/>
              <w:rPr>
                <w:rFonts w:ascii="Tahoma" w:hAnsi="Tahoma" w:cs="Tahoma"/>
                <w:sz w:val="20"/>
                <w:szCs w:val="20"/>
              </w:rPr>
            </w:pPr>
            <w:r w:rsidRPr="00803358">
              <w:rPr>
                <w:rFonts w:ascii="Tahoma" w:hAnsi="Tahoma" w:cs="Tahoma"/>
                <w:sz w:val="20"/>
                <w:szCs w:val="20"/>
              </w:rPr>
              <w:t>4 partially full days (9:30am – 3:30pm)</w:t>
            </w:r>
          </w:p>
          <w:p w14:paraId="0DB11C97" w14:textId="77777777" w:rsidR="00684693" w:rsidRPr="00803358" w:rsidRDefault="00684693" w:rsidP="004D311F">
            <w:pPr>
              <w:pStyle w:val="ListParagraph"/>
              <w:numPr>
                <w:ilvl w:val="0"/>
                <w:numId w:val="50"/>
              </w:numPr>
              <w:spacing w:after="0" w:line="240" w:lineRule="auto"/>
              <w:rPr>
                <w:rFonts w:ascii="Tahoma" w:hAnsi="Tahoma" w:cs="Tahoma"/>
                <w:sz w:val="20"/>
                <w:szCs w:val="20"/>
              </w:rPr>
            </w:pPr>
            <w:r w:rsidRPr="00803358">
              <w:rPr>
                <w:rFonts w:ascii="Tahoma" w:hAnsi="Tahoma" w:cs="Tahoma"/>
                <w:sz w:val="20"/>
                <w:szCs w:val="20"/>
              </w:rPr>
              <w:t>5 half days (give or take) (1pm – 4:30pm)</w:t>
            </w:r>
          </w:p>
          <w:p w14:paraId="5EA28D84" w14:textId="77777777" w:rsidR="00684693" w:rsidRPr="00803358" w:rsidRDefault="00684693" w:rsidP="004D311F">
            <w:pPr>
              <w:pStyle w:val="ListParagraph"/>
              <w:numPr>
                <w:ilvl w:val="0"/>
                <w:numId w:val="50"/>
              </w:numPr>
              <w:spacing w:after="0" w:line="240" w:lineRule="auto"/>
              <w:rPr>
                <w:rFonts w:ascii="Tahoma" w:hAnsi="Tahoma" w:cs="Tahoma"/>
                <w:sz w:val="20"/>
                <w:szCs w:val="20"/>
              </w:rPr>
            </w:pPr>
            <w:r w:rsidRPr="00803358">
              <w:rPr>
                <w:rFonts w:ascii="Tahoma" w:hAnsi="Tahoma" w:cs="Tahoma"/>
                <w:sz w:val="20"/>
                <w:szCs w:val="20"/>
              </w:rPr>
              <w:t>Other: (</w:t>
            </w:r>
            <w:r w:rsidRPr="00803358">
              <w:rPr>
                <w:rFonts w:ascii="Tahoma" w:hAnsi="Tahoma" w:cs="Tahoma"/>
                <w:color w:val="FF0000"/>
                <w:sz w:val="20"/>
                <w:szCs w:val="20"/>
              </w:rPr>
              <w:t>insert other response, if applies, in red)</w:t>
            </w:r>
          </w:p>
          <w:p w14:paraId="41F9BEA4" w14:textId="77777777" w:rsidR="000053A6" w:rsidRPr="00803358" w:rsidRDefault="000053A6" w:rsidP="00587F39">
            <w:pPr>
              <w:rPr>
                <w:rFonts w:ascii="Tahoma" w:hAnsi="Tahoma" w:cs="Tahoma"/>
                <w:color w:val="202124"/>
                <w:spacing w:val="5"/>
                <w:sz w:val="20"/>
                <w:szCs w:val="20"/>
                <w:shd w:val="clear" w:color="auto" w:fill="FFFFFF"/>
              </w:rPr>
            </w:pPr>
          </w:p>
          <w:p w14:paraId="1D1BF7CB" w14:textId="30C64960" w:rsidR="000053A6" w:rsidRPr="00803358" w:rsidRDefault="000053A6" w:rsidP="00587F39">
            <w:pPr>
              <w:rPr>
                <w:rFonts w:ascii="Tahoma" w:hAnsi="Tahoma" w:cs="Tahoma"/>
                <w:color w:val="202124"/>
                <w:spacing w:val="5"/>
                <w:sz w:val="20"/>
                <w:szCs w:val="20"/>
                <w:shd w:val="clear" w:color="auto" w:fill="FFFFFF"/>
              </w:rPr>
            </w:pPr>
          </w:p>
        </w:tc>
      </w:tr>
      <w:tr w:rsidR="00684693" w:rsidRPr="00803358" w14:paraId="3ADF8F62" w14:textId="77777777" w:rsidTr="000F040F">
        <w:tc>
          <w:tcPr>
            <w:tcW w:w="12895" w:type="dxa"/>
            <w:shd w:val="clear" w:color="auto" w:fill="F2F2F2" w:themeFill="background1" w:themeFillShade="F2"/>
          </w:tcPr>
          <w:p w14:paraId="0055580A" w14:textId="3B7A6CCE" w:rsidR="00684693" w:rsidRPr="00803358" w:rsidRDefault="00684693" w:rsidP="004D311F">
            <w:pPr>
              <w:pStyle w:val="ListParagraph"/>
              <w:numPr>
                <w:ilvl w:val="0"/>
                <w:numId w:val="48"/>
              </w:numPr>
              <w:spacing w:after="0" w:line="240" w:lineRule="auto"/>
              <w:rPr>
                <w:rFonts w:ascii="Tahoma" w:hAnsi="Tahoma" w:cs="Tahoma"/>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Please indicate the degree to which you anticipate applying this knowledge to your work:</w:t>
            </w:r>
            <w:r w:rsidR="000F040F" w:rsidRPr="00803358">
              <w:rPr>
                <w:rFonts w:ascii="Tahoma" w:hAnsi="Tahoma" w:cs="Tahoma"/>
                <w:color w:val="202124"/>
                <w:spacing w:val="5"/>
                <w:sz w:val="20"/>
                <w:szCs w:val="20"/>
                <w:shd w:val="clear" w:color="auto" w:fill="F2F2F2" w:themeFill="background1" w:themeFillShade="F2"/>
              </w:rPr>
              <w:t xml:space="preserve"> </w:t>
            </w:r>
            <w:r w:rsidR="00E82B03" w:rsidRPr="00E82B03">
              <w:rPr>
                <w:rFonts w:ascii="Tahoma" w:hAnsi="Tahoma" w:cs="Tahoma"/>
                <w:color w:val="202124"/>
                <w:spacing w:val="5"/>
                <w:sz w:val="20"/>
                <w:szCs w:val="20"/>
                <w:highlight w:val="yellow"/>
                <w:shd w:val="clear" w:color="auto" w:fill="F2F2F2" w:themeFill="background1" w:themeFillShade="F2"/>
              </w:rPr>
              <w:t>H</w:t>
            </w:r>
            <w:r w:rsidRPr="00803358">
              <w:rPr>
                <w:rFonts w:ascii="Tahoma" w:hAnsi="Tahoma" w:cs="Tahoma"/>
                <w:sz w:val="20"/>
                <w:szCs w:val="20"/>
                <w:highlight w:val="yellow"/>
              </w:rPr>
              <w:t>ighlight</w:t>
            </w:r>
            <w:r w:rsidRPr="00803358">
              <w:rPr>
                <w:rFonts w:ascii="Tahoma" w:hAnsi="Tahoma" w:cs="Tahoma"/>
                <w:sz w:val="20"/>
                <w:szCs w:val="20"/>
              </w:rPr>
              <w:t xml:space="preserve"> your choice on the below “scale”</w:t>
            </w:r>
          </w:p>
          <w:p w14:paraId="651F2F3A" w14:textId="77777777" w:rsidR="00684693" w:rsidRPr="00803358" w:rsidRDefault="00684693" w:rsidP="00587F39">
            <w:pPr>
              <w:rPr>
                <w:rFonts w:ascii="Tahoma" w:hAnsi="Tahoma" w:cs="Tahoma"/>
                <w:sz w:val="10"/>
                <w:szCs w:val="10"/>
              </w:rPr>
            </w:pPr>
          </w:p>
          <w:p w14:paraId="7863BBBB" w14:textId="7833CB0A"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1 (</w:t>
            </w:r>
            <w:r w:rsidR="000053A6" w:rsidRPr="00803358">
              <w:rPr>
                <w:rFonts w:ascii="Tahoma" w:hAnsi="Tahoma" w:cs="Tahoma"/>
                <w:sz w:val="20"/>
                <w:szCs w:val="20"/>
              </w:rPr>
              <w:t>N</w:t>
            </w:r>
            <w:r w:rsidRPr="00803358">
              <w:rPr>
                <w:rFonts w:ascii="Tahoma" w:hAnsi="Tahoma" w:cs="Tahoma"/>
                <w:sz w:val="20"/>
                <w:szCs w:val="20"/>
              </w:rPr>
              <w:t>ot really)</w:t>
            </w:r>
          </w:p>
          <w:p w14:paraId="2525E03C"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2</w:t>
            </w:r>
          </w:p>
          <w:p w14:paraId="39181578" w14:textId="2DA4F248"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3</w:t>
            </w:r>
          </w:p>
          <w:p w14:paraId="6BFC74DB" w14:textId="77777777"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4</w:t>
            </w:r>
          </w:p>
          <w:p w14:paraId="4F1BF4B6" w14:textId="3AA5268C" w:rsidR="00684693" w:rsidRPr="00803358" w:rsidRDefault="00684693" w:rsidP="004D311F">
            <w:pPr>
              <w:pStyle w:val="ListParagraph"/>
              <w:numPr>
                <w:ilvl w:val="0"/>
                <w:numId w:val="49"/>
              </w:numPr>
              <w:spacing w:after="0" w:line="240" w:lineRule="auto"/>
              <w:rPr>
                <w:rFonts w:ascii="Tahoma" w:hAnsi="Tahoma" w:cs="Tahoma"/>
                <w:sz w:val="20"/>
                <w:szCs w:val="20"/>
              </w:rPr>
            </w:pPr>
            <w:r w:rsidRPr="00803358">
              <w:rPr>
                <w:rFonts w:ascii="Tahoma" w:hAnsi="Tahoma" w:cs="Tahoma"/>
                <w:sz w:val="20"/>
                <w:szCs w:val="20"/>
              </w:rPr>
              <w:t>5 (</w:t>
            </w:r>
            <w:r w:rsidR="000053A6" w:rsidRPr="00803358">
              <w:rPr>
                <w:rFonts w:ascii="Tahoma" w:hAnsi="Tahoma" w:cs="Tahoma"/>
                <w:sz w:val="20"/>
                <w:szCs w:val="20"/>
              </w:rPr>
              <w:t>Ye</w:t>
            </w:r>
            <w:r w:rsidRPr="00803358">
              <w:rPr>
                <w:rFonts w:ascii="Tahoma" w:hAnsi="Tahoma" w:cs="Tahoma"/>
                <w:sz w:val="20"/>
                <w:szCs w:val="20"/>
              </w:rPr>
              <w:t>s, absolutely)</w:t>
            </w:r>
          </w:p>
          <w:p w14:paraId="5E368A3B" w14:textId="77777777" w:rsidR="00684693" w:rsidRPr="00803358" w:rsidRDefault="00684693" w:rsidP="00587F39">
            <w:pPr>
              <w:rPr>
                <w:rFonts w:ascii="Tahoma" w:hAnsi="Tahoma" w:cs="Tahoma"/>
                <w:color w:val="202124"/>
                <w:spacing w:val="5"/>
                <w:sz w:val="20"/>
                <w:szCs w:val="20"/>
                <w:shd w:val="clear" w:color="auto" w:fill="FFFFFF"/>
              </w:rPr>
            </w:pPr>
          </w:p>
          <w:p w14:paraId="7E87CD65" w14:textId="1E91E623" w:rsidR="000053A6" w:rsidRPr="00803358" w:rsidRDefault="000053A6" w:rsidP="00587F39">
            <w:pPr>
              <w:rPr>
                <w:rFonts w:ascii="Tahoma" w:hAnsi="Tahoma" w:cs="Tahoma"/>
                <w:color w:val="202124"/>
                <w:spacing w:val="5"/>
                <w:sz w:val="20"/>
                <w:szCs w:val="20"/>
                <w:shd w:val="clear" w:color="auto" w:fill="FFFFFF"/>
              </w:rPr>
            </w:pPr>
          </w:p>
        </w:tc>
      </w:tr>
      <w:tr w:rsidR="00684693" w:rsidRPr="00803358" w14:paraId="3CCF391C" w14:textId="77777777" w:rsidTr="000F040F">
        <w:tc>
          <w:tcPr>
            <w:tcW w:w="12895" w:type="dxa"/>
            <w:shd w:val="clear" w:color="auto" w:fill="F2F2F2" w:themeFill="background1" w:themeFillShade="F2"/>
          </w:tcPr>
          <w:p w14:paraId="3B52F7EB" w14:textId="77777777" w:rsidR="000F040F" w:rsidRPr="00803358" w:rsidRDefault="00684693" w:rsidP="004D311F">
            <w:pPr>
              <w:pStyle w:val="ListParagraph"/>
              <w:numPr>
                <w:ilvl w:val="0"/>
                <w:numId w:val="48"/>
              </w:numPr>
              <w:spacing w:after="0" w:line="240" w:lineRule="auto"/>
              <w:rPr>
                <w:rFonts w:ascii="Tahoma" w:hAnsi="Tahoma" w:cs="Tahoma"/>
                <w:b/>
                <w:bCs/>
                <w:color w:val="202124"/>
                <w:spacing w:val="5"/>
                <w:sz w:val="20"/>
                <w:szCs w:val="20"/>
                <w:shd w:val="clear" w:color="auto" w:fill="FFFFFF"/>
              </w:rPr>
            </w:pPr>
            <w:r w:rsidRPr="00803358">
              <w:rPr>
                <w:rFonts w:ascii="Tahoma" w:hAnsi="Tahoma" w:cs="Tahoma"/>
                <w:b/>
                <w:bCs/>
                <w:color w:val="202124"/>
                <w:spacing w:val="5"/>
                <w:sz w:val="20"/>
                <w:szCs w:val="20"/>
                <w:shd w:val="clear" w:color="auto" w:fill="F2F2F2" w:themeFill="background1" w:themeFillShade="F2"/>
              </w:rPr>
              <w:t>If you scored the question above low (1-3), please explain.</w:t>
            </w:r>
            <w:r w:rsidRPr="00803358">
              <w:rPr>
                <w:rFonts w:ascii="Tahoma" w:hAnsi="Tahoma" w:cs="Tahoma"/>
                <w:b/>
                <w:bCs/>
                <w:color w:val="202124"/>
                <w:spacing w:val="5"/>
                <w:sz w:val="20"/>
                <w:szCs w:val="20"/>
                <w:shd w:val="clear" w:color="auto" w:fill="FFFFFF"/>
              </w:rPr>
              <w:t xml:space="preserve"> </w:t>
            </w:r>
          </w:p>
          <w:p w14:paraId="7E69F0EE" w14:textId="61C41B2A" w:rsidR="00684693" w:rsidRPr="00803358" w:rsidRDefault="00684693" w:rsidP="000F040F">
            <w:pPr>
              <w:pStyle w:val="ListParagraph"/>
              <w:spacing w:after="0" w:line="240" w:lineRule="auto"/>
              <w:rPr>
                <w:rFonts w:ascii="Tahoma" w:hAnsi="Tahoma" w:cs="Tahoma"/>
                <w:color w:val="202124"/>
                <w:spacing w:val="5"/>
                <w:sz w:val="20"/>
                <w:szCs w:val="20"/>
                <w:shd w:val="clear" w:color="auto" w:fill="FFFFFF"/>
              </w:rPr>
            </w:pPr>
            <w:r w:rsidRPr="00803358">
              <w:rPr>
                <w:rFonts w:ascii="Tahoma" w:hAnsi="Tahoma" w:cs="Tahoma"/>
                <w:color w:val="FF0000"/>
                <w:sz w:val="20"/>
                <w:szCs w:val="20"/>
              </w:rPr>
              <w:t>(input response in red)</w:t>
            </w:r>
          </w:p>
          <w:p w14:paraId="4C3B5A60" w14:textId="73CE2FAD" w:rsidR="00684693" w:rsidRPr="00803358" w:rsidRDefault="00684693" w:rsidP="00587F39">
            <w:pPr>
              <w:rPr>
                <w:rFonts w:ascii="Tahoma" w:hAnsi="Tahoma" w:cs="Tahoma"/>
                <w:color w:val="202124"/>
                <w:spacing w:val="5"/>
                <w:sz w:val="20"/>
                <w:szCs w:val="20"/>
                <w:shd w:val="clear" w:color="auto" w:fill="FFFFFF"/>
              </w:rPr>
            </w:pPr>
          </w:p>
          <w:p w14:paraId="50DE35B4" w14:textId="77777777" w:rsidR="000053A6" w:rsidRPr="00803358" w:rsidRDefault="000053A6" w:rsidP="00587F39">
            <w:pPr>
              <w:rPr>
                <w:rFonts w:ascii="Tahoma" w:hAnsi="Tahoma" w:cs="Tahoma"/>
                <w:color w:val="202124"/>
                <w:spacing w:val="5"/>
                <w:sz w:val="20"/>
                <w:szCs w:val="20"/>
                <w:shd w:val="clear" w:color="auto" w:fill="FFFFFF"/>
              </w:rPr>
            </w:pPr>
          </w:p>
          <w:p w14:paraId="7A101ABD" w14:textId="05980F6A" w:rsidR="000053A6" w:rsidRPr="00803358" w:rsidRDefault="000053A6" w:rsidP="00587F39">
            <w:pPr>
              <w:rPr>
                <w:rFonts w:ascii="Tahoma" w:hAnsi="Tahoma" w:cs="Tahoma"/>
                <w:color w:val="202124"/>
                <w:spacing w:val="5"/>
                <w:sz w:val="20"/>
                <w:szCs w:val="20"/>
                <w:shd w:val="clear" w:color="auto" w:fill="FFFFFF"/>
              </w:rPr>
            </w:pPr>
          </w:p>
          <w:p w14:paraId="39AC359F" w14:textId="77777777" w:rsidR="000053A6" w:rsidRPr="00803358" w:rsidRDefault="000053A6" w:rsidP="00587F39">
            <w:pPr>
              <w:rPr>
                <w:rFonts w:ascii="Tahoma" w:hAnsi="Tahoma" w:cs="Tahoma"/>
                <w:color w:val="202124"/>
                <w:spacing w:val="5"/>
                <w:sz w:val="20"/>
                <w:szCs w:val="20"/>
                <w:shd w:val="clear" w:color="auto" w:fill="FFFFFF"/>
              </w:rPr>
            </w:pPr>
          </w:p>
          <w:p w14:paraId="414CDD36" w14:textId="56DEBAAC" w:rsidR="000053A6" w:rsidRPr="00803358" w:rsidRDefault="000053A6" w:rsidP="00587F39">
            <w:pPr>
              <w:rPr>
                <w:rFonts w:ascii="Tahoma" w:hAnsi="Tahoma" w:cs="Tahoma"/>
                <w:color w:val="202124"/>
                <w:spacing w:val="5"/>
                <w:sz w:val="20"/>
                <w:szCs w:val="20"/>
                <w:shd w:val="clear" w:color="auto" w:fill="FFFFFF"/>
              </w:rPr>
            </w:pPr>
          </w:p>
        </w:tc>
      </w:tr>
    </w:tbl>
    <w:p w14:paraId="74CEAE80" w14:textId="35941C17" w:rsidR="00684693" w:rsidRPr="00803358" w:rsidRDefault="00D17D12" w:rsidP="00684693">
      <w:pPr>
        <w:rPr>
          <w:rFonts w:ascii="Tahoma" w:hAnsi="Tahoma"/>
        </w:rPr>
      </w:pPr>
      <w:r w:rsidRPr="007955D9">
        <w:rPr>
          <w:rFonts w:ascii="Tahoma" w:hAnsi="Tahoma"/>
          <w:noProof/>
        </w:rPr>
        <mc:AlternateContent>
          <mc:Choice Requires="wps">
            <w:drawing>
              <wp:anchor distT="0" distB="0" distL="114300" distR="114300" simplePos="0" relativeHeight="251829259" behindDoc="0" locked="0" layoutInCell="1" allowOverlap="1" wp14:anchorId="7107F3D5" wp14:editId="09CE2C3B">
                <wp:simplePos x="0" y="0"/>
                <wp:positionH relativeFrom="column">
                  <wp:posOffset>8789963</wp:posOffset>
                </wp:positionH>
                <wp:positionV relativeFrom="page">
                  <wp:posOffset>582930</wp:posOffset>
                </wp:positionV>
                <wp:extent cx="345440" cy="150050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B22A92D"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07F3D5" id="Text Box 154" o:spid="_x0000_s1108" type="#_x0000_t202" style="position:absolute;margin-left:692.1pt;margin-top:45.9pt;width:27.2pt;height:118.15pt;z-index:25182925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" fillcolor="#491a36" stroked="f" strokeweight=".5pt">
                <v:textbox style="layout-flow:vertical;mso-layout-flow-alt:bottom-to-top">
                  <w:txbxContent>
                    <w:p w14:paraId="3B22A92D"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p>
    <w:p w14:paraId="3C9E2877" w14:textId="77777777" w:rsidR="00584068" w:rsidRPr="00803358" w:rsidRDefault="00584068" w:rsidP="007A3B56">
      <w:pPr>
        <w:pStyle w:val="Heading3"/>
      </w:pPr>
    </w:p>
    <w:p w14:paraId="00A65B65" w14:textId="769BBE61" w:rsidR="00584068" w:rsidRPr="00803358" w:rsidRDefault="00584068" w:rsidP="007A3B56">
      <w:pPr>
        <w:pStyle w:val="Heading3"/>
      </w:pPr>
    </w:p>
    <w:p w14:paraId="4FE386E6" w14:textId="66BB028A" w:rsidR="00684693" w:rsidRPr="00803358" w:rsidRDefault="00684693" w:rsidP="00684693">
      <w:pPr>
        <w:rPr>
          <w:rFonts w:ascii="Tahoma" w:hAnsi="Tahoma"/>
        </w:rPr>
      </w:pPr>
    </w:p>
    <w:p w14:paraId="2F5D51EF" w14:textId="2A1D0396" w:rsidR="00684693" w:rsidRPr="00803358" w:rsidRDefault="00684693" w:rsidP="00684693">
      <w:pPr>
        <w:rPr>
          <w:rFonts w:ascii="Tahoma" w:hAnsi="Tahoma"/>
        </w:rPr>
      </w:pPr>
    </w:p>
    <w:p w14:paraId="361F4917" w14:textId="6943C8A7" w:rsidR="00684693" w:rsidRPr="00803358" w:rsidRDefault="00684693" w:rsidP="00684693">
      <w:pPr>
        <w:rPr>
          <w:rFonts w:ascii="Tahoma" w:hAnsi="Tahoma"/>
        </w:rPr>
      </w:pPr>
    </w:p>
    <w:p w14:paraId="68758B94" w14:textId="00788F9A" w:rsidR="00684693" w:rsidRPr="00803358" w:rsidRDefault="00684693" w:rsidP="00684693">
      <w:pPr>
        <w:rPr>
          <w:rFonts w:ascii="Tahoma" w:hAnsi="Tahoma"/>
        </w:rPr>
      </w:pPr>
    </w:p>
    <w:p w14:paraId="2C29AA76" w14:textId="557D4E74" w:rsidR="00684693" w:rsidRPr="00803358" w:rsidRDefault="00684693" w:rsidP="00684693">
      <w:pPr>
        <w:rPr>
          <w:rFonts w:ascii="Tahoma" w:hAnsi="Tahoma"/>
        </w:rPr>
      </w:pPr>
    </w:p>
    <w:p w14:paraId="43379876" w14:textId="77777777" w:rsidR="00684693" w:rsidRPr="00803358" w:rsidRDefault="00684693" w:rsidP="00684693">
      <w:pPr>
        <w:rPr>
          <w:rFonts w:ascii="Tahoma" w:hAnsi="Tahoma"/>
        </w:rPr>
      </w:pPr>
    </w:p>
    <w:p w14:paraId="0F18AFF4" w14:textId="0EEACEAA" w:rsidR="00584068" w:rsidRDefault="00584068" w:rsidP="00584068">
      <w:pPr>
        <w:rPr>
          <w:rFonts w:ascii="Tahoma" w:hAnsi="Tahoma"/>
        </w:rPr>
      </w:pPr>
    </w:p>
    <w:p w14:paraId="7CC9426A" w14:textId="00047C98" w:rsidR="00576CD4" w:rsidRPr="00803358" w:rsidRDefault="00576CD4" w:rsidP="00584068">
      <w:pPr>
        <w:rPr>
          <w:rFonts w:ascii="Tahoma" w:hAnsi="Tahoma"/>
        </w:rPr>
      </w:pPr>
      <w:r w:rsidRPr="007955D9">
        <w:rPr>
          <w:rFonts w:ascii="Tahoma" w:hAnsi="Tahoma"/>
          <w:noProof/>
        </w:rPr>
        <w:lastRenderedPageBreak/>
        <mc:AlternateContent>
          <mc:Choice Requires="wps">
            <w:drawing>
              <wp:anchor distT="0" distB="0" distL="114300" distR="114300" simplePos="0" relativeHeight="251831307" behindDoc="0" locked="0" layoutInCell="1" allowOverlap="1" wp14:anchorId="0C77ED79" wp14:editId="42790E70">
                <wp:simplePos x="0" y="0"/>
                <wp:positionH relativeFrom="column">
                  <wp:posOffset>8791575</wp:posOffset>
                </wp:positionH>
                <wp:positionV relativeFrom="paragraph">
                  <wp:posOffset>-313983</wp:posOffset>
                </wp:positionV>
                <wp:extent cx="345440" cy="1500505"/>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5838F87"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7ED79" id="Text Box 155" o:spid="_x0000_s1109" type="#_x0000_t202" style="position:absolute;margin-left:692.25pt;margin-top:-24.7pt;width:27.2pt;height:118.15pt;z-index:251831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" fillcolor="#491a36" stroked="f" strokeweight=".5pt">
                <v:textbox style="layout-flow:vertical;mso-layout-flow-alt:bottom-to-top">
                  <w:txbxContent>
                    <w:p w14:paraId="45838F87"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v:shape>
            </w:pict>
          </mc:Fallback>
        </mc:AlternateContent>
      </w:r>
    </w:p>
    <w:p w14:paraId="3E90C3E8" w14:textId="27F1BDA0" w:rsidR="00F27F0D" w:rsidRPr="00803358" w:rsidRDefault="00F27F0D" w:rsidP="007A3B56">
      <w:pPr>
        <w:pStyle w:val="Heading3"/>
      </w:pPr>
      <w:bookmarkStart w:id="31" w:name="_Toc57818312"/>
      <w:r w:rsidRPr="00803358">
        <w:t>Annex 17b: Training Evaluation Answer Key</w:t>
      </w:r>
      <w:bookmarkEnd w:id="31"/>
    </w:p>
    <w:p w14:paraId="5A43D2CF" w14:textId="59119E75" w:rsidR="00684693" w:rsidRPr="00803358" w:rsidRDefault="00684693" w:rsidP="00684693">
      <w:pPr>
        <w:rPr>
          <w:rFonts w:ascii="Tahoma" w:hAnsi="Tahoma" w:cs="Tahoma"/>
          <w:sz w:val="20"/>
          <w:szCs w:val="20"/>
        </w:rPr>
      </w:pPr>
    </w:p>
    <w:p w14:paraId="562FE756" w14:textId="77777777" w:rsidR="00DD20EF" w:rsidRPr="00803358" w:rsidRDefault="00DD20EF" w:rsidP="00DD20EF">
      <w:pPr>
        <w:pStyle w:val="Heading4"/>
      </w:pPr>
      <w:r w:rsidRPr="00803358">
        <w:t>PART ONE: Training Content</w:t>
      </w:r>
    </w:p>
    <w:p w14:paraId="06CAC3BC" w14:textId="77777777" w:rsidR="00DD20EF" w:rsidRPr="00803358" w:rsidRDefault="00DD20EF" w:rsidP="00DD20EF">
      <w:pPr>
        <w:rPr>
          <w:rFonts w:ascii="Tahoma" w:hAnsi="Tahoma" w:cs="Tahoma"/>
          <w:color w:val="202124"/>
          <w:spacing w:val="5"/>
          <w:sz w:val="20"/>
          <w:szCs w:val="20"/>
          <w:shd w:val="clear" w:color="auto" w:fill="FFFFFF"/>
        </w:rPr>
      </w:pPr>
      <w:r w:rsidRPr="00803358">
        <w:rPr>
          <w:rFonts w:ascii="Tahoma" w:hAnsi="Tahoma" w:cs="Tahoma"/>
          <w:color w:val="202124"/>
          <w:spacing w:val="5"/>
          <w:sz w:val="20"/>
          <w:szCs w:val="20"/>
          <w:shd w:val="clear" w:color="auto" w:fill="FFFFFF"/>
        </w:rPr>
        <w:t>This section helps demonstrate how effectively the content was conveyed by the training and retained by participants.</w:t>
      </w:r>
    </w:p>
    <w:p w14:paraId="2BC3AF95" w14:textId="77777777" w:rsidR="00DD20EF" w:rsidRPr="00803358" w:rsidRDefault="00DD20EF" w:rsidP="00DD20EF">
      <w:pPr>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895"/>
      </w:tblGrid>
      <w:tr w:rsidR="00DD20EF" w:rsidRPr="00803358" w14:paraId="420FDF9B" w14:textId="77777777" w:rsidTr="00D2400D">
        <w:tc>
          <w:tcPr>
            <w:tcW w:w="12895" w:type="dxa"/>
            <w:shd w:val="clear" w:color="auto" w:fill="F2F2F2" w:themeFill="background1" w:themeFillShade="F2"/>
          </w:tcPr>
          <w:p w14:paraId="0D33A805" w14:textId="77777777" w:rsidR="00DD20EF" w:rsidRPr="00803358" w:rsidRDefault="00DD20EF" w:rsidP="00D2400D">
            <w:pPr>
              <w:pStyle w:val="ListParagraph"/>
              <w:spacing w:after="0" w:line="240" w:lineRule="auto"/>
              <w:rPr>
                <w:rFonts w:ascii="Tahoma" w:hAnsi="Tahoma" w:cs="Tahoma"/>
                <w:sz w:val="20"/>
                <w:szCs w:val="20"/>
              </w:rPr>
            </w:pPr>
          </w:p>
          <w:p w14:paraId="11C186D6" w14:textId="77777777" w:rsidR="00DD20EF" w:rsidRPr="00803358" w:rsidRDefault="00DD20EF" w:rsidP="004D311F">
            <w:pPr>
              <w:pStyle w:val="ListParagraph"/>
              <w:numPr>
                <w:ilvl w:val="0"/>
                <w:numId w:val="99"/>
              </w:numPr>
              <w:rPr>
                <w:rFonts w:ascii="Tahoma" w:hAnsi="Tahoma" w:cs="Tahoma"/>
                <w:b/>
                <w:bCs/>
                <w:sz w:val="20"/>
                <w:szCs w:val="20"/>
              </w:rPr>
            </w:pPr>
            <w:r w:rsidRPr="00803358">
              <w:rPr>
                <w:rFonts w:ascii="Tahoma" w:hAnsi="Tahoma" w:cs="Tahoma"/>
                <w:b/>
                <w:bCs/>
                <w:sz w:val="20"/>
                <w:szCs w:val="20"/>
              </w:rPr>
              <w:t>What is the difference between gender and sex?</w:t>
            </w:r>
          </w:p>
          <w:p w14:paraId="4742856A" w14:textId="77777777" w:rsidR="00DD20EF" w:rsidRPr="00803358" w:rsidRDefault="00DD20EF" w:rsidP="00DD20EF">
            <w:pPr>
              <w:ind w:left="740"/>
              <w:rPr>
                <w:rFonts w:ascii="Tahoma" w:hAnsi="Tahoma" w:cs="Tahoma"/>
                <w:i/>
                <w:iCs/>
                <w:color w:val="4472C4" w:themeColor="accent1"/>
                <w:sz w:val="20"/>
                <w:szCs w:val="20"/>
              </w:rPr>
            </w:pPr>
            <w:r w:rsidRPr="00803358">
              <w:rPr>
                <w:rFonts w:ascii="Tahoma" w:hAnsi="Tahoma" w:cs="Tahoma"/>
                <w:b/>
                <w:bCs/>
                <w:color w:val="FF0000"/>
                <w:sz w:val="20"/>
                <w:szCs w:val="20"/>
              </w:rPr>
              <w:t>Sex:</w:t>
            </w:r>
            <w:r w:rsidRPr="00803358">
              <w:rPr>
                <w:rFonts w:ascii="Tahoma" w:hAnsi="Tahoma" w:cs="Tahoma"/>
                <w:color w:val="FF0000"/>
                <w:sz w:val="20"/>
                <w:szCs w:val="20"/>
              </w:rPr>
              <w:t xml:space="preserve"> </w:t>
            </w:r>
            <w:r w:rsidRPr="00803358">
              <w:rPr>
                <w:rFonts w:ascii="Tahoma" w:hAnsi="Tahoma" w:cs="Tahoma"/>
                <w:color w:val="FF0000"/>
                <w:sz w:val="20"/>
                <w:szCs w:val="20"/>
                <w:lang w:val="en-US"/>
              </w:rPr>
              <w:t xml:space="preserve">The biological difference between women/men, boys/girls. It is universal, unaffected by culture and geography and is very difficult to change. </w:t>
            </w:r>
          </w:p>
          <w:p w14:paraId="5E051703" w14:textId="77777777" w:rsidR="00DD20EF" w:rsidRPr="00803358" w:rsidRDefault="00DD20EF" w:rsidP="00DD20EF">
            <w:pPr>
              <w:ind w:left="740"/>
              <w:rPr>
                <w:rFonts w:ascii="Tahoma" w:hAnsi="Tahoma" w:cs="Tahoma"/>
                <w:color w:val="FF0000"/>
                <w:sz w:val="20"/>
                <w:szCs w:val="20"/>
              </w:rPr>
            </w:pPr>
          </w:p>
          <w:p w14:paraId="0450B053" w14:textId="77777777" w:rsidR="00DD20EF" w:rsidRPr="00803358" w:rsidRDefault="00DD20EF" w:rsidP="00DD20EF">
            <w:pPr>
              <w:ind w:left="740"/>
              <w:rPr>
                <w:rFonts w:ascii="Tahoma" w:hAnsi="Tahoma" w:cs="Tahoma"/>
                <w:color w:val="FF0000"/>
                <w:sz w:val="20"/>
                <w:szCs w:val="20"/>
                <w:lang w:val="en-US"/>
              </w:rPr>
            </w:pPr>
            <w:r w:rsidRPr="00803358">
              <w:rPr>
                <w:rFonts w:ascii="Tahoma" w:hAnsi="Tahoma" w:cs="Tahoma"/>
                <w:b/>
                <w:bCs/>
                <w:color w:val="FF0000"/>
                <w:sz w:val="20"/>
                <w:szCs w:val="20"/>
              </w:rPr>
              <w:t>Gender:</w:t>
            </w:r>
            <w:r w:rsidRPr="00803358">
              <w:rPr>
                <w:rFonts w:ascii="Tahoma" w:hAnsi="Tahoma" w:cs="Tahoma"/>
                <w:color w:val="FF0000"/>
                <w:sz w:val="20"/>
                <w:szCs w:val="20"/>
              </w:rPr>
              <w:t xml:space="preserve"> </w:t>
            </w:r>
            <w:r w:rsidRPr="00803358">
              <w:rPr>
                <w:rFonts w:ascii="Tahoma" w:hAnsi="Tahoma" w:cs="Tahoma"/>
                <w:color w:val="FF0000"/>
                <w:sz w:val="20"/>
                <w:szCs w:val="20"/>
                <w:lang w:val="en-US"/>
              </w:rPr>
              <w:t>Refers to the norms, expectations and beliefs about the roles, relations, capabilities and values attributed to girls and boys, women and men. These norms are socially constructed, they are not biologically determined. They vary between cultures and change over time.</w:t>
            </w:r>
          </w:p>
          <w:p w14:paraId="7483707E" w14:textId="77777777" w:rsidR="00DD20EF" w:rsidRPr="00803358" w:rsidRDefault="00DD20EF" w:rsidP="00D2400D">
            <w:pPr>
              <w:rPr>
                <w:rFonts w:ascii="Tahoma" w:hAnsi="Tahoma" w:cs="Tahoma"/>
                <w:sz w:val="20"/>
                <w:szCs w:val="20"/>
              </w:rPr>
            </w:pPr>
          </w:p>
          <w:p w14:paraId="785A7A39" w14:textId="77777777" w:rsidR="00DD20EF" w:rsidRPr="00803358" w:rsidRDefault="00DD20EF" w:rsidP="00D2400D">
            <w:pPr>
              <w:rPr>
                <w:rFonts w:ascii="Tahoma" w:hAnsi="Tahoma" w:cs="Tahoma"/>
                <w:sz w:val="20"/>
                <w:szCs w:val="20"/>
              </w:rPr>
            </w:pPr>
          </w:p>
        </w:tc>
      </w:tr>
      <w:tr w:rsidR="00DD20EF" w:rsidRPr="00803358" w14:paraId="2956CE6B" w14:textId="77777777" w:rsidTr="00D2400D">
        <w:tc>
          <w:tcPr>
            <w:tcW w:w="12895" w:type="dxa"/>
            <w:shd w:val="clear" w:color="auto" w:fill="F2F2F2" w:themeFill="background1" w:themeFillShade="F2"/>
          </w:tcPr>
          <w:p w14:paraId="760223BC" w14:textId="19B4A562" w:rsidR="00DD20EF" w:rsidRPr="00803358" w:rsidRDefault="00DD20EF" w:rsidP="004D311F">
            <w:pPr>
              <w:pStyle w:val="ListParagraph"/>
              <w:numPr>
                <w:ilvl w:val="0"/>
                <w:numId w:val="99"/>
              </w:numPr>
              <w:spacing w:after="0" w:line="240" w:lineRule="auto"/>
              <w:rPr>
                <w:rFonts w:ascii="Tahoma" w:hAnsi="Tahoma" w:cs="Tahoma"/>
                <w:b/>
                <w:bCs/>
                <w:sz w:val="20"/>
                <w:szCs w:val="20"/>
              </w:rPr>
            </w:pPr>
            <w:r w:rsidRPr="00803358">
              <w:rPr>
                <w:rFonts w:ascii="Tahoma" w:hAnsi="Tahoma" w:cs="Tahoma"/>
                <w:b/>
                <w:bCs/>
                <w:sz w:val="20"/>
                <w:szCs w:val="20"/>
              </w:rPr>
              <w:t>Using the difference concepts learned, how would you describe the difference between gender aware and gender transformative?</w:t>
            </w:r>
          </w:p>
          <w:p w14:paraId="423968C2" w14:textId="77777777" w:rsidR="00DD20EF" w:rsidRPr="00803358" w:rsidRDefault="00DD20EF" w:rsidP="00DD20EF">
            <w:pPr>
              <w:pStyle w:val="ListParagraph"/>
              <w:spacing w:after="0" w:line="240" w:lineRule="auto"/>
              <w:rPr>
                <w:rFonts w:ascii="Tahoma" w:hAnsi="Tahoma" w:cs="Tahoma"/>
                <w:b/>
                <w:bCs/>
                <w:sz w:val="20"/>
                <w:szCs w:val="20"/>
              </w:rPr>
            </w:pPr>
          </w:p>
          <w:p w14:paraId="64E5D2B0" w14:textId="77777777" w:rsidR="00DD20EF" w:rsidRPr="00803358" w:rsidRDefault="00DD20EF" w:rsidP="00DD20EF">
            <w:pPr>
              <w:ind w:left="740"/>
              <w:rPr>
                <w:rFonts w:ascii="Tahoma" w:hAnsi="Tahoma" w:cs="Tahoma"/>
                <w:color w:val="FF0000"/>
                <w:sz w:val="20"/>
                <w:szCs w:val="20"/>
              </w:rPr>
            </w:pPr>
            <w:r w:rsidRPr="00803358">
              <w:rPr>
                <w:rFonts w:ascii="Tahoma" w:hAnsi="Tahoma" w:cs="Tahoma"/>
                <w:b/>
                <w:bCs/>
                <w:color w:val="FF0000"/>
                <w:sz w:val="20"/>
                <w:szCs w:val="20"/>
              </w:rPr>
              <w:t xml:space="preserve">Gender Aware: </w:t>
            </w:r>
            <w:r w:rsidRPr="00803358">
              <w:rPr>
                <w:rFonts w:ascii="Tahoma" w:hAnsi="Tahoma" w:cs="Tahoma"/>
                <w:color w:val="FF0000"/>
                <w:sz w:val="20"/>
                <w:szCs w:val="20"/>
              </w:rPr>
              <w:t>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w:t>
            </w:r>
            <w:proofErr w:type="gramStart"/>
            <w:r w:rsidRPr="00803358">
              <w:rPr>
                <w:rFonts w:ascii="Tahoma" w:hAnsi="Tahoma" w:cs="Tahoma"/>
                <w:color w:val="FF0000"/>
                <w:sz w:val="20"/>
                <w:szCs w:val="20"/>
              </w:rPr>
              <w:t>i.e.</w:t>
            </w:r>
            <w:proofErr w:type="gramEnd"/>
            <w:r w:rsidRPr="00803358">
              <w:rPr>
                <w:rFonts w:ascii="Tahoma" w:hAnsi="Tahoma" w:cs="Tahoma"/>
                <w:color w:val="FF0000"/>
                <w:sz w:val="20"/>
                <w:szCs w:val="20"/>
              </w:rPr>
              <w:t xml:space="preserve"> how they are valued in society)</w:t>
            </w:r>
            <w:r w:rsidRPr="00803358">
              <w:rPr>
                <w:rStyle w:val="FootnoteReference"/>
                <w:rFonts w:ascii="Tahoma" w:hAnsi="Tahoma" w:cs="Tahoma"/>
                <w:color w:val="FF0000"/>
                <w:sz w:val="20"/>
                <w:szCs w:val="20"/>
              </w:rPr>
              <w:footnoteReference w:id="10"/>
            </w:r>
            <w:r w:rsidRPr="00803358">
              <w:rPr>
                <w:rFonts w:ascii="Tahoma" w:hAnsi="Tahoma" w:cs="Tahoma"/>
                <w:color w:val="FF0000"/>
                <w:sz w:val="20"/>
                <w:szCs w:val="20"/>
              </w:rPr>
              <w:t>. </w:t>
            </w:r>
          </w:p>
          <w:p w14:paraId="5FD0A03F" w14:textId="77777777" w:rsidR="00DD20EF" w:rsidRPr="00803358" w:rsidRDefault="00DD20EF" w:rsidP="00DD20EF">
            <w:pPr>
              <w:ind w:left="740"/>
              <w:rPr>
                <w:rFonts w:ascii="Tahoma" w:hAnsi="Tahoma" w:cs="Tahoma"/>
                <w:b/>
                <w:bCs/>
                <w:color w:val="FF0000"/>
                <w:sz w:val="20"/>
                <w:szCs w:val="20"/>
              </w:rPr>
            </w:pPr>
          </w:p>
          <w:p w14:paraId="61A089D2" w14:textId="77777777" w:rsidR="00DD20EF" w:rsidRPr="00803358" w:rsidRDefault="00DD20EF" w:rsidP="00DD20EF">
            <w:pPr>
              <w:ind w:left="740"/>
              <w:rPr>
                <w:rFonts w:ascii="Tahoma" w:hAnsi="Tahoma" w:cs="Tahoma"/>
                <w:color w:val="FF0000"/>
                <w:sz w:val="20"/>
                <w:szCs w:val="20"/>
              </w:rPr>
            </w:pPr>
            <w:r w:rsidRPr="00803358">
              <w:rPr>
                <w:rFonts w:ascii="Tahoma" w:hAnsi="Tahoma" w:cs="Tahoma"/>
                <w:b/>
                <w:bCs/>
                <w:color w:val="FF0000"/>
                <w:sz w:val="20"/>
                <w:szCs w:val="20"/>
              </w:rPr>
              <w:t xml:space="preserve">Gender Transformative: </w:t>
            </w:r>
            <w:r w:rsidRPr="00803358">
              <w:rPr>
                <w:rFonts w:ascii="Tahoma" w:hAnsi="Tahoma" w:cs="Tahoma"/>
                <w:color w:val="FF0000"/>
                <w:sz w:val="20"/>
                <w:szCs w:val="20"/>
              </w:rPr>
              <w:t>A policy or program that addresses the causes of gender-based health inequities by including specific ways to shift harmful gender norms, roles and relations with explicit intentions to change unequal power relations. The focus goes beyond improving the condition of women, girls and gender diverse individuals and seeks to improve their social position (</w:t>
            </w:r>
            <w:proofErr w:type="gramStart"/>
            <w:r w:rsidRPr="00803358">
              <w:rPr>
                <w:rFonts w:ascii="Tahoma" w:hAnsi="Tahoma" w:cs="Tahoma"/>
                <w:color w:val="FF0000"/>
                <w:sz w:val="20"/>
                <w:szCs w:val="20"/>
              </w:rPr>
              <w:t>i.e.</w:t>
            </w:r>
            <w:proofErr w:type="gramEnd"/>
            <w:r w:rsidRPr="00803358">
              <w:rPr>
                <w:rFonts w:ascii="Tahoma" w:hAnsi="Tahoma" w:cs="Tahoma"/>
                <w:color w:val="FF0000"/>
                <w:sz w:val="20"/>
                <w:szCs w:val="20"/>
              </w:rPr>
              <w:t xml:space="preserve"> how they are valued in society)</w:t>
            </w:r>
            <w:r w:rsidRPr="00803358">
              <w:rPr>
                <w:rStyle w:val="FootnoteReference"/>
                <w:rFonts w:ascii="Tahoma" w:hAnsi="Tahoma" w:cs="Tahoma"/>
                <w:color w:val="FF0000"/>
                <w:sz w:val="20"/>
                <w:szCs w:val="20"/>
              </w:rPr>
              <w:footnoteReference w:id="11"/>
            </w:r>
            <w:r w:rsidRPr="00803358">
              <w:rPr>
                <w:rFonts w:ascii="Tahoma" w:hAnsi="Tahoma" w:cs="Tahoma"/>
                <w:color w:val="FF0000"/>
                <w:sz w:val="20"/>
                <w:szCs w:val="20"/>
              </w:rPr>
              <w:t xml:space="preserve">.  </w:t>
            </w:r>
          </w:p>
          <w:p w14:paraId="11D3D3E0" w14:textId="77777777" w:rsidR="00DD20EF" w:rsidRPr="00803358" w:rsidRDefault="00DD20EF" w:rsidP="00D2400D">
            <w:pPr>
              <w:rPr>
                <w:rFonts w:ascii="Tahoma" w:hAnsi="Tahoma" w:cs="Tahoma"/>
                <w:b/>
                <w:bCs/>
                <w:sz w:val="20"/>
                <w:szCs w:val="20"/>
              </w:rPr>
            </w:pPr>
          </w:p>
          <w:p w14:paraId="3ABFC3A5" w14:textId="77777777" w:rsidR="00DD20EF" w:rsidRPr="00803358" w:rsidRDefault="00DD20EF" w:rsidP="00D2400D">
            <w:pPr>
              <w:rPr>
                <w:rFonts w:ascii="Tahoma" w:hAnsi="Tahoma" w:cs="Tahoma"/>
                <w:b/>
                <w:bCs/>
                <w:sz w:val="20"/>
                <w:szCs w:val="20"/>
              </w:rPr>
            </w:pPr>
          </w:p>
          <w:p w14:paraId="39C32801" w14:textId="77777777" w:rsidR="00DD20EF" w:rsidRPr="00803358" w:rsidRDefault="00DD20EF" w:rsidP="00D2400D">
            <w:pPr>
              <w:rPr>
                <w:rFonts w:ascii="Tahoma" w:hAnsi="Tahoma"/>
                <w:b/>
                <w:bCs/>
              </w:rPr>
            </w:pPr>
          </w:p>
          <w:p w14:paraId="236D861E" w14:textId="77777777" w:rsidR="00DD20EF" w:rsidRPr="00803358" w:rsidRDefault="00DD20EF" w:rsidP="00D2400D">
            <w:pPr>
              <w:rPr>
                <w:rFonts w:ascii="Tahoma" w:hAnsi="Tahoma"/>
                <w:b/>
                <w:bCs/>
              </w:rPr>
            </w:pPr>
          </w:p>
          <w:p w14:paraId="264AC22F" w14:textId="77777777" w:rsidR="00DD20EF" w:rsidRPr="00803358" w:rsidRDefault="00DD20EF" w:rsidP="00D2400D">
            <w:pPr>
              <w:rPr>
                <w:rFonts w:ascii="Tahoma" w:hAnsi="Tahoma"/>
                <w:b/>
                <w:bCs/>
              </w:rPr>
            </w:pPr>
          </w:p>
          <w:p w14:paraId="63A71A44" w14:textId="1CA79379" w:rsidR="00DD20EF" w:rsidRPr="00803358" w:rsidRDefault="00DD20EF" w:rsidP="00D2400D">
            <w:pPr>
              <w:rPr>
                <w:rFonts w:ascii="Tahoma" w:hAnsi="Tahoma"/>
                <w:b/>
                <w:bCs/>
              </w:rPr>
            </w:pPr>
          </w:p>
          <w:p w14:paraId="63D14A98" w14:textId="77777777" w:rsidR="00DD20EF" w:rsidRPr="00803358" w:rsidRDefault="00DD20EF" w:rsidP="00D2400D">
            <w:pPr>
              <w:rPr>
                <w:rFonts w:ascii="Tahoma" w:hAnsi="Tahoma"/>
                <w:b/>
                <w:bCs/>
              </w:rPr>
            </w:pPr>
          </w:p>
          <w:p w14:paraId="0673F3A6" w14:textId="6A37BA4F" w:rsidR="00DD20EF" w:rsidRPr="00803358" w:rsidRDefault="00D17D12" w:rsidP="00D2400D">
            <w:pPr>
              <w:rPr>
                <w:rFonts w:ascii="Tahoma" w:hAnsi="Tahoma" w:cs="Tahoma"/>
                <w:b/>
                <w:bCs/>
                <w:sz w:val="20"/>
                <w:szCs w:val="20"/>
              </w:rPr>
            </w:pPr>
            <w:r w:rsidRPr="007955D9">
              <w:rPr>
                <w:rFonts w:ascii="Tahoma" w:hAnsi="Tahoma"/>
                <w:noProof/>
              </w:rPr>
              <mc:AlternateContent>
                <mc:Choice Requires="wps">
                  <w:drawing>
                    <wp:anchor distT="0" distB="0" distL="114300" distR="114300" simplePos="0" relativeHeight="251833355" behindDoc="0" locked="0" layoutInCell="1" allowOverlap="1" wp14:anchorId="5E2FA04B" wp14:editId="2F41022C">
                      <wp:simplePos x="0" y="0"/>
                      <wp:positionH relativeFrom="column">
                        <wp:posOffset>8721725</wp:posOffset>
                      </wp:positionH>
                      <wp:positionV relativeFrom="page">
                        <wp:posOffset>-333668</wp:posOffset>
                      </wp:positionV>
                      <wp:extent cx="345440" cy="150050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F90A7FB"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FA04B" id="Text Box 156" o:spid="_x0000_s1110" type="#_x0000_t202" style="position:absolute;margin-left:686.75pt;margin-top:-26.25pt;width:27.2pt;height:118.15pt;z-index:25183335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" fillcolor="#491a36" stroked="f" strokeweight=".5pt">
                      <v:textbox style="layout-flow:vertical;mso-layout-flow-alt:bottom-to-top">
                        <w:txbxContent>
                          <w:p w14:paraId="0F90A7FB"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p>
        </w:tc>
      </w:tr>
      <w:tr w:rsidR="00DD20EF" w:rsidRPr="00803358" w14:paraId="0F94DFEB" w14:textId="77777777" w:rsidTr="00D2400D">
        <w:tc>
          <w:tcPr>
            <w:tcW w:w="12895" w:type="dxa"/>
            <w:shd w:val="clear" w:color="auto" w:fill="F2F2F2" w:themeFill="background1" w:themeFillShade="F2"/>
          </w:tcPr>
          <w:p w14:paraId="0239B1AC" w14:textId="10C82B74" w:rsidR="00DD20EF" w:rsidRPr="00803358" w:rsidRDefault="00DD20EF" w:rsidP="004D311F">
            <w:pPr>
              <w:pStyle w:val="ListParagraph"/>
              <w:numPr>
                <w:ilvl w:val="0"/>
                <w:numId w:val="99"/>
              </w:numPr>
              <w:spacing w:after="0" w:line="240" w:lineRule="auto"/>
              <w:rPr>
                <w:rFonts w:ascii="Tahoma" w:hAnsi="Tahoma" w:cs="Tahoma"/>
                <w:b/>
                <w:bCs/>
                <w:sz w:val="20"/>
                <w:szCs w:val="20"/>
              </w:rPr>
            </w:pPr>
            <w:r w:rsidRPr="00803358">
              <w:rPr>
                <w:rFonts w:ascii="Tahoma" w:hAnsi="Tahoma" w:cs="Tahoma"/>
                <w:b/>
                <w:bCs/>
                <w:sz w:val="20"/>
                <w:szCs w:val="20"/>
              </w:rPr>
              <w:t xml:space="preserve">Gender transformative change is defined as:  </w:t>
            </w:r>
          </w:p>
          <w:p w14:paraId="5A88205C" w14:textId="77777777" w:rsidR="00DD20EF" w:rsidRPr="00803358" w:rsidRDefault="00DD20EF" w:rsidP="00DD20EF">
            <w:pPr>
              <w:rPr>
                <w:rFonts w:ascii="Tahoma" w:hAnsi="Tahoma" w:cs="Tahoma"/>
                <w:b/>
                <w:bCs/>
                <w:sz w:val="10"/>
                <w:szCs w:val="10"/>
              </w:rPr>
            </w:pPr>
          </w:p>
          <w:p w14:paraId="7A61BBF1" w14:textId="77777777" w:rsidR="00DD20EF" w:rsidRPr="00803358" w:rsidRDefault="00DD20EF" w:rsidP="00D2400D">
            <w:pPr>
              <w:rPr>
                <w:rFonts w:ascii="Tahoma" w:hAnsi="Tahoma" w:cs="Tahoma"/>
                <w:sz w:val="10"/>
                <w:szCs w:val="10"/>
              </w:rPr>
            </w:pPr>
          </w:p>
          <w:p w14:paraId="1274100E" w14:textId="77777777" w:rsidR="00DD20EF" w:rsidRPr="00803358" w:rsidRDefault="00DD20EF" w:rsidP="004D311F">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highlight w:val="yellow"/>
              </w:rPr>
            </w:pPr>
            <w:r w:rsidRPr="00803358">
              <w:rPr>
                <w:rStyle w:val="docssharedwiztogglelabeledlabeltext"/>
                <w:rFonts w:ascii="Tahoma" w:hAnsi="Tahoma" w:cs="Tahoma"/>
                <w:color w:val="000000" w:themeColor="text1"/>
                <w:spacing w:val="3"/>
                <w:sz w:val="20"/>
                <w:szCs w:val="20"/>
                <w:highlight w:val="yellow"/>
              </w:rPr>
              <w:t>Deep structural change achieved by addressing the root causes of gender inequality</w:t>
            </w:r>
          </w:p>
          <w:p w14:paraId="0998AB1A" w14:textId="77777777" w:rsidR="00DD20EF" w:rsidRPr="00803358" w:rsidRDefault="00DD20EF" w:rsidP="00DD20EF">
            <w:pPr>
              <w:rPr>
                <w:rStyle w:val="docssharedwiztogglelabeledlabeltext"/>
                <w:rFonts w:ascii="Tahoma" w:hAnsi="Tahoma" w:cs="Tahoma"/>
                <w:color w:val="000000" w:themeColor="text1"/>
                <w:spacing w:val="3"/>
                <w:sz w:val="20"/>
                <w:szCs w:val="20"/>
              </w:rPr>
            </w:pPr>
          </w:p>
          <w:p w14:paraId="40E8B8E5" w14:textId="77777777" w:rsidR="00DD20EF" w:rsidRPr="00803358" w:rsidRDefault="00DD20EF" w:rsidP="004D311F">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rPr>
            </w:pPr>
            <w:r w:rsidRPr="00803358">
              <w:rPr>
                <w:rStyle w:val="docssharedwiztogglelabeledlabeltext"/>
                <w:rFonts w:ascii="Tahoma" w:hAnsi="Tahoma" w:cs="Tahoma"/>
                <w:color w:val="000000" w:themeColor="text1"/>
                <w:spacing w:val="3"/>
                <w:sz w:val="20"/>
                <w:szCs w:val="20"/>
              </w:rPr>
              <w:t>Ignores gender norms, roles and relations and very often reinforces or aggravates gender-based discrimination</w:t>
            </w:r>
          </w:p>
          <w:p w14:paraId="3B0A08BA" w14:textId="77777777" w:rsidR="00DD20EF" w:rsidRPr="00803358" w:rsidRDefault="00DD20EF" w:rsidP="00D2400D">
            <w:pPr>
              <w:pStyle w:val="ListParagraph"/>
              <w:ind w:left="1440"/>
              <w:rPr>
                <w:rStyle w:val="docssharedwiztogglelabeledlabeltext"/>
                <w:rFonts w:ascii="Tahoma" w:hAnsi="Tahoma" w:cs="Tahoma"/>
                <w:color w:val="000000" w:themeColor="text1"/>
                <w:spacing w:val="3"/>
                <w:sz w:val="20"/>
                <w:szCs w:val="20"/>
              </w:rPr>
            </w:pPr>
          </w:p>
          <w:p w14:paraId="0AFD91C1" w14:textId="77777777" w:rsidR="00DD20EF" w:rsidRPr="00803358" w:rsidRDefault="00DD20EF" w:rsidP="004D311F">
            <w:pPr>
              <w:pStyle w:val="ListParagraph"/>
              <w:numPr>
                <w:ilvl w:val="0"/>
                <w:numId w:val="41"/>
              </w:numPr>
              <w:spacing w:after="0" w:line="240" w:lineRule="auto"/>
              <w:ind w:left="1440"/>
              <w:rPr>
                <w:rStyle w:val="docssharedwiztogglelabeledlabeltext"/>
                <w:rFonts w:ascii="Tahoma" w:hAnsi="Tahoma" w:cs="Tahoma"/>
                <w:color w:val="000000" w:themeColor="text1"/>
                <w:spacing w:val="3"/>
                <w:sz w:val="20"/>
                <w:szCs w:val="20"/>
              </w:rPr>
            </w:pPr>
            <w:r w:rsidRPr="00803358">
              <w:rPr>
                <w:rStyle w:val="docssharedwiztogglelabeledlabeltext"/>
                <w:rFonts w:ascii="Tahoma" w:hAnsi="Tahoma" w:cs="Tahoma"/>
                <w:color w:val="000000" w:themeColor="text1"/>
                <w:spacing w:val="3"/>
                <w:sz w:val="20"/>
                <w:szCs w:val="20"/>
              </w:rPr>
              <w:t>A</w:t>
            </w:r>
            <w:r w:rsidRPr="00803358">
              <w:rPr>
                <w:rStyle w:val="docssharedwiztogglelabeledlabeltext"/>
                <w:rFonts w:ascii="Tahoma" w:hAnsi="Tahoma" w:cs="Tahoma"/>
                <w:sz w:val="20"/>
                <w:szCs w:val="20"/>
              </w:rPr>
              <w:t xml:space="preserve"> </w:t>
            </w:r>
            <w:r w:rsidRPr="00803358">
              <w:rPr>
                <w:rStyle w:val="docssharedwiztogglelabeledlabeltext"/>
                <w:rFonts w:ascii="Tahoma" w:hAnsi="Tahoma" w:cs="Tahoma"/>
                <w:color w:val="000000" w:themeColor="text1"/>
                <w:spacing w:val="3"/>
                <w:sz w:val="20"/>
                <w:szCs w:val="20"/>
              </w:rPr>
              <w:t>range of social movements, political movements, and ideologies that aim to define, establish, and achieve the political, economic, personal, and social equality of the sexes</w:t>
            </w:r>
          </w:p>
          <w:p w14:paraId="3CCD45D9" w14:textId="77777777" w:rsidR="00DD20EF" w:rsidRPr="00803358" w:rsidRDefault="00DD20EF" w:rsidP="00D2400D">
            <w:pPr>
              <w:pStyle w:val="ListParagraph"/>
              <w:ind w:left="1440"/>
              <w:rPr>
                <w:rStyle w:val="docssharedwiztogglelabeledlabeltext"/>
                <w:rFonts w:ascii="Tahoma" w:hAnsi="Tahoma" w:cs="Tahoma"/>
                <w:color w:val="000000" w:themeColor="text1"/>
                <w:spacing w:val="3"/>
                <w:sz w:val="20"/>
                <w:szCs w:val="20"/>
              </w:rPr>
            </w:pPr>
          </w:p>
          <w:p w14:paraId="29FD5A2B" w14:textId="77777777" w:rsidR="00DD20EF" w:rsidRPr="00803358" w:rsidRDefault="00DD20EF" w:rsidP="004D311F">
            <w:pPr>
              <w:pStyle w:val="ListParagraph"/>
              <w:numPr>
                <w:ilvl w:val="0"/>
                <w:numId w:val="41"/>
              </w:numPr>
              <w:spacing w:after="0" w:line="240" w:lineRule="auto"/>
              <w:ind w:left="1440"/>
              <w:rPr>
                <w:rFonts w:ascii="Tahoma" w:hAnsi="Tahoma" w:cs="Tahoma"/>
                <w:color w:val="000000" w:themeColor="text1"/>
                <w:spacing w:val="3"/>
                <w:sz w:val="20"/>
                <w:szCs w:val="20"/>
              </w:rPr>
            </w:pPr>
            <w:r w:rsidRPr="00803358">
              <w:rPr>
                <w:rStyle w:val="docssharedwiztogglelabeledlabeltext"/>
                <w:rFonts w:ascii="Tahoma" w:hAnsi="Tahoma" w:cs="Tahoma"/>
                <w:color w:val="000000" w:themeColor="text1"/>
                <w:spacing w:val="3"/>
                <w:sz w:val="20"/>
                <w:szCs w:val="20"/>
              </w:rPr>
              <w:t>Both A and B</w:t>
            </w:r>
          </w:p>
          <w:p w14:paraId="7778F045" w14:textId="77777777" w:rsidR="00DD20EF" w:rsidRPr="00803358" w:rsidRDefault="00DD20EF" w:rsidP="00D2400D">
            <w:pPr>
              <w:rPr>
                <w:rFonts w:ascii="Tahoma" w:hAnsi="Tahoma" w:cs="Tahoma"/>
                <w:b/>
                <w:bCs/>
                <w:sz w:val="20"/>
                <w:szCs w:val="20"/>
              </w:rPr>
            </w:pPr>
          </w:p>
          <w:p w14:paraId="75A6804C" w14:textId="77777777" w:rsidR="00DD20EF" w:rsidRPr="00803358" w:rsidRDefault="00DD20EF" w:rsidP="00D2400D">
            <w:pPr>
              <w:rPr>
                <w:rFonts w:ascii="Tahoma" w:hAnsi="Tahoma" w:cs="Tahoma"/>
                <w:b/>
                <w:bCs/>
                <w:sz w:val="20"/>
                <w:szCs w:val="20"/>
              </w:rPr>
            </w:pPr>
          </w:p>
        </w:tc>
      </w:tr>
      <w:tr w:rsidR="00DD20EF" w:rsidRPr="00803358" w14:paraId="166689AD" w14:textId="77777777" w:rsidTr="00D2400D">
        <w:tc>
          <w:tcPr>
            <w:tcW w:w="12895" w:type="dxa"/>
            <w:shd w:val="clear" w:color="auto" w:fill="F2F2F2" w:themeFill="background1" w:themeFillShade="F2"/>
          </w:tcPr>
          <w:p w14:paraId="5D5EFB08" w14:textId="77777777" w:rsidR="00DD20EF" w:rsidRPr="00803358" w:rsidRDefault="00DD20EF" w:rsidP="004D311F">
            <w:pPr>
              <w:pStyle w:val="ListParagraph"/>
              <w:numPr>
                <w:ilvl w:val="0"/>
                <w:numId w:val="99"/>
              </w:numPr>
              <w:spacing w:after="0" w:line="240" w:lineRule="auto"/>
              <w:rPr>
                <w:rFonts w:ascii="Tahoma" w:hAnsi="Tahoma" w:cs="Tahoma"/>
                <w:b/>
                <w:bCs/>
                <w:sz w:val="20"/>
                <w:szCs w:val="20"/>
              </w:rPr>
            </w:pPr>
            <w:r w:rsidRPr="00803358">
              <w:rPr>
                <w:rFonts w:ascii="Tahoma" w:hAnsi="Tahoma" w:cs="Tahoma"/>
                <w:b/>
                <w:bCs/>
                <w:sz w:val="20"/>
                <w:szCs w:val="20"/>
              </w:rPr>
              <w:t>What is at the root of gender inequality and exclusion/discrimination?</w:t>
            </w:r>
          </w:p>
          <w:p w14:paraId="1A2D7804" w14:textId="77777777" w:rsidR="00DD20EF" w:rsidRPr="00803358" w:rsidRDefault="00DD20EF" w:rsidP="00DD20EF">
            <w:pPr>
              <w:rPr>
                <w:rFonts w:ascii="Tahoma" w:hAnsi="Tahoma" w:cs="Tahoma"/>
                <w:color w:val="FF0000"/>
                <w:sz w:val="20"/>
                <w:szCs w:val="20"/>
              </w:rPr>
            </w:pPr>
          </w:p>
          <w:p w14:paraId="3D464E03" w14:textId="0861D888" w:rsidR="00DD20EF" w:rsidRPr="00803358" w:rsidRDefault="00DD20EF" w:rsidP="00DD20EF">
            <w:pPr>
              <w:ind w:left="752"/>
              <w:rPr>
                <w:rFonts w:ascii="Tahoma" w:hAnsi="Tahoma" w:cs="Tahoma"/>
                <w:color w:val="FF0000"/>
                <w:sz w:val="20"/>
                <w:szCs w:val="20"/>
              </w:rPr>
            </w:pPr>
            <w:r w:rsidRPr="00803358">
              <w:rPr>
                <w:rFonts w:ascii="Tahoma" w:hAnsi="Tahoma" w:cs="Tahoma"/>
                <w:color w:val="FF0000"/>
                <w:sz w:val="20"/>
                <w:szCs w:val="20"/>
              </w:rPr>
              <w:t>Unequal power relations.</w:t>
            </w:r>
          </w:p>
          <w:p w14:paraId="4D2B8C86" w14:textId="77777777" w:rsidR="00DD20EF" w:rsidRPr="00803358" w:rsidRDefault="00DD20EF" w:rsidP="00D2400D">
            <w:pPr>
              <w:rPr>
                <w:rFonts w:ascii="Tahoma" w:hAnsi="Tahoma" w:cs="Tahoma"/>
                <w:sz w:val="20"/>
                <w:szCs w:val="20"/>
              </w:rPr>
            </w:pPr>
          </w:p>
          <w:p w14:paraId="0759ADA0" w14:textId="77777777" w:rsidR="00DD20EF" w:rsidRPr="00803358" w:rsidRDefault="00DD20EF" w:rsidP="00DD20EF">
            <w:pPr>
              <w:rPr>
                <w:rFonts w:ascii="Tahoma" w:hAnsi="Tahoma" w:cs="Tahoma"/>
                <w:sz w:val="20"/>
                <w:szCs w:val="20"/>
              </w:rPr>
            </w:pPr>
          </w:p>
        </w:tc>
      </w:tr>
      <w:tr w:rsidR="00DD20EF" w:rsidRPr="00803358" w14:paraId="3894BDAC" w14:textId="77777777" w:rsidTr="00D2400D">
        <w:tc>
          <w:tcPr>
            <w:tcW w:w="12895" w:type="dxa"/>
            <w:shd w:val="clear" w:color="auto" w:fill="F2F2F2" w:themeFill="background1" w:themeFillShade="F2"/>
          </w:tcPr>
          <w:p w14:paraId="76BC6E50" w14:textId="77777777" w:rsidR="00DD20EF" w:rsidRPr="00803358" w:rsidRDefault="00DD20EF" w:rsidP="00D2400D">
            <w:pPr>
              <w:pStyle w:val="ListParagraph"/>
              <w:spacing w:after="0" w:line="240" w:lineRule="auto"/>
              <w:rPr>
                <w:rFonts w:ascii="Tahoma" w:hAnsi="Tahoma" w:cs="Tahoma"/>
                <w:sz w:val="10"/>
                <w:szCs w:val="10"/>
              </w:rPr>
            </w:pPr>
          </w:p>
          <w:p w14:paraId="35E0E34E" w14:textId="77777777" w:rsidR="00DD20EF" w:rsidRPr="00803358" w:rsidRDefault="00DD20EF" w:rsidP="004D311F">
            <w:pPr>
              <w:pStyle w:val="ListParagraph"/>
              <w:numPr>
                <w:ilvl w:val="0"/>
                <w:numId w:val="99"/>
              </w:numPr>
              <w:spacing w:after="0" w:line="240" w:lineRule="auto"/>
              <w:rPr>
                <w:rFonts w:ascii="Tahoma" w:hAnsi="Tahoma" w:cs="Tahoma"/>
                <w:b/>
                <w:bCs/>
                <w:sz w:val="20"/>
                <w:szCs w:val="20"/>
              </w:rPr>
            </w:pPr>
            <w:r w:rsidRPr="00803358">
              <w:rPr>
                <w:rFonts w:ascii="Tahoma" w:hAnsi="Tahoma" w:cs="Tahoma"/>
                <w:b/>
                <w:bCs/>
                <w:sz w:val="20"/>
                <w:szCs w:val="20"/>
              </w:rPr>
              <w:t>Why is there such a broad range of identities under the LGTBQ2S+ umbrella?</w:t>
            </w:r>
            <w:r w:rsidRPr="00803358">
              <w:rPr>
                <w:rFonts w:ascii="Tahoma" w:hAnsi="Tahoma" w:cs="Tahoma"/>
                <w:b/>
                <w:bCs/>
                <w:color w:val="FF0000"/>
                <w:sz w:val="20"/>
                <w:szCs w:val="20"/>
              </w:rPr>
              <w:t xml:space="preserve"> </w:t>
            </w:r>
          </w:p>
          <w:p w14:paraId="70B93485" w14:textId="5AF68EEF" w:rsidR="00DD20EF" w:rsidRPr="00803358" w:rsidRDefault="00DD20EF" w:rsidP="00D2400D">
            <w:pPr>
              <w:rPr>
                <w:rFonts w:ascii="Tahoma" w:hAnsi="Tahoma" w:cs="Tahoma"/>
                <w:sz w:val="20"/>
                <w:szCs w:val="20"/>
              </w:rPr>
            </w:pPr>
          </w:p>
          <w:p w14:paraId="19AC693C" w14:textId="77777777" w:rsidR="00DD20EF" w:rsidRPr="00803358" w:rsidRDefault="00DD20EF" w:rsidP="00DD20EF">
            <w:pPr>
              <w:ind w:left="752"/>
              <w:rPr>
                <w:rFonts w:ascii="Tahoma" w:hAnsi="Tahoma" w:cs="Tahoma"/>
                <w:color w:val="FF0000"/>
                <w:sz w:val="20"/>
                <w:szCs w:val="20"/>
              </w:rPr>
            </w:pPr>
            <w:r w:rsidRPr="00803358">
              <w:rPr>
                <w:rFonts w:ascii="Tahoma" w:hAnsi="Tahoma" w:cs="Tahoma"/>
                <w:color w:val="FF0000"/>
                <w:sz w:val="20"/>
                <w:szCs w:val="20"/>
              </w:rPr>
              <w:t>Gender identity, expression and sexual orientation are complex and diverse, they are fluid – meaning they can change over time – and they are individual.</w:t>
            </w:r>
          </w:p>
          <w:p w14:paraId="3FD641F0" w14:textId="77777777" w:rsidR="00DD20EF" w:rsidRPr="00803358" w:rsidRDefault="00DD20EF" w:rsidP="00D2400D">
            <w:pPr>
              <w:rPr>
                <w:rFonts w:ascii="Tahoma" w:hAnsi="Tahoma" w:cs="Tahoma"/>
                <w:sz w:val="20"/>
                <w:szCs w:val="20"/>
              </w:rPr>
            </w:pPr>
          </w:p>
          <w:p w14:paraId="6F4EAECC" w14:textId="77777777" w:rsidR="00DD20EF" w:rsidRPr="00803358" w:rsidRDefault="00DD20EF" w:rsidP="00D2400D">
            <w:pPr>
              <w:rPr>
                <w:rFonts w:ascii="Tahoma" w:hAnsi="Tahoma" w:cs="Tahoma"/>
                <w:sz w:val="20"/>
                <w:szCs w:val="20"/>
              </w:rPr>
            </w:pPr>
          </w:p>
        </w:tc>
      </w:tr>
      <w:tr w:rsidR="00DD20EF" w:rsidRPr="00803358" w14:paraId="025121CB" w14:textId="77777777" w:rsidTr="00D2400D">
        <w:tc>
          <w:tcPr>
            <w:tcW w:w="12895" w:type="dxa"/>
            <w:shd w:val="clear" w:color="auto" w:fill="F2F2F2" w:themeFill="background1" w:themeFillShade="F2"/>
          </w:tcPr>
          <w:p w14:paraId="3D3D492D" w14:textId="7410A25D" w:rsidR="00DD20EF" w:rsidRPr="00803358" w:rsidRDefault="00DD20EF" w:rsidP="004D311F">
            <w:pPr>
              <w:pStyle w:val="ListParagraph"/>
              <w:numPr>
                <w:ilvl w:val="0"/>
                <w:numId w:val="99"/>
              </w:numPr>
              <w:spacing w:after="0" w:line="240" w:lineRule="auto"/>
              <w:rPr>
                <w:rFonts w:ascii="Tahoma" w:hAnsi="Tahoma" w:cs="Tahoma"/>
                <w:sz w:val="20"/>
                <w:szCs w:val="20"/>
              </w:rPr>
            </w:pPr>
            <w:r w:rsidRPr="00803358">
              <w:rPr>
                <w:rFonts w:ascii="Tahoma" w:hAnsi="Tahoma" w:cs="Tahoma"/>
                <w:b/>
                <w:bCs/>
                <w:sz w:val="20"/>
                <w:szCs w:val="20"/>
              </w:rPr>
              <w:t>What are examples of intersecting identities?</w:t>
            </w:r>
          </w:p>
          <w:p w14:paraId="732D0714" w14:textId="77777777" w:rsidR="00DD20EF" w:rsidRPr="00803358" w:rsidRDefault="00DD20EF" w:rsidP="00D2400D">
            <w:pPr>
              <w:pStyle w:val="ListParagraph"/>
              <w:rPr>
                <w:rFonts w:ascii="Tahoma" w:hAnsi="Tahoma" w:cs="Tahoma"/>
                <w:sz w:val="10"/>
                <w:szCs w:val="10"/>
              </w:rPr>
            </w:pPr>
          </w:p>
          <w:p w14:paraId="21759243" w14:textId="77777777" w:rsidR="00DD20EF" w:rsidRPr="00803358" w:rsidRDefault="00DD20EF" w:rsidP="004D311F">
            <w:pPr>
              <w:pStyle w:val="ListParagraph"/>
              <w:numPr>
                <w:ilvl w:val="0"/>
                <w:numId w:val="42"/>
              </w:numPr>
              <w:spacing w:after="0" w:line="240" w:lineRule="auto"/>
              <w:rPr>
                <w:rStyle w:val="docssharedwiztogglelabeledlabeltext"/>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Nationality</w:t>
            </w:r>
          </w:p>
          <w:p w14:paraId="3678E1E4" w14:textId="77777777" w:rsidR="00DD20EF" w:rsidRPr="00803358" w:rsidRDefault="00DD20EF" w:rsidP="004D311F">
            <w:pPr>
              <w:pStyle w:val="ListParagraph"/>
              <w:numPr>
                <w:ilvl w:val="0"/>
                <w:numId w:val="42"/>
              </w:numPr>
              <w:spacing w:after="0" w:line="240" w:lineRule="auto"/>
              <w:rPr>
                <w:rStyle w:val="docssharedwiztogglelabeledlabeltext"/>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Gender</w:t>
            </w:r>
          </w:p>
          <w:p w14:paraId="567EC197" w14:textId="77777777" w:rsidR="00DD20EF" w:rsidRPr="00803358" w:rsidRDefault="00DD20EF" w:rsidP="004D311F">
            <w:pPr>
              <w:pStyle w:val="ListParagraph"/>
              <w:numPr>
                <w:ilvl w:val="0"/>
                <w:numId w:val="42"/>
              </w:numPr>
              <w:spacing w:after="0" w:line="240" w:lineRule="auto"/>
              <w:rPr>
                <w:rStyle w:val="docssharedwiztogglelabeledlabeltext"/>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Ability</w:t>
            </w:r>
          </w:p>
          <w:p w14:paraId="57D5AEEC" w14:textId="77777777" w:rsidR="00DD20EF" w:rsidRPr="00803358" w:rsidRDefault="00DD20EF" w:rsidP="004D311F">
            <w:pPr>
              <w:pStyle w:val="ListParagraph"/>
              <w:numPr>
                <w:ilvl w:val="0"/>
                <w:numId w:val="42"/>
              </w:numPr>
              <w:spacing w:after="0" w:line="240" w:lineRule="auto"/>
              <w:rPr>
                <w:rStyle w:val="docssharedwiztogglelabeledlabeltext"/>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Class</w:t>
            </w:r>
          </w:p>
          <w:p w14:paraId="3BA4713F" w14:textId="77777777" w:rsidR="00DD20EF" w:rsidRPr="00803358" w:rsidRDefault="00DD20EF" w:rsidP="004D311F">
            <w:pPr>
              <w:pStyle w:val="ListParagraph"/>
              <w:numPr>
                <w:ilvl w:val="0"/>
                <w:numId w:val="42"/>
              </w:numPr>
              <w:spacing w:after="0" w:line="240" w:lineRule="auto"/>
              <w:rPr>
                <w:rStyle w:val="docssharedwiztogglelabeledlabeltext"/>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Sexual Orientation</w:t>
            </w:r>
          </w:p>
          <w:p w14:paraId="2E994BBD" w14:textId="77777777" w:rsidR="00DD20EF" w:rsidRPr="00803358" w:rsidRDefault="00DD20EF" w:rsidP="004D311F">
            <w:pPr>
              <w:pStyle w:val="ListParagraph"/>
              <w:numPr>
                <w:ilvl w:val="0"/>
                <w:numId w:val="42"/>
              </w:numPr>
              <w:spacing w:after="0" w:line="240" w:lineRule="auto"/>
              <w:rPr>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Race</w:t>
            </w:r>
          </w:p>
          <w:p w14:paraId="49FB60EF" w14:textId="77777777" w:rsidR="00DD20EF" w:rsidRPr="00803358" w:rsidRDefault="00DD20EF" w:rsidP="00D2400D">
            <w:pPr>
              <w:pStyle w:val="ListParagraph"/>
              <w:spacing w:after="0" w:line="240" w:lineRule="auto"/>
              <w:ind w:left="1440"/>
              <w:rPr>
                <w:rFonts w:ascii="Tahoma" w:hAnsi="Tahoma" w:cs="Tahoma"/>
                <w:color w:val="202124"/>
                <w:sz w:val="20"/>
                <w:szCs w:val="20"/>
              </w:rPr>
            </w:pPr>
          </w:p>
          <w:p w14:paraId="765C67EA" w14:textId="77777777" w:rsidR="00DD20EF" w:rsidRPr="00803358" w:rsidRDefault="00DD20EF" w:rsidP="00D2400D">
            <w:pPr>
              <w:pStyle w:val="ListParagraph"/>
              <w:spacing w:after="0" w:line="240" w:lineRule="auto"/>
              <w:ind w:left="1440"/>
              <w:rPr>
                <w:rFonts w:ascii="Tahoma" w:hAnsi="Tahoma" w:cs="Tahoma"/>
                <w:color w:val="202124"/>
                <w:sz w:val="20"/>
                <w:szCs w:val="20"/>
              </w:rPr>
            </w:pPr>
          </w:p>
          <w:p w14:paraId="1B786E83" w14:textId="77777777" w:rsidR="00DD20EF" w:rsidRPr="00803358" w:rsidRDefault="00DD20EF" w:rsidP="00D2400D">
            <w:pPr>
              <w:pStyle w:val="ListParagraph"/>
              <w:spacing w:after="0" w:line="240" w:lineRule="auto"/>
              <w:ind w:left="1440"/>
              <w:rPr>
                <w:rFonts w:ascii="Tahoma" w:hAnsi="Tahoma" w:cs="Tahoma"/>
                <w:color w:val="202124"/>
                <w:sz w:val="20"/>
                <w:szCs w:val="20"/>
              </w:rPr>
            </w:pPr>
          </w:p>
          <w:p w14:paraId="4ED1C11D" w14:textId="77777777" w:rsidR="00DD20EF" w:rsidRPr="00803358" w:rsidRDefault="00DD20EF" w:rsidP="00D2400D">
            <w:pPr>
              <w:pStyle w:val="ListParagraph"/>
              <w:spacing w:after="0" w:line="240" w:lineRule="auto"/>
              <w:ind w:left="1440"/>
              <w:rPr>
                <w:rFonts w:ascii="Tahoma" w:hAnsi="Tahoma" w:cs="Tahoma"/>
                <w:color w:val="202124"/>
                <w:sz w:val="20"/>
                <w:szCs w:val="20"/>
              </w:rPr>
            </w:pPr>
          </w:p>
          <w:p w14:paraId="3791A009" w14:textId="77777777" w:rsidR="00DD20EF" w:rsidRPr="00FC4A2F" w:rsidRDefault="00DD20EF" w:rsidP="00FC4A2F">
            <w:pPr>
              <w:rPr>
                <w:rFonts w:ascii="Tahoma" w:hAnsi="Tahoma" w:cs="Tahoma"/>
                <w:color w:val="202124"/>
                <w:sz w:val="20"/>
                <w:szCs w:val="20"/>
              </w:rPr>
            </w:pPr>
          </w:p>
          <w:p w14:paraId="4BC29168" w14:textId="2487C925" w:rsidR="00DD20EF" w:rsidRPr="00803358" w:rsidRDefault="00D17D12" w:rsidP="00D2400D">
            <w:pPr>
              <w:pStyle w:val="ListParagraph"/>
              <w:spacing w:after="0" w:line="240" w:lineRule="auto"/>
              <w:ind w:left="1440"/>
              <w:rPr>
                <w:rFonts w:ascii="Tahoma" w:hAnsi="Tahoma" w:cs="Tahoma"/>
                <w:color w:val="202124"/>
                <w:sz w:val="20"/>
                <w:szCs w:val="20"/>
              </w:rPr>
            </w:pPr>
            <w:r w:rsidRPr="007955D9">
              <w:rPr>
                <w:rFonts w:ascii="Tahoma" w:hAnsi="Tahoma"/>
                <w:noProof/>
              </w:rPr>
              <mc:AlternateContent>
                <mc:Choice Requires="wps">
                  <w:drawing>
                    <wp:anchor distT="0" distB="0" distL="114300" distR="114300" simplePos="0" relativeHeight="251835403" behindDoc="0" locked="0" layoutInCell="1" allowOverlap="1" wp14:anchorId="3301FEB4" wp14:editId="22BD7BF7">
                      <wp:simplePos x="0" y="0"/>
                      <wp:positionH relativeFrom="column">
                        <wp:posOffset>8721383</wp:posOffset>
                      </wp:positionH>
                      <wp:positionV relativeFrom="page">
                        <wp:posOffset>-322580</wp:posOffset>
                      </wp:positionV>
                      <wp:extent cx="345440" cy="1500505"/>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99B59ED"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01FEB4" id="Text Box 157" o:spid="_x0000_s1111" type="#_x0000_t202" style="position:absolute;left:0;text-align:left;margin-left:686.7pt;margin-top:-25.4pt;width:27.2pt;height:118.15pt;z-index:2518354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" fillcolor="#491a36" stroked="f" strokeweight=".5pt">
                      <v:textbox style="layout-flow:vertical;mso-layout-flow-alt:bottom-to-top">
                        <w:txbxContent>
                          <w:p w14:paraId="699B59ED"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p>
        </w:tc>
      </w:tr>
      <w:tr w:rsidR="00DD20EF" w:rsidRPr="00803358" w14:paraId="338D5BA8" w14:textId="77777777" w:rsidTr="00D2400D">
        <w:tc>
          <w:tcPr>
            <w:tcW w:w="12895" w:type="dxa"/>
            <w:shd w:val="clear" w:color="auto" w:fill="F2F2F2" w:themeFill="background1" w:themeFillShade="F2"/>
          </w:tcPr>
          <w:p w14:paraId="7D8A2882" w14:textId="2ACC233A" w:rsidR="00DD20EF" w:rsidRPr="00803358" w:rsidRDefault="00DD20EF" w:rsidP="004D311F">
            <w:pPr>
              <w:pStyle w:val="ListParagraph"/>
              <w:numPr>
                <w:ilvl w:val="0"/>
                <w:numId w:val="99"/>
              </w:numPr>
              <w:spacing w:after="0" w:line="240" w:lineRule="auto"/>
              <w:rPr>
                <w:rFonts w:ascii="Tahoma" w:hAnsi="Tahoma" w:cs="Tahoma"/>
                <w:b/>
                <w:bCs/>
                <w:sz w:val="20"/>
                <w:szCs w:val="20"/>
              </w:rPr>
            </w:pPr>
            <w:r w:rsidRPr="00803358">
              <w:rPr>
                <w:rFonts w:ascii="Tahoma" w:hAnsi="Tahoma" w:cs="Tahoma"/>
                <w:b/>
                <w:bCs/>
                <w:sz w:val="20"/>
                <w:szCs w:val="20"/>
              </w:rPr>
              <w:t>Describe the difference between a human rights-based approach and an instrumentalist approach:</w:t>
            </w:r>
            <w:r w:rsidRPr="00803358">
              <w:rPr>
                <w:rFonts w:ascii="Tahoma" w:hAnsi="Tahoma" w:cs="Tahoma"/>
                <w:b/>
                <w:bCs/>
                <w:color w:val="FF0000"/>
                <w:sz w:val="20"/>
                <w:szCs w:val="20"/>
              </w:rPr>
              <w:t xml:space="preserve"> </w:t>
            </w:r>
          </w:p>
          <w:p w14:paraId="2EBDB7C7" w14:textId="1AFCBD49" w:rsidR="00DD20EF" w:rsidRPr="00803358" w:rsidRDefault="00DD20EF" w:rsidP="00D2400D">
            <w:pPr>
              <w:rPr>
                <w:rFonts w:ascii="Tahoma" w:hAnsi="Tahoma" w:cs="Tahoma"/>
                <w:sz w:val="20"/>
                <w:szCs w:val="20"/>
              </w:rPr>
            </w:pPr>
          </w:p>
          <w:p w14:paraId="227D957A" w14:textId="5C989C2E" w:rsidR="00DD20EF" w:rsidRPr="00803358" w:rsidRDefault="00DD20EF" w:rsidP="00DD20EF">
            <w:pPr>
              <w:ind w:left="740"/>
              <w:rPr>
                <w:rFonts w:ascii="Tahoma" w:hAnsi="Tahoma" w:cs="Tahoma"/>
                <w:color w:val="FF0000"/>
                <w:sz w:val="20"/>
                <w:szCs w:val="20"/>
                <w:lang w:val="en-US"/>
              </w:rPr>
            </w:pPr>
            <w:r w:rsidRPr="00803358">
              <w:rPr>
                <w:rFonts w:ascii="Tahoma" w:hAnsi="Tahoma" w:cs="Tahoma"/>
                <w:b/>
                <w:bCs/>
                <w:color w:val="FF0000"/>
                <w:sz w:val="20"/>
                <w:szCs w:val="20"/>
              </w:rPr>
              <w:t>Human-rights based approach</w:t>
            </w:r>
            <w:r w:rsidRPr="00803358">
              <w:rPr>
                <w:rFonts w:ascii="Tahoma" w:hAnsi="Tahoma" w:cs="Tahoma"/>
                <w:color w:val="FF0000"/>
                <w:sz w:val="20"/>
                <w:szCs w:val="20"/>
                <w:lang w:val="en-US"/>
              </w:rPr>
              <w:t xml:space="preserve"> </w:t>
            </w:r>
          </w:p>
          <w:p w14:paraId="65AC8A64" w14:textId="77777777" w:rsidR="00DD20EF" w:rsidRPr="00803358" w:rsidRDefault="00DD20EF" w:rsidP="00DD20EF">
            <w:pPr>
              <w:ind w:left="740"/>
              <w:rPr>
                <w:rFonts w:ascii="Tahoma" w:hAnsi="Tahoma" w:cs="Tahoma"/>
                <w:color w:val="FF0000"/>
                <w:sz w:val="10"/>
                <w:szCs w:val="10"/>
                <w:lang w:val="en-US"/>
              </w:rPr>
            </w:pPr>
          </w:p>
          <w:p w14:paraId="374A365A" w14:textId="2ADD5E18" w:rsidR="00DD20EF" w:rsidRPr="00803358" w:rsidRDefault="00DD20EF" w:rsidP="00DD20EF">
            <w:pPr>
              <w:ind w:left="752"/>
              <w:rPr>
                <w:rFonts w:ascii="Tahoma" w:hAnsi="Tahoma" w:cs="Tahoma"/>
                <w:color w:val="FF0000"/>
                <w:sz w:val="20"/>
                <w:szCs w:val="20"/>
              </w:rPr>
            </w:pPr>
            <w:r w:rsidRPr="00803358">
              <w:rPr>
                <w:rFonts w:ascii="Tahoma" w:hAnsi="Tahoma" w:cs="Tahoma"/>
                <w:color w:val="FF0000"/>
                <w:sz w:val="20"/>
                <w:szCs w:val="20"/>
              </w:rPr>
              <w:t xml:space="preserve">A human rights-based approach to international assistance is a tool to help countries meet their human rights obligations and assist people in knowing their human rights and the processes available to claim them. </w:t>
            </w:r>
          </w:p>
          <w:p w14:paraId="3513E639" w14:textId="77777777" w:rsidR="00DD20EF" w:rsidRPr="00803358" w:rsidRDefault="00DD20EF" w:rsidP="00DD20EF">
            <w:pPr>
              <w:ind w:left="752"/>
              <w:rPr>
                <w:rFonts w:ascii="Tahoma" w:hAnsi="Tahoma" w:cs="Tahoma"/>
                <w:color w:val="FF0000"/>
                <w:sz w:val="13"/>
                <w:szCs w:val="13"/>
              </w:rPr>
            </w:pPr>
          </w:p>
          <w:p w14:paraId="59DB73C9" w14:textId="16B6B054" w:rsidR="00DD20EF" w:rsidRPr="00803358" w:rsidRDefault="00DD20EF" w:rsidP="00DD20EF">
            <w:pPr>
              <w:ind w:left="740"/>
              <w:rPr>
                <w:rFonts w:ascii="Tahoma" w:hAnsi="Tahoma" w:cs="Tahoma"/>
                <w:color w:val="FF0000"/>
                <w:sz w:val="20"/>
                <w:szCs w:val="20"/>
              </w:rPr>
            </w:pPr>
            <w:r w:rsidRPr="00803358">
              <w:rPr>
                <w:rFonts w:ascii="Tahoma" w:hAnsi="Tahoma" w:cs="Tahoma"/>
                <w:color w:val="FF0000"/>
                <w:sz w:val="20"/>
                <w:szCs w:val="20"/>
              </w:rPr>
              <w:t>In doing so, it seeks to achieve equitable and sustainable results. It reinforces a feminist approach, as human rights are at the foundation of gender equality and the empowerment of women and girls.”</w:t>
            </w:r>
          </w:p>
          <w:p w14:paraId="7997338B" w14:textId="0B3569A8" w:rsidR="00DD20EF" w:rsidRPr="00803358" w:rsidRDefault="00DD20EF" w:rsidP="00DD20EF">
            <w:pPr>
              <w:ind w:left="740"/>
              <w:rPr>
                <w:rFonts w:ascii="Tahoma" w:hAnsi="Tahoma" w:cs="Tahoma"/>
                <w:color w:val="FF0000"/>
                <w:sz w:val="20"/>
                <w:szCs w:val="20"/>
              </w:rPr>
            </w:pPr>
          </w:p>
          <w:p w14:paraId="223C08B5" w14:textId="657D8CD9" w:rsidR="00DD20EF" w:rsidRPr="00803358" w:rsidRDefault="00DD20EF" w:rsidP="00DD20EF">
            <w:pPr>
              <w:ind w:left="740"/>
              <w:rPr>
                <w:rFonts w:ascii="Tahoma" w:hAnsi="Tahoma" w:cs="Tahoma"/>
                <w:color w:val="FF0000"/>
                <w:sz w:val="20"/>
                <w:szCs w:val="20"/>
              </w:rPr>
            </w:pPr>
          </w:p>
          <w:p w14:paraId="699F3F2D" w14:textId="4FBD133A" w:rsidR="00DD20EF" w:rsidRPr="00803358" w:rsidRDefault="00DD20EF" w:rsidP="00DD20EF">
            <w:pPr>
              <w:ind w:left="740"/>
              <w:rPr>
                <w:rFonts w:ascii="Tahoma" w:hAnsi="Tahoma" w:cs="Tahoma"/>
                <w:color w:val="FF0000"/>
                <w:sz w:val="20"/>
                <w:szCs w:val="20"/>
                <w:lang w:val="en-US"/>
              </w:rPr>
            </w:pPr>
            <w:r w:rsidRPr="00803358">
              <w:rPr>
                <w:rFonts w:ascii="Tahoma" w:hAnsi="Tahoma" w:cs="Tahoma"/>
                <w:b/>
                <w:bCs/>
                <w:color w:val="FF0000"/>
                <w:sz w:val="20"/>
                <w:szCs w:val="20"/>
              </w:rPr>
              <w:t>Instrumentalist approach</w:t>
            </w:r>
            <w:r w:rsidRPr="00803358">
              <w:rPr>
                <w:rFonts w:ascii="Tahoma" w:hAnsi="Tahoma" w:cs="Tahoma"/>
                <w:color w:val="FF0000"/>
                <w:sz w:val="20"/>
                <w:szCs w:val="20"/>
                <w:lang w:val="en-US"/>
              </w:rPr>
              <w:t xml:space="preserve"> </w:t>
            </w:r>
          </w:p>
          <w:p w14:paraId="239784A5" w14:textId="77777777" w:rsidR="00DD20EF" w:rsidRPr="00803358" w:rsidRDefault="00DD20EF" w:rsidP="00DD20EF">
            <w:pPr>
              <w:ind w:left="740"/>
              <w:rPr>
                <w:rFonts w:ascii="Tahoma" w:hAnsi="Tahoma" w:cs="Tahoma"/>
                <w:color w:val="FF0000"/>
                <w:sz w:val="10"/>
                <w:szCs w:val="10"/>
                <w:lang w:val="en-US"/>
              </w:rPr>
            </w:pPr>
          </w:p>
          <w:p w14:paraId="2E526E7C" w14:textId="5E84915F" w:rsidR="00DD20EF" w:rsidRPr="00803358" w:rsidRDefault="00DD20EF" w:rsidP="00DD20EF">
            <w:pPr>
              <w:ind w:left="752"/>
              <w:rPr>
                <w:rFonts w:ascii="Tahoma" w:hAnsi="Tahoma" w:cs="Tahoma"/>
                <w:color w:val="FF0000"/>
                <w:sz w:val="20"/>
                <w:szCs w:val="20"/>
              </w:rPr>
            </w:pPr>
            <w:r w:rsidRPr="00803358">
              <w:rPr>
                <w:rFonts w:ascii="Tahoma" w:hAnsi="Tahoma" w:cs="Tahoma"/>
                <w:color w:val="FF0000"/>
                <w:sz w:val="20"/>
                <w:szCs w:val="20"/>
              </w:rPr>
              <w:t>Can be understood by asking: “</w:t>
            </w:r>
            <w:r w:rsidRPr="00803358">
              <w:rPr>
                <w:rFonts w:ascii="Tahoma" w:hAnsi="Tahoma" w:cs="Tahoma"/>
                <w:i/>
                <w:iCs/>
                <w:color w:val="FF0000"/>
                <w:sz w:val="20"/>
                <w:szCs w:val="20"/>
              </w:rPr>
              <w:t>if this problem is solved, what additional external benefits will be seen by others (</w:t>
            </w:r>
            <w:r w:rsidR="00D17D12" w:rsidRPr="00803358">
              <w:rPr>
                <w:rFonts w:ascii="Tahoma" w:hAnsi="Tahoma" w:cs="Tahoma"/>
                <w:i/>
                <w:iCs/>
                <w:color w:val="FF0000"/>
                <w:sz w:val="20"/>
                <w:szCs w:val="20"/>
              </w:rPr>
              <w:t>i</w:t>
            </w:r>
            <w:r w:rsidR="00D17D12">
              <w:rPr>
                <w:rFonts w:ascii="Tahoma" w:hAnsi="Tahoma" w:cs="Tahoma"/>
                <w:i/>
                <w:iCs/>
                <w:color w:val="FF0000"/>
                <w:sz w:val="20"/>
                <w:szCs w:val="20"/>
              </w:rPr>
              <w:t>.</w:t>
            </w:r>
            <w:r w:rsidR="00D17D12" w:rsidRPr="00803358">
              <w:rPr>
                <w:rFonts w:ascii="Tahoma" w:hAnsi="Tahoma" w:cs="Tahoma"/>
                <w:i/>
                <w:iCs/>
                <w:color w:val="FF0000"/>
                <w:sz w:val="20"/>
                <w:szCs w:val="20"/>
              </w:rPr>
              <w:t>e.,</w:t>
            </w:r>
            <w:r w:rsidRPr="00803358">
              <w:rPr>
                <w:rFonts w:ascii="Tahoma" w:hAnsi="Tahoma" w:cs="Tahoma"/>
                <w:i/>
                <w:iCs/>
                <w:color w:val="FF0000"/>
                <w:sz w:val="20"/>
                <w:szCs w:val="20"/>
              </w:rPr>
              <w:t xml:space="preserve"> community, economy, etc.</w:t>
            </w:r>
            <w:r w:rsidRPr="00803358">
              <w:rPr>
                <w:rFonts w:ascii="Tahoma" w:hAnsi="Tahoma" w:cs="Tahoma"/>
                <w:color w:val="FF0000"/>
                <w:sz w:val="20"/>
                <w:szCs w:val="20"/>
              </w:rPr>
              <w:t xml:space="preserve">)”? </w:t>
            </w:r>
          </w:p>
          <w:p w14:paraId="2B654498" w14:textId="77777777" w:rsidR="00DD20EF" w:rsidRPr="00803358" w:rsidRDefault="00DD20EF" w:rsidP="00DD20EF">
            <w:pPr>
              <w:ind w:left="752"/>
              <w:rPr>
                <w:rFonts w:ascii="Tahoma" w:hAnsi="Tahoma" w:cs="Tahoma"/>
                <w:color w:val="FF0000"/>
                <w:sz w:val="13"/>
                <w:szCs w:val="13"/>
              </w:rPr>
            </w:pPr>
          </w:p>
          <w:p w14:paraId="3F400A23" w14:textId="6C3ABD94" w:rsidR="00DD20EF" w:rsidRPr="00803358" w:rsidRDefault="00DD20EF" w:rsidP="00DD20EF">
            <w:pPr>
              <w:ind w:left="752"/>
              <w:rPr>
                <w:rFonts w:ascii="Tahoma" w:hAnsi="Tahoma" w:cs="Tahoma"/>
                <w:sz w:val="20"/>
                <w:szCs w:val="20"/>
              </w:rPr>
            </w:pPr>
            <w:r w:rsidRPr="00803358">
              <w:rPr>
                <w:rFonts w:ascii="Tahoma" w:hAnsi="Tahoma" w:cs="Tahoma"/>
                <w:color w:val="FF0000"/>
                <w:sz w:val="20"/>
                <w:szCs w:val="20"/>
              </w:rPr>
              <w:t xml:space="preserve">An instrumentalist approach to gender equality sees it as a </w:t>
            </w:r>
            <w:r w:rsidRPr="00803358">
              <w:rPr>
                <w:rFonts w:ascii="Tahoma" w:hAnsi="Tahoma" w:cs="Tahoma"/>
                <w:i/>
                <w:iCs/>
                <w:color w:val="FF0000"/>
                <w:sz w:val="20"/>
                <w:szCs w:val="20"/>
              </w:rPr>
              <w:t>means</w:t>
            </w:r>
            <w:r w:rsidRPr="00803358">
              <w:rPr>
                <w:rFonts w:ascii="Tahoma" w:hAnsi="Tahoma" w:cs="Tahoma"/>
                <w:color w:val="FF0000"/>
                <w:sz w:val="20"/>
                <w:szCs w:val="20"/>
              </w:rPr>
              <w:t xml:space="preserve"> to the achievement of other goals, such as economic development or sustainable peace and security. </w:t>
            </w:r>
          </w:p>
          <w:p w14:paraId="04034CE3" w14:textId="77777777" w:rsidR="00DD20EF" w:rsidRPr="00803358" w:rsidRDefault="00DD20EF" w:rsidP="00D2400D">
            <w:pPr>
              <w:rPr>
                <w:rFonts w:ascii="Tahoma" w:hAnsi="Tahoma" w:cs="Tahoma"/>
                <w:sz w:val="20"/>
                <w:szCs w:val="20"/>
              </w:rPr>
            </w:pPr>
          </w:p>
          <w:p w14:paraId="0DA950CC" w14:textId="77777777" w:rsidR="00DD20EF" w:rsidRPr="00803358" w:rsidRDefault="00DD20EF" w:rsidP="00D2400D">
            <w:pPr>
              <w:rPr>
                <w:rFonts w:ascii="Tahoma" w:hAnsi="Tahoma" w:cs="Tahoma"/>
                <w:sz w:val="20"/>
                <w:szCs w:val="20"/>
              </w:rPr>
            </w:pPr>
          </w:p>
        </w:tc>
      </w:tr>
      <w:tr w:rsidR="00DD20EF" w:rsidRPr="00803358" w14:paraId="6172C14C" w14:textId="77777777" w:rsidTr="00D2400D">
        <w:tc>
          <w:tcPr>
            <w:tcW w:w="12895" w:type="dxa"/>
            <w:shd w:val="clear" w:color="auto" w:fill="F2F2F2" w:themeFill="background1" w:themeFillShade="F2"/>
          </w:tcPr>
          <w:p w14:paraId="552DFECA" w14:textId="52C43347" w:rsidR="00DD20EF" w:rsidRPr="00803358" w:rsidRDefault="00DD20EF" w:rsidP="004D311F">
            <w:pPr>
              <w:pStyle w:val="ListParagraph"/>
              <w:numPr>
                <w:ilvl w:val="0"/>
                <w:numId w:val="99"/>
              </w:numPr>
              <w:spacing w:after="0" w:line="240" w:lineRule="auto"/>
              <w:rPr>
                <w:rFonts w:ascii="Tahoma" w:hAnsi="Tahoma" w:cs="Tahoma"/>
                <w:color w:val="202124"/>
                <w:spacing w:val="1"/>
                <w:sz w:val="10"/>
                <w:szCs w:val="10"/>
                <w:shd w:val="clear" w:color="auto" w:fill="FFFFFF"/>
              </w:rPr>
            </w:pPr>
            <w:r w:rsidRPr="00803358">
              <w:rPr>
                <w:rFonts w:ascii="Tahoma" w:hAnsi="Tahoma" w:cs="Tahoma"/>
                <w:b/>
                <w:bCs/>
                <w:color w:val="202124"/>
                <w:spacing w:val="1"/>
                <w:sz w:val="20"/>
                <w:szCs w:val="20"/>
                <w:shd w:val="clear" w:color="auto" w:fill="F2F2F2" w:themeFill="background1" w:themeFillShade="F2"/>
              </w:rPr>
              <w:t>What are the key principles that guide all stages of implementation of a human-rights based approach?</w:t>
            </w:r>
            <w:r w:rsidRPr="00803358">
              <w:rPr>
                <w:rFonts w:ascii="Tahoma" w:hAnsi="Tahoma" w:cs="Tahoma"/>
                <w:color w:val="202124"/>
                <w:spacing w:val="1"/>
                <w:sz w:val="20"/>
                <w:szCs w:val="20"/>
                <w:shd w:val="clear" w:color="auto" w:fill="F2F2F2" w:themeFill="background1" w:themeFillShade="F2"/>
              </w:rPr>
              <w:t xml:space="preserve"> </w:t>
            </w:r>
          </w:p>
          <w:p w14:paraId="0F296FDD" w14:textId="77777777" w:rsidR="00DD20EF" w:rsidRPr="00803358" w:rsidRDefault="00DD20EF" w:rsidP="00DD20EF">
            <w:pPr>
              <w:pStyle w:val="ListParagraph"/>
              <w:spacing w:after="0" w:line="240" w:lineRule="auto"/>
              <w:rPr>
                <w:rFonts w:ascii="Tahoma" w:hAnsi="Tahoma" w:cs="Tahoma"/>
                <w:color w:val="202124"/>
                <w:spacing w:val="1"/>
                <w:sz w:val="10"/>
                <w:szCs w:val="10"/>
                <w:shd w:val="clear" w:color="auto" w:fill="FFFFFF"/>
              </w:rPr>
            </w:pPr>
          </w:p>
          <w:p w14:paraId="609477F4" w14:textId="77777777" w:rsidR="00DD20EF" w:rsidRPr="00803358" w:rsidRDefault="00DD20EF" w:rsidP="004D311F">
            <w:pPr>
              <w:pStyle w:val="ListParagraph"/>
              <w:numPr>
                <w:ilvl w:val="0"/>
                <w:numId w:val="43"/>
              </w:numPr>
              <w:spacing w:after="0" w:line="240" w:lineRule="auto"/>
              <w:jc w:val="both"/>
              <w:rPr>
                <w:rStyle w:val="docssharedwiztogglelabeledlabeltext"/>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Equality and non-discrimination</w:t>
            </w:r>
          </w:p>
          <w:p w14:paraId="3ACAAD0C" w14:textId="77777777" w:rsidR="00DD20EF" w:rsidRPr="00803358" w:rsidRDefault="00DD20EF" w:rsidP="004D311F">
            <w:pPr>
              <w:pStyle w:val="ListParagraph"/>
              <w:numPr>
                <w:ilvl w:val="0"/>
                <w:numId w:val="43"/>
              </w:numPr>
              <w:spacing w:after="0" w:line="240" w:lineRule="auto"/>
              <w:jc w:val="both"/>
              <w:rPr>
                <w:rStyle w:val="docssharedwiztogglelabeledlabeltext"/>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Participation and Inclusion</w:t>
            </w:r>
          </w:p>
          <w:p w14:paraId="0C5D844C" w14:textId="77777777" w:rsidR="00DD20EF" w:rsidRPr="00803358" w:rsidRDefault="00DD20EF" w:rsidP="004D311F">
            <w:pPr>
              <w:pStyle w:val="ListParagraph"/>
              <w:numPr>
                <w:ilvl w:val="0"/>
                <w:numId w:val="43"/>
              </w:numPr>
              <w:spacing w:after="0" w:line="240" w:lineRule="auto"/>
              <w:jc w:val="both"/>
              <w:rPr>
                <w:rStyle w:val="docssharedwiztogglelabeledlabeltext"/>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Transparency and accountability</w:t>
            </w:r>
          </w:p>
          <w:p w14:paraId="7AA91067" w14:textId="77777777" w:rsidR="00DD20EF" w:rsidRPr="00803358" w:rsidRDefault="00DD20EF" w:rsidP="004D311F">
            <w:pPr>
              <w:pStyle w:val="ListParagraph"/>
              <w:numPr>
                <w:ilvl w:val="0"/>
                <w:numId w:val="43"/>
              </w:numPr>
              <w:spacing w:after="0" w:line="240" w:lineRule="auto"/>
              <w:jc w:val="both"/>
              <w:rPr>
                <w:rFonts w:ascii="Tahoma" w:hAnsi="Tahoma" w:cs="Tahoma"/>
                <w:color w:val="202124"/>
                <w:sz w:val="20"/>
                <w:szCs w:val="20"/>
              </w:rPr>
            </w:pPr>
            <w:r w:rsidRPr="00803358">
              <w:rPr>
                <w:rStyle w:val="docssharedwiztogglelabeledlabeltext"/>
                <w:rFonts w:ascii="Tahoma" w:hAnsi="Tahoma" w:cs="Tahoma"/>
                <w:spacing w:val="3"/>
                <w:sz w:val="20"/>
                <w:szCs w:val="20"/>
              </w:rPr>
              <w:t>B</w:t>
            </w:r>
            <w:r w:rsidRPr="00803358">
              <w:rPr>
                <w:rStyle w:val="docssharedwiztogglelabeledlabeltext"/>
                <w:rFonts w:ascii="Tahoma" w:hAnsi="Tahoma" w:cs="Tahoma"/>
                <w:color w:val="202124"/>
                <w:spacing w:val="3"/>
                <w:sz w:val="20"/>
                <w:szCs w:val="20"/>
              </w:rPr>
              <w:t>enefits others</w:t>
            </w:r>
          </w:p>
          <w:p w14:paraId="42E7337B" w14:textId="77777777" w:rsidR="00DD20EF" w:rsidRPr="00803358" w:rsidRDefault="00DD20EF" w:rsidP="00D2400D">
            <w:pPr>
              <w:rPr>
                <w:rFonts w:ascii="Tahoma" w:hAnsi="Tahoma" w:cs="Tahoma"/>
                <w:sz w:val="20"/>
                <w:szCs w:val="20"/>
              </w:rPr>
            </w:pPr>
          </w:p>
          <w:p w14:paraId="3AAEDD76" w14:textId="77777777" w:rsidR="00DD20EF" w:rsidRPr="00803358" w:rsidRDefault="00DD20EF" w:rsidP="00D2400D">
            <w:pPr>
              <w:rPr>
                <w:rFonts w:ascii="Tahoma" w:hAnsi="Tahoma" w:cs="Tahoma"/>
                <w:sz w:val="20"/>
                <w:szCs w:val="20"/>
              </w:rPr>
            </w:pPr>
          </w:p>
        </w:tc>
      </w:tr>
      <w:tr w:rsidR="00DD20EF" w:rsidRPr="00803358" w14:paraId="13AB8947" w14:textId="77777777" w:rsidTr="00D2400D">
        <w:tc>
          <w:tcPr>
            <w:tcW w:w="12895" w:type="dxa"/>
            <w:shd w:val="clear" w:color="auto" w:fill="F2F2F2" w:themeFill="background1" w:themeFillShade="F2"/>
          </w:tcPr>
          <w:p w14:paraId="469C3EEF" w14:textId="3108355D" w:rsidR="00DD20EF" w:rsidRPr="00803358" w:rsidRDefault="00DD20EF" w:rsidP="004D311F">
            <w:pPr>
              <w:pStyle w:val="ListParagraph"/>
              <w:numPr>
                <w:ilvl w:val="0"/>
                <w:numId w:val="99"/>
              </w:numPr>
              <w:shd w:val="clear" w:color="auto" w:fill="F2F2F2" w:themeFill="background1" w:themeFillShade="F2"/>
              <w:spacing w:after="0" w:line="240" w:lineRule="auto"/>
              <w:rPr>
                <w:rFonts w:ascii="Tahoma" w:hAnsi="Tahoma" w:cs="Tahoma"/>
                <w:color w:val="202124"/>
                <w:spacing w:val="1"/>
                <w:sz w:val="10"/>
                <w:szCs w:val="10"/>
                <w:shd w:val="clear" w:color="auto" w:fill="FFFFFF"/>
              </w:rPr>
            </w:pPr>
            <w:r w:rsidRPr="00803358">
              <w:rPr>
                <w:rFonts w:ascii="Tahoma" w:hAnsi="Tahoma" w:cs="Tahoma"/>
                <w:b/>
                <w:bCs/>
                <w:color w:val="202124"/>
                <w:spacing w:val="1"/>
                <w:sz w:val="20"/>
                <w:szCs w:val="20"/>
                <w:shd w:val="clear" w:color="auto" w:fill="F2F2F2" w:themeFill="background1" w:themeFillShade="F2"/>
              </w:rPr>
              <w:t>What elements does a gender equality outcome statement have?</w:t>
            </w:r>
            <w:r w:rsidRPr="00803358">
              <w:rPr>
                <w:rFonts w:ascii="Tahoma" w:hAnsi="Tahoma" w:cs="Tahoma"/>
                <w:color w:val="202124"/>
                <w:spacing w:val="1"/>
                <w:sz w:val="20"/>
                <w:szCs w:val="20"/>
                <w:shd w:val="clear" w:color="auto" w:fill="F2F2F2" w:themeFill="background1" w:themeFillShade="F2"/>
              </w:rPr>
              <w:t xml:space="preserve"> </w:t>
            </w:r>
          </w:p>
          <w:p w14:paraId="22F40E00" w14:textId="77777777" w:rsidR="00DD20EF" w:rsidRPr="00803358" w:rsidRDefault="00DD20EF" w:rsidP="00DD20EF">
            <w:pPr>
              <w:pStyle w:val="ListParagraph"/>
              <w:shd w:val="clear" w:color="auto" w:fill="F2F2F2" w:themeFill="background1" w:themeFillShade="F2"/>
              <w:spacing w:after="0" w:line="240" w:lineRule="auto"/>
              <w:rPr>
                <w:rFonts w:ascii="Tahoma" w:hAnsi="Tahoma" w:cs="Tahoma"/>
                <w:color w:val="202124"/>
                <w:spacing w:val="1"/>
                <w:sz w:val="10"/>
                <w:szCs w:val="10"/>
                <w:shd w:val="clear" w:color="auto" w:fill="FFFFFF"/>
              </w:rPr>
            </w:pPr>
          </w:p>
          <w:p w14:paraId="73271FBA" w14:textId="77777777" w:rsidR="00DD20EF" w:rsidRPr="00803358" w:rsidRDefault="00DD20EF" w:rsidP="004D311F">
            <w:pPr>
              <w:pStyle w:val="ListParagraph"/>
              <w:numPr>
                <w:ilvl w:val="0"/>
                <w:numId w:val="44"/>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GE outcome statements always add ‘especially women’ to a result statement</w:t>
            </w:r>
          </w:p>
          <w:p w14:paraId="3EF918A8" w14:textId="77777777" w:rsidR="00DD20EF" w:rsidRPr="00803358" w:rsidRDefault="00DD20EF" w:rsidP="004D311F">
            <w:pPr>
              <w:pStyle w:val="ListParagraph"/>
              <w:numPr>
                <w:ilvl w:val="0"/>
                <w:numId w:val="44"/>
              </w:numPr>
              <w:spacing w:after="0" w:line="240" w:lineRule="auto"/>
              <w:rPr>
                <w:rStyle w:val="docssharedwiztogglelabeledlabeltext"/>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GE outcome statements explicitly describe an improvement or positive change related to gender equality</w:t>
            </w:r>
          </w:p>
          <w:p w14:paraId="7533C90F" w14:textId="77777777" w:rsidR="00DD20EF" w:rsidRPr="00803358" w:rsidRDefault="00DD20EF" w:rsidP="004D311F">
            <w:pPr>
              <w:pStyle w:val="ListParagraph"/>
              <w:numPr>
                <w:ilvl w:val="0"/>
                <w:numId w:val="44"/>
              </w:numPr>
              <w:spacing w:after="0" w:line="240" w:lineRule="auto"/>
              <w:rPr>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GE outcomes statements do not merely refer to ‘women and men’ or add ‘including girls’ to the stated result</w:t>
            </w:r>
          </w:p>
          <w:p w14:paraId="5EB53118" w14:textId="77777777" w:rsidR="00DD20EF" w:rsidRPr="00803358" w:rsidRDefault="00DD20EF" w:rsidP="00D2400D">
            <w:pPr>
              <w:rPr>
                <w:rFonts w:ascii="Tahoma" w:hAnsi="Tahoma" w:cs="Tahoma"/>
                <w:color w:val="202124"/>
                <w:spacing w:val="1"/>
                <w:sz w:val="20"/>
                <w:szCs w:val="20"/>
                <w:shd w:val="clear" w:color="auto" w:fill="FFFFFF"/>
              </w:rPr>
            </w:pPr>
          </w:p>
          <w:p w14:paraId="6309A194" w14:textId="77777777" w:rsidR="00DD20EF" w:rsidRPr="00803358" w:rsidRDefault="00DD20EF" w:rsidP="00D2400D">
            <w:pPr>
              <w:rPr>
                <w:rFonts w:ascii="Tahoma" w:hAnsi="Tahoma" w:cs="Tahoma"/>
                <w:color w:val="202124"/>
                <w:spacing w:val="1"/>
                <w:sz w:val="20"/>
                <w:szCs w:val="20"/>
                <w:shd w:val="clear" w:color="auto" w:fill="FFFFFF"/>
              </w:rPr>
            </w:pPr>
          </w:p>
          <w:p w14:paraId="281D36EE" w14:textId="2CA0B7A5" w:rsidR="00DD20EF" w:rsidRDefault="00DD20EF" w:rsidP="00D2400D">
            <w:pPr>
              <w:rPr>
                <w:rFonts w:ascii="Tahoma" w:hAnsi="Tahoma" w:cs="Tahoma"/>
                <w:color w:val="202124"/>
                <w:spacing w:val="1"/>
                <w:sz w:val="20"/>
                <w:szCs w:val="20"/>
                <w:shd w:val="clear" w:color="auto" w:fill="FFFFFF"/>
              </w:rPr>
            </w:pPr>
          </w:p>
          <w:p w14:paraId="2CB2014B" w14:textId="77777777" w:rsidR="00FC4A2F" w:rsidRPr="00803358" w:rsidRDefault="00FC4A2F" w:rsidP="00D2400D">
            <w:pPr>
              <w:rPr>
                <w:rFonts w:ascii="Tahoma" w:hAnsi="Tahoma" w:cs="Tahoma"/>
                <w:color w:val="202124"/>
                <w:spacing w:val="1"/>
                <w:sz w:val="20"/>
                <w:szCs w:val="20"/>
                <w:shd w:val="clear" w:color="auto" w:fill="FFFFFF"/>
              </w:rPr>
            </w:pPr>
          </w:p>
          <w:p w14:paraId="68294E3E" w14:textId="5089B954" w:rsidR="00DD20EF" w:rsidRPr="00803358" w:rsidRDefault="00D17D12" w:rsidP="00D2400D">
            <w:pPr>
              <w:rPr>
                <w:rFonts w:ascii="Tahoma" w:hAnsi="Tahoma" w:cs="Tahoma"/>
                <w:color w:val="202124"/>
                <w:spacing w:val="1"/>
                <w:sz w:val="20"/>
                <w:szCs w:val="20"/>
                <w:shd w:val="clear" w:color="auto" w:fill="FFFFFF"/>
              </w:rPr>
            </w:pPr>
            <w:r w:rsidRPr="007955D9">
              <w:rPr>
                <w:rFonts w:ascii="Tahoma" w:hAnsi="Tahoma"/>
                <w:noProof/>
              </w:rPr>
              <mc:AlternateContent>
                <mc:Choice Requires="wps">
                  <w:drawing>
                    <wp:anchor distT="0" distB="0" distL="114300" distR="114300" simplePos="0" relativeHeight="251837451" behindDoc="0" locked="0" layoutInCell="1" allowOverlap="1" wp14:anchorId="204908CB" wp14:editId="43E8779B">
                      <wp:simplePos x="0" y="0"/>
                      <wp:positionH relativeFrom="column">
                        <wp:posOffset>8721383</wp:posOffset>
                      </wp:positionH>
                      <wp:positionV relativeFrom="paragraph">
                        <wp:posOffset>-332105</wp:posOffset>
                      </wp:positionV>
                      <wp:extent cx="345440" cy="1500505"/>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A498021"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4908CB" id="Text Box 158" o:spid="_x0000_s1112" type="#_x0000_t202" style="position:absolute;margin-left:686.7pt;margin-top:-26.15pt;width:27.2pt;height:118.15pt;z-index:2518374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" fillcolor="#491a36" stroked="f" strokeweight=".5pt">
                      <v:textbox style="layout-flow:vertical;mso-layout-flow-alt:bottom-to-top">
                        <w:txbxContent>
                          <w:p w14:paraId="5A498021"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v:shape>
                  </w:pict>
                </mc:Fallback>
              </mc:AlternateContent>
            </w:r>
          </w:p>
        </w:tc>
      </w:tr>
      <w:tr w:rsidR="00DD20EF" w:rsidRPr="00803358" w14:paraId="435CED6E" w14:textId="77777777" w:rsidTr="00D2400D">
        <w:tc>
          <w:tcPr>
            <w:tcW w:w="12895" w:type="dxa"/>
            <w:shd w:val="clear" w:color="auto" w:fill="F2F2F2" w:themeFill="background1" w:themeFillShade="F2"/>
          </w:tcPr>
          <w:p w14:paraId="36BE19B9" w14:textId="4CD5F4E7" w:rsidR="00DD20EF" w:rsidRPr="00803358" w:rsidRDefault="00DD20EF" w:rsidP="004D311F">
            <w:pPr>
              <w:pStyle w:val="ListParagraph"/>
              <w:numPr>
                <w:ilvl w:val="0"/>
                <w:numId w:val="99"/>
              </w:numPr>
              <w:shd w:val="clear" w:color="auto" w:fill="F2F2F2" w:themeFill="background1" w:themeFillShade="F2"/>
              <w:spacing w:after="0" w:line="240" w:lineRule="auto"/>
              <w:rPr>
                <w:rFonts w:ascii="Tahoma" w:hAnsi="Tahoma" w:cs="Tahoma"/>
                <w:b/>
                <w:bCs/>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lastRenderedPageBreak/>
              <w:t>List two examples of how MEAL (monitoring, evaluation, accountability, learning) activities can be gender transformative:</w:t>
            </w:r>
          </w:p>
          <w:p w14:paraId="35ED9923" w14:textId="719FC327" w:rsidR="00DD20EF" w:rsidRPr="00803358" w:rsidRDefault="00DD20EF" w:rsidP="00DD20EF">
            <w:pPr>
              <w:ind w:left="720"/>
              <w:rPr>
                <w:rFonts w:ascii="Tahoma" w:hAnsi="Tahoma" w:cs="Tahoma"/>
                <w:color w:val="FF0000"/>
                <w:sz w:val="20"/>
                <w:szCs w:val="20"/>
              </w:rPr>
            </w:pPr>
          </w:p>
          <w:p w14:paraId="190E9FA3" w14:textId="77777777" w:rsidR="00DD20EF" w:rsidRPr="00803358" w:rsidRDefault="00DD20EF" w:rsidP="004D311F">
            <w:pPr>
              <w:pStyle w:val="ListParagraph"/>
              <w:numPr>
                <w:ilvl w:val="0"/>
                <w:numId w:val="51"/>
              </w:numPr>
              <w:spacing w:after="0" w:line="240" w:lineRule="auto"/>
              <w:rPr>
                <w:rFonts w:ascii="Tahoma" w:hAnsi="Tahoma" w:cs="Tahoma"/>
                <w:color w:val="FF0000"/>
                <w:sz w:val="20"/>
                <w:szCs w:val="20"/>
              </w:rPr>
            </w:pPr>
            <w:r w:rsidRPr="00803358">
              <w:rPr>
                <w:rFonts w:ascii="Tahoma" w:hAnsi="Tahoma" w:cs="Tahoma"/>
                <w:color w:val="FF0000"/>
                <w:sz w:val="20"/>
                <w:szCs w:val="20"/>
              </w:rPr>
              <w:t>Monitors female and male beneficiaries and stakeholders</w:t>
            </w:r>
          </w:p>
          <w:p w14:paraId="610EFC6A"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Takes gender into consideration during planning and risk analysis for data collection</w:t>
            </w:r>
          </w:p>
          <w:p w14:paraId="16F6644C"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Captures and organizes data disaggregated by sex/age</w:t>
            </w:r>
          </w:p>
          <w:p w14:paraId="05727FC5"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Ensures meaningful participation of women and girls in monitoring activities</w:t>
            </w:r>
          </w:p>
          <w:p w14:paraId="149C58F9"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Co-designs monitoring activities with women and girl participants</w:t>
            </w:r>
          </w:p>
          <w:p w14:paraId="4D0E08F8"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Ensures the use of monitoring tools that capture individual and experiential data</w:t>
            </w:r>
          </w:p>
          <w:p w14:paraId="2E7AFAFF" w14:textId="6E230528"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Uses monitoring activities that are empowering in and of themselves</w:t>
            </w:r>
          </w:p>
          <w:p w14:paraId="3EFBC780"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Assesses the differential results for male and female beneficiaries of different ages</w:t>
            </w:r>
          </w:p>
          <w:p w14:paraId="5C21628C"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Includes gender analysis of results and identifies gender-related drivers of change or lack of change</w:t>
            </w:r>
          </w:p>
          <w:p w14:paraId="07CE8807"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Includes analysis of intersecting factors of identity</w:t>
            </w:r>
          </w:p>
          <w:p w14:paraId="19452EFD"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Uses a combination of qualitative and quantitative methods to capture objectivity and subjective experience</w:t>
            </w:r>
          </w:p>
          <w:p w14:paraId="0E286D77" w14:textId="77777777" w:rsidR="00DD20EF" w:rsidRPr="00803358" w:rsidRDefault="00DD20EF" w:rsidP="004D311F">
            <w:pPr>
              <w:pStyle w:val="ListParagraph"/>
              <w:numPr>
                <w:ilvl w:val="0"/>
                <w:numId w:val="51"/>
              </w:numPr>
              <w:rPr>
                <w:rFonts w:ascii="Tahoma" w:hAnsi="Tahoma" w:cs="Tahoma"/>
                <w:color w:val="FF0000"/>
                <w:sz w:val="20"/>
                <w:szCs w:val="20"/>
              </w:rPr>
            </w:pPr>
            <w:r w:rsidRPr="00803358">
              <w:rPr>
                <w:rFonts w:ascii="Tahoma" w:hAnsi="Tahoma" w:cs="Tahoma"/>
                <w:color w:val="FF0000"/>
                <w:sz w:val="20"/>
                <w:szCs w:val="20"/>
              </w:rPr>
              <w:t>Evaluates the status and change of power dynamics between men and women/boys and girls (</w:t>
            </w:r>
            <w:proofErr w:type="spellStart"/>
            <w:proofErr w:type="gramStart"/>
            <w:r w:rsidRPr="00803358">
              <w:rPr>
                <w:rFonts w:ascii="Tahoma" w:hAnsi="Tahoma" w:cs="Tahoma"/>
                <w:color w:val="FF0000"/>
                <w:sz w:val="20"/>
                <w:szCs w:val="20"/>
              </w:rPr>
              <w:t>ie</w:t>
            </w:r>
            <w:proofErr w:type="spellEnd"/>
            <w:proofErr w:type="gramEnd"/>
            <w:r w:rsidRPr="00803358">
              <w:rPr>
                <w:rFonts w:ascii="Tahoma" w:hAnsi="Tahoma" w:cs="Tahoma"/>
                <w:color w:val="FF0000"/>
                <w:sz w:val="20"/>
                <w:szCs w:val="20"/>
              </w:rPr>
              <w:t xml:space="preserve"> changes in </w:t>
            </w:r>
            <w:r w:rsidRPr="00803358">
              <w:rPr>
                <w:rFonts w:ascii="Tahoma" w:hAnsi="Tahoma" w:cs="Tahoma"/>
                <w:i/>
                <w:iCs/>
                <w:color w:val="FF0000"/>
                <w:sz w:val="20"/>
                <w:szCs w:val="20"/>
              </w:rPr>
              <w:t>position</w:t>
            </w:r>
            <w:r w:rsidRPr="00803358">
              <w:rPr>
                <w:rFonts w:ascii="Tahoma" w:hAnsi="Tahoma" w:cs="Tahoma"/>
                <w:color w:val="FF0000"/>
                <w:sz w:val="20"/>
                <w:szCs w:val="20"/>
              </w:rPr>
              <w:t>)</w:t>
            </w:r>
          </w:p>
          <w:p w14:paraId="3FFC21A2" w14:textId="77777777" w:rsidR="00DD20EF" w:rsidRPr="00803358" w:rsidRDefault="00DD20EF" w:rsidP="004D311F">
            <w:pPr>
              <w:pStyle w:val="ListParagraph"/>
              <w:numPr>
                <w:ilvl w:val="0"/>
                <w:numId w:val="51"/>
              </w:numPr>
              <w:spacing w:after="0" w:line="240" w:lineRule="auto"/>
              <w:rPr>
                <w:rFonts w:ascii="Tahoma" w:hAnsi="Tahoma" w:cs="Tahoma"/>
                <w:color w:val="FF0000"/>
                <w:sz w:val="20"/>
                <w:szCs w:val="20"/>
              </w:rPr>
            </w:pPr>
            <w:r w:rsidRPr="00803358">
              <w:rPr>
                <w:rFonts w:ascii="Tahoma" w:hAnsi="Tahoma" w:cs="Tahoma"/>
                <w:color w:val="FF0000"/>
                <w:sz w:val="20"/>
                <w:szCs w:val="20"/>
              </w:rPr>
              <w:t>Ensures that information sharing is equally accessible for male and female stakeholders</w:t>
            </w:r>
          </w:p>
          <w:p w14:paraId="46A30E8E" w14:textId="77777777" w:rsidR="00DD20EF" w:rsidRPr="00803358" w:rsidRDefault="00DD20EF" w:rsidP="004D311F">
            <w:pPr>
              <w:pStyle w:val="ListParagraph"/>
              <w:numPr>
                <w:ilvl w:val="0"/>
                <w:numId w:val="51"/>
              </w:numPr>
              <w:spacing w:after="0" w:line="240" w:lineRule="auto"/>
              <w:rPr>
                <w:rFonts w:ascii="Tahoma" w:hAnsi="Tahoma" w:cs="Tahoma"/>
                <w:color w:val="FF0000"/>
                <w:sz w:val="20"/>
                <w:szCs w:val="20"/>
              </w:rPr>
            </w:pPr>
            <w:r w:rsidRPr="00803358">
              <w:rPr>
                <w:rFonts w:ascii="Tahoma" w:hAnsi="Tahoma" w:cs="Tahoma"/>
                <w:color w:val="FF0000"/>
                <w:sz w:val="20"/>
                <w:szCs w:val="20"/>
              </w:rPr>
              <w:t>Shares results that disaggregate by sex and age</w:t>
            </w:r>
          </w:p>
          <w:p w14:paraId="78723B18" w14:textId="77777777" w:rsidR="00DD20EF" w:rsidRPr="00803358" w:rsidRDefault="00DD20EF" w:rsidP="004D311F">
            <w:pPr>
              <w:pStyle w:val="ListParagraph"/>
              <w:numPr>
                <w:ilvl w:val="0"/>
                <w:numId w:val="51"/>
              </w:numPr>
              <w:spacing w:after="0" w:line="240" w:lineRule="auto"/>
              <w:rPr>
                <w:rFonts w:ascii="Tahoma" w:hAnsi="Tahoma" w:cs="Tahoma"/>
                <w:color w:val="FF0000"/>
                <w:sz w:val="20"/>
                <w:szCs w:val="20"/>
              </w:rPr>
            </w:pPr>
            <w:r w:rsidRPr="00803358">
              <w:rPr>
                <w:rFonts w:ascii="Tahoma" w:hAnsi="Tahoma" w:cs="Tahoma"/>
                <w:color w:val="FF0000"/>
                <w:sz w:val="20"/>
                <w:szCs w:val="20"/>
              </w:rPr>
              <w:t>Generating results in collaboration and with input specifically from women and girls</w:t>
            </w:r>
          </w:p>
          <w:p w14:paraId="7E7F384C" w14:textId="6A08F1C7" w:rsidR="00DD20EF" w:rsidRPr="00803358" w:rsidRDefault="00DD20EF" w:rsidP="004D311F">
            <w:pPr>
              <w:pStyle w:val="ListParagraph"/>
              <w:numPr>
                <w:ilvl w:val="0"/>
                <w:numId w:val="51"/>
              </w:numPr>
              <w:spacing w:after="0" w:line="240" w:lineRule="auto"/>
              <w:rPr>
                <w:rFonts w:ascii="Tahoma" w:hAnsi="Tahoma" w:cs="Tahoma"/>
                <w:color w:val="FF0000"/>
                <w:sz w:val="20"/>
                <w:szCs w:val="20"/>
              </w:rPr>
            </w:pPr>
            <w:r w:rsidRPr="00803358">
              <w:rPr>
                <w:rFonts w:ascii="Tahoma" w:hAnsi="Tahoma" w:cs="Tahoma"/>
                <w:color w:val="FF0000"/>
                <w:sz w:val="20"/>
                <w:szCs w:val="20"/>
              </w:rPr>
              <w:t>Assigns equal or greater priority to ‘downward’ accountability activities and participation in planning, monitoring, learning</w:t>
            </w:r>
          </w:p>
          <w:p w14:paraId="2B002984" w14:textId="77777777" w:rsidR="00DD20EF" w:rsidRPr="00803358" w:rsidRDefault="00DD20EF" w:rsidP="00D2400D">
            <w:pPr>
              <w:rPr>
                <w:rFonts w:ascii="Tahoma" w:hAnsi="Tahoma" w:cs="Tahoma"/>
                <w:b/>
                <w:bCs/>
                <w:color w:val="202124"/>
                <w:spacing w:val="1"/>
                <w:sz w:val="20"/>
                <w:szCs w:val="20"/>
                <w:shd w:val="clear" w:color="auto" w:fill="FFFFFF"/>
              </w:rPr>
            </w:pPr>
          </w:p>
          <w:p w14:paraId="40457316" w14:textId="77777777" w:rsidR="00DD20EF" w:rsidRPr="00803358" w:rsidRDefault="00DD20EF" w:rsidP="00D2400D">
            <w:pPr>
              <w:rPr>
                <w:rFonts w:ascii="Tahoma" w:hAnsi="Tahoma" w:cs="Tahoma"/>
                <w:b/>
                <w:bCs/>
                <w:color w:val="202124"/>
                <w:spacing w:val="1"/>
                <w:sz w:val="20"/>
                <w:szCs w:val="20"/>
                <w:shd w:val="clear" w:color="auto" w:fill="FFFFFF"/>
              </w:rPr>
            </w:pPr>
          </w:p>
        </w:tc>
      </w:tr>
      <w:tr w:rsidR="00DD20EF" w:rsidRPr="00803358" w14:paraId="6DA2BD43" w14:textId="77777777" w:rsidTr="00D2400D">
        <w:tc>
          <w:tcPr>
            <w:tcW w:w="12895" w:type="dxa"/>
            <w:shd w:val="clear" w:color="auto" w:fill="F2F2F2" w:themeFill="background1" w:themeFillShade="F2"/>
          </w:tcPr>
          <w:p w14:paraId="5F0D7804" w14:textId="22CED7B7" w:rsidR="00DD20EF" w:rsidRPr="00803358" w:rsidRDefault="00DD20EF" w:rsidP="004D311F">
            <w:pPr>
              <w:pStyle w:val="ListParagraph"/>
              <w:numPr>
                <w:ilvl w:val="0"/>
                <w:numId w:val="99"/>
              </w:numPr>
              <w:spacing w:after="0" w:line="240" w:lineRule="auto"/>
              <w:rPr>
                <w:rFonts w:ascii="Tahoma" w:hAnsi="Tahoma" w:cs="Tahoma"/>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t>Which type of indicator, qualitative or quantitative, do you think would be particularly important for measuring gender transformative change?</w:t>
            </w:r>
            <w:r w:rsidRPr="00803358">
              <w:rPr>
                <w:rFonts w:ascii="Tahoma" w:hAnsi="Tahoma" w:cs="Tahoma"/>
                <w:color w:val="202124"/>
                <w:spacing w:val="1"/>
                <w:sz w:val="20"/>
                <w:szCs w:val="20"/>
                <w:shd w:val="clear" w:color="auto" w:fill="F2F2F2" w:themeFill="background1" w:themeFillShade="F2"/>
              </w:rPr>
              <w:t xml:space="preserve"> </w:t>
            </w:r>
            <w:r w:rsidRPr="00803358">
              <w:rPr>
                <w:rFonts w:ascii="Tahoma" w:hAnsi="Tahoma" w:cs="Tahoma"/>
                <w:sz w:val="20"/>
                <w:szCs w:val="20"/>
              </w:rPr>
              <w:t xml:space="preserve"> </w:t>
            </w:r>
          </w:p>
          <w:p w14:paraId="22C2103D" w14:textId="77777777" w:rsidR="00DD20EF" w:rsidRPr="00803358" w:rsidRDefault="00DD20EF" w:rsidP="00D2400D">
            <w:pPr>
              <w:ind w:left="720"/>
              <w:rPr>
                <w:rFonts w:ascii="Tahoma" w:hAnsi="Tahoma" w:cs="Tahoma"/>
                <w:color w:val="202124"/>
                <w:spacing w:val="1"/>
                <w:sz w:val="10"/>
                <w:szCs w:val="10"/>
                <w:shd w:val="clear" w:color="auto" w:fill="FFFFFF"/>
              </w:rPr>
            </w:pPr>
          </w:p>
          <w:p w14:paraId="09F5C563" w14:textId="77777777" w:rsidR="00DD20EF" w:rsidRPr="00803358" w:rsidRDefault="00DD20EF" w:rsidP="004D311F">
            <w:pPr>
              <w:pStyle w:val="ListParagraph"/>
              <w:numPr>
                <w:ilvl w:val="0"/>
                <w:numId w:val="45"/>
              </w:numPr>
              <w:spacing w:after="0" w:line="240" w:lineRule="auto"/>
              <w:ind w:left="1440"/>
              <w:rPr>
                <w:rFonts w:ascii="Tahoma" w:hAnsi="Tahoma" w:cs="Tahoma"/>
                <w:color w:val="202124"/>
                <w:spacing w:val="1"/>
                <w:sz w:val="20"/>
                <w:szCs w:val="20"/>
                <w:highlight w:val="yellow"/>
                <w:shd w:val="clear" w:color="auto" w:fill="FFFFFF"/>
              </w:rPr>
            </w:pPr>
            <w:r w:rsidRPr="00803358">
              <w:rPr>
                <w:rFonts w:ascii="Tahoma" w:hAnsi="Tahoma" w:cs="Tahoma"/>
                <w:color w:val="202124"/>
                <w:spacing w:val="1"/>
                <w:sz w:val="20"/>
                <w:szCs w:val="20"/>
                <w:highlight w:val="yellow"/>
                <w:shd w:val="clear" w:color="auto" w:fill="F2F2F2" w:themeFill="background1" w:themeFillShade="F2"/>
              </w:rPr>
              <w:t>Qualitative</w:t>
            </w:r>
            <w:r w:rsidRPr="00803358">
              <w:rPr>
                <w:rFonts w:ascii="Tahoma" w:hAnsi="Tahoma" w:cs="Tahoma"/>
                <w:color w:val="202124"/>
                <w:spacing w:val="1"/>
                <w:sz w:val="20"/>
                <w:szCs w:val="20"/>
                <w:highlight w:val="yellow"/>
                <w:shd w:val="clear" w:color="auto" w:fill="FFFFFF"/>
              </w:rPr>
              <w:t xml:space="preserve"> </w:t>
            </w:r>
          </w:p>
          <w:p w14:paraId="34A2168C" w14:textId="77777777" w:rsidR="00DD20EF" w:rsidRPr="00803358" w:rsidRDefault="00DD20EF" w:rsidP="004D311F">
            <w:pPr>
              <w:pStyle w:val="ListParagraph"/>
              <w:numPr>
                <w:ilvl w:val="0"/>
                <w:numId w:val="45"/>
              </w:numPr>
              <w:shd w:val="clear" w:color="auto" w:fill="F2F2F2" w:themeFill="background1" w:themeFillShade="F2"/>
              <w:spacing w:after="0" w:line="240" w:lineRule="auto"/>
              <w:ind w:left="1440"/>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Quantitative</w:t>
            </w:r>
          </w:p>
          <w:p w14:paraId="4947B973" w14:textId="77777777" w:rsidR="00DD20EF" w:rsidRPr="00803358" w:rsidRDefault="00DD20EF" w:rsidP="00D2400D">
            <w:pPr>
              <w:pStyle w:val="ListParagraph"/>
              <w:rPr>
                <w:rFonts w:ascii="Tahoma" w:hAnsi="Tahoma" w:cs="Tahoma"/>
                <w:color w:val="202124"/>
                <w:spacing w:val="1"/>
                <w:sz w:val="20"/>
                <w:szCs w:val="20"/>
                <w:shd w:val="clear" w:color="auto" w:fill="FFFFFF"/>
              </w:rPr>
            </w:pPr>
          </w:p>
          <w:p w14:paraId="5FA23A48" w14:textId="77777777" w:rsidR="00DD20EF" w:rsidRPr="00803358" w:rsidRDefault="00DD20EF" w:rsidP="00D2400D">
            <w:pPr>
              <w:pStyle w:val="ListParagraph"/>
              <w:rPr>
                <w:rFonts w:ascii="Tahoma" w:hAnsi="Tahoma" w:cs="Tahoma"/>
                <w:color w:val="202124"/>
                <w:spacing w:val="1"/>
                <w:sz w:val="10"/>
                <w:szCs w:val="10"/>
                <w:shd w:val="clear" w:color="auto" w:fill="FFFFFF"/>
              </w:rPr>
            </w:pPr>
          </w:p>
        </w:tc>
      </w:tr>
      <w:tr w:rsidR="00DD20EF" w:rsidRPr="00803358" w14:paraId="6EE77099" w14:textId="77777777" w:rsidTr="00D2400D">
        <w:tc>
          <w:tcPr>
            <w:tcW w:w="12895" w:type="dxa"/>
            <w:shd w:val="clear" w:color="auto" w:fill="F2F2F2" w:themeFill="background1" w:themeFillShade="F2"/>
          </w:tcPr>
          <w:p w14:paraId="17439CC4" w14:textId="62FE9274" w:rsidR="00DD20EF" w:rsidRPr="00803358" w:rsidRDefault="00DD20EF" w:rsidP="004D311F">
            <w:pPr>
              <w:pStyle w:val="ListParagraph"/>
              <w:numPr>
                <w:ilvl w:val="0"/>
                <w:numId w:val="99"/>
              </w:numPr>
              <w:spacing w:after="0" w:line="240" w:lineRule="auto"/>
              <w:rPr>
                <w:rFonts w:ascii="Tahoma" w:hAnsi="Tahoma" w:cs="Tahoma"/>
                <w:b/>
                <w:bCs/>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t xml:space="preserve">Gender sensitive indicators:  </w:t>
            </w:r>
          </w:p>
          <w:p w14:paraId="17E1D490" w14:textId="77777777" w:rsidR="00DD20EF" w:rsidRPr="00803358" w:rsidRDefault="00DD20EF" w:rsidP="00D2400D">
            <w:pPr>
              <w:rPr>
                <w:rFonts w:ascii="Tahoma" w:hAnsi="Tahoma" w:cs="Tahoma"/>
                <w:color w:val="202124"/>
                <w:spacing w:val="1"/>
                <w:sz w:val="10"/>
                <w:szCs w:val="10"/>
                <w:shd w:val="clear" w:color="auto" w:fill="FFFFFF"/>
              </w:rPr>
            </w:pPr>
          </w:p>
          <w:p w14:paraId="4DA4451E" w14:textId="77777777" w:rsidR="00DD20EF" w:rsidRPr="00803358" w:rsidRDefault="00DD20EF" w:rsidP="004D311F">
            <w:pPr>
              <w:pStyle w:val="ListParagraph"/>
              <w:numPr>
                <w:ilvl w:val="0"/>
                <w:numId w:val="46"/>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Disaggregate by sex and age</w:t>
            </w:r>
          </w:p>
          <w:p w14:paraId="31FC8191" w14:textId="77777777" w:rsidR="00DD20EF" w:rsidRPr="00803358" w:rsidRDefault="00DD20EF" w:rsidP="004D311F">
            <w:pPr>
              <w:pStyle w:val="ListParagraph"/>
              <w:numPr>
                <w:ilvl w:val="0"/>
                <w:numId w:val="46"/>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Disaggregate by other relevant factors of intersectionality</w:t>
            </w:r>
          </w:p>
          <w:p w14:paraId="3F036035" w14:textId="77777777" w:rsidR="00DD20EF" w:rsidRPr="00803358" w:rsidRDefault="00DD20EF" w:rsidP="004D311F">
            <w:pPr>
              <w:pStyle w:val="ListParagraph"/>
              <w:numPr>
                <w:ilvl w:val="0"/>
                <w:numId w:val="46"/>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Use language that describes in gendered detail the unit of analysis</w:t>
            </w:r>
          </w:p>
          <w:p w14:paraId="7F8EA47F" w14:textId="77777777" w:rsidR="00DD20EF" w:rsidRPr="00803358" w:rsidRDefault="00DD20EF" w:rsidP="004D311F">
            <w:pPr>
              <w:pStyle w:val="ListParagraph"/>
              <w:numPr>
                <w:ilvl w:val="0"/>
                <w:numId w:val="46"/>
              </w:numPr>
              <w:spacing w:after="0" w:line="240" w:lineRule="auto"/>
              <w:rPr>
                <w:rStyle w:val="docssharedwiztogglelabeledlabeltext"/>
                <w:rFonts w:ascii="Tahoma" w:hAnsi="Tahoma" w:cs="Tahoma"/>
                <w:color w:val="202124"/>
                <w:sz w:val="20"/>
                <w:szCs w:val="20"/>
              </w:rPr>
            </w:pPr>
            <w:r w:rsidRPr="00803358">
              <w:rPr>
                <w:rStyle w:val="docssharedwiztogglelabeledlabeltext"/>
                <w:rFonts w:ascii="Tahoma" w:hAnsi="Tahoma" w:cs="Tahoma"/>
                <w:color w:val="202124"/>
                <w:spacing w:val="3"/>
                <w:sz w:val="20"/>
                <w:szCs w:val="20"/>
              </w:rPr>
              <w:t>Use language that includes gender-related elements of the context</w:t>
            </w:r>
          </w:p>
          <w:p w14:paraId="1E4994C6" w14:textId="77777777" w:rsidR="00DD20EF" w:rsidRPr="00803358" w:rsidRDefault="00DD20EF" w:rsidP="004D311F">
            <w:pPr>
              <w:pStyle w:val="ListParagraph"/>
              <w:numPr>
                <w:ilvl w:val="0"/>
                <w:numId w:val="46"/>
              </w:numPr>
              <w:spacing w:after="0" w:line="240" w:lineRule="auto"/>
              <w:rPr>
                <w:rFonts w:ascii="Tahoma" w:hAnsi="Tahoma" w:cs="Tahoma"/>
                <w:color w:val="202124"/>
                <w:sz w:val="20"/>
                <w:szCs w:val="20"/>
                <w:highlight w:val="yellow"/>
              </w:rPr>
            </w:pPr>
            <w:r w:rsidRPr="00803358">
              <w:rPr>
                <w:rStyle w:val="docssharedwiztogglelabeledlabeltext"/>
                <w:rFonts w:ascii="Tahoma" w:hAnsi="Tahoma" w:cs="Tahoma"/>
                <w:color w:val="202124"/>
                <w:spacing w:val="3"/>
                <w:sz w:val="20"/>
                <w:szCs w:val="20"/>
                <w:highlight w:val="yellow"/>
              </w:rPr>
              <w:t>All of the above</w:t>
            </w:r>
          </w:p>
          <w:p w14:paraId="07DD347E" w14:textId="77777777" w:rsidR="00DD20EF" w:rsidRPr="00803358" w:rsidRDefault="00DD20EF" w:rsidP="00D2400D">
            <w:pPr>
              <w:rPr>
                <w:rFonts w:ascii="Tahoma" w:hAnsi="Tahoma" w:cs="Tahoma"/>
                <w:color w:val="202124"/>
                <w:spacing w:val="1"/>
                <w:sz w:val="20"/>
                <w:szCs w:val="20"/>
                <w:shd w:val="clear" w:color="auto" w:fill="FFFFFF"/>
              </w:rPr>
            </w:pPr>
          </w:p>
          <w:p w14:paraId="56EF6CEB" w14:textId="77777777" w:rsidR="00DD20EF" w:rsidRPr="00803358" w:rsidRDefault="00DD20EF" w:rsidP="00D2400D">
            <w:pPr>
              <w:rPr>
                <w:rFonts w:ascii="Tahoma" w:hAnsi="Tahoma" w:cs="Tahoma"/>
                <w:color w:val="202124"/>
                <w:spacing w:val="1"/>
                <w:sz w:val="20"/>
                <w:szCs w:val="20"/>
                <w:shd w:val="clear" w:color="auto" w:fill="FFFFFF"/>
              </w:rPr>
            </w:pPr>
          </w:p>
          <w:p w14:paraId="4C3380F7" w14:textId="0D5D7F75" w:rsidR="00DC7196" w:rsidRPr="00803358" w:rsidRDefault="00DC7196" w:rsidP="00D2400D">
            <w:pPr>
              <w:rPr>
                <w:rFonts w:ascii="Tahoma" w:hAnsi="Tahoma" w:cs="Tahoma"/>
                <w:color w:val="202124"/>
                <w:spacing w:val="1"/>
                <w:sz w:val="20"/>
                <w:szCs w:val="20"/>
                <w:shd w:val="clear" w:color="auto" w:fill="FFFFFF"/>
              </w:rPr>
            </w:pPr>
          </w:p>
        </w:tc>
      </w:tr>
      <w:tr w:rsidR="00DD20EF" w:rsidRPr="00803358" w14:paraId="5A7D2040" w14:textId="77777777" w:rsidTr="00D2400D">
        <w:tc>
          <w:tcPr>
            <w:tcW w:w="12895" w:type="dxa"/>
            <w:shd w:val="clear" w:color="auto" w:fill="F2F2F2" w:themeFill="background1" w:themeFillShade="F2"/>
          </w:tcPr>
          <w:p w14:paraId="3FD79ADD" w14:textId="4381B2E5" w:rsidR="00DD20EF" w:rsidRPr="00803358" w:rsidRDefault="00DD20EF" w:rsidP="004D311F">
            <w:pPr>
              <w:pStyle w:val="ListParagraph"/>
              <w:numPr>
                <w:ilvl w:val="0"/>
                <w:numId w:val="99"/>
              </w:numPr>
              <w:spacing w:after="0" w:line="240" w:lineRule="auto"/>
              <w:rPr>
                <w:rFonts w:ascii="Tahoma" w:hAnsi="Tahoma" w:cs="Tahoma"/>
                <w:color w:val="202124"/>
                <w:spacing w:val="1"/>
                <w:sz w:val="20"/>
                <w:szCs w:val="20"/>
                <w:shd w:val="clear" w:color="auto" w:fill="FFFFFF"/>
              </w:rPr>
            </w:pPr>
            <w:r w:rsidRPr="00803358">
              <w:rPr>
                <w:rFonts w:ascii="Tahoma" w:hAnsi="Tahoma" w:cs="Tahoma"/>
                <w:b/>
                <w:bCs/>
                <w:color w:val="202124"/>
                <w:spacing w:val="1"/>
                <w:sz w:val="20"/>
                <w:szCs w:val="20"/>
                <w:shd w:val="clear" w:color="auto" w:fill="F2F2F2" w:themeFill="background1" w:themeFillShade="F2"/>
              </w:rPr>
              <w:lastRenderedPageBreak/>
              <w:t>Using a feminist approach, interventions should primarily be accountability to whom?</w:t>
            </w:r>
            <w:r w:rsidRPr="00803358">
              <w:rPr>
                <w:rFonts w:ascii="Tahoma" w:hAnsi="Tahoma" w:cs="Tahoma"/>
                <w:color w:val="202124"/>
                <w:spacing w:val="1"/>
                <w:sz w:val="20"/>
                <w:szCs w:val="20"/>
                <w:shd w:val="clear" w:color="auto" w:fill="F2F2F2" w:themeFill="background1" w:themeFillShade="F2"/>
              </w:rPr>
              <w:t xml:space="preserve">  </w:t>
            </w:r>
          </w:p>
          <w:p w14:paraId="4D5CDEBC" w14:textId="77777777" w:rsidR="00DD20EF" w:rsidRPr="00803358" w:rsidRDefault="00DD20EF" w:rsidP="00D2400D">
            <w:pPr>
              <w:rPr>
                <w:rFonts w:ascii="Tahoma" w:hAnsi="Tahoma" w:cs="Tahoma"/>
                <w:color w:val="202124"/>
                <w:spacing w:val="1"/>
                <w:sz w:val="10"/>
                <w:szCs w:val="10"/>
                <w:shd w:val="clear" w:color="auto" w:fill="FFFFFF"/>
              </w:rPr>
            </w:pPr>
          </w:p>
          <w:p w14:paraId="7ED9B2F3" w14:textId="7404C6D5" w:rsidR="00DD20EF" w:rsidRPr="00803358" w:rsidRDefault="00DD20EF"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Donors/clients</w:t>
            </w:r>
          </w:p>
          <w:p w14:paraId="00B3209F" w14:textId="5AA8956A" w:rsidR="00DD20EF" w:rsidRPr="00803358" w:rsidRDefault="00DD20EF"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Government and taxpayers</w:t>
            </w:r>
          </w:p>
          <w:p w14:paraId="72F72F7A" w14:textId="77777777" w:rsidR="00DD20EF" w:rsidRPr="00803358" w:rsidRDefault="00DD20EF"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Community members</w:t>
            </w:r>
          </w:p>
          <w:p w14:paraId="0FE5529C" w14:textId="77777777" w:rsidR="00DD20EF" w:rsidRPr="00803358" w:rsidRDefault="00DD20EF"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shd w:val="clear" w:color="auto" w:fill="FFFFFF"/>
              </w:rPr>
            </w:pPr>
            <w:r w:rsidRPr="00803358">
              <w:rPr>
                <w:rFonts w:ascii="Tahoma" w:hAnsi="Tahoma" w:cs="Tahoma"/>
                <w:color w:val="202124"/>
                <w:spacing w:val="1"/>
                <w:sz w:val="20"/>
                <w:szCs w:val="20"/>
                <w:shd w:val="clear" w:color="auto" w:fill="F2F2F2" w:themeFill="background1" w:themeFillShade="F2"/>
              </w:rPr>
              <w:t>The women’s movement</w:t>
            </w:r>
          </w:p>
          <w:p w14:paraId="6B9EF047" w14:textId="77777777" w:rsidR="00DD20EF" w:rsidRPr="00803358" w:rsidRDefault="00DD20EF" w:rsidP="004D311F">
            <w:pPr>
              <w:pStyle w:val="ListParagraph"/>
              <w:numPr>
                <w:ilvl w:val="0"/>
                <w:numId w:val="47"/>
              </w:numPr>
              <w:shd w:val="clear" w:color="auto" w:fill="F2F2F2" w:themeFill="background1" w:themeFillShade="F2"/>
              <w:spacing w:after="0" w:line="240" w:lineRule="auto"/>
              <w:rPr>
                <w:rFonts w:ascii="Tahoma" w:hAnsi="Tahoma" w:cs="Tahoma"/>
                <w:color w:val="202124"/>
                <w:spacing w:val="1"/>
                <w:sz w:val="20"/>
                <w:szCs w:val="20"/>
                <w:highlight w:val="yellow"/>
                <w:shd w:val="clear" w:color="auto" w:fill="FFFFFF"/>
              </w:rPr>
            </w:pPr>
            <w:r w:rsidRPr="00803358">
              <w:rPr>
                <w:rFonts w:ascii="Tahoma" w:hAnsi="Tahoma" w:cs="Tahoma"/>
                <w:color w:val="202124"/>
                <w:spacing w:val="1"/>
                <w:sz w:val="20"/>
                <w:szCs w:val="20"/>
                <w:highlight w:val="yellow"/>
                <w:shd w:val="clear" w:color="auto" w:fill="F2F2F2" w:themeFill="background1" w:themeFillShade="F2"/>
              </w:rPr>
              <w:t>Individual women and girls</w:t>
            </w:r>
          </w:p>
          <w:p w14:paraId="4B74CA2E" w14:textId="77777777" w:rsidR="00DD20EF" w:rsidRPr="00803358" w:rsidRDefault="00DD20EF" w:rsidP="00D2400D">
            <w:pPr>
              <w:rPr>
                <w:rFonts w:ascii="Tahoma" w:hAnsi="Tahoma" w:cs="Tahoma"/>
                <w:color w:val="202124"/>
                <w:spacing w:val="1"/>
                <w:sz w:val="20"/>
                <w:szCs w:val="20"/>
                <w:shd w:val="clear" w:color="auto" w:fill="FFFFFF"/>
              </w:rPr>
            </w:pPr>
          </w:p>
        </w:tc>
      </w:tr>
    </w:tbl>
    <w:p w14:paraId="0D216BC4" w14:textId="1078E9A3" w:rsidR="00DD20EF" w:rsidRPr="00803358" w:rsidRDefault="00D17D12" w:rsidP="00684693">
      <w:pPr>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839499" behindDoc="0" locked="0" layoutInCell="1" allowOverlap="1" wp14:anchorId="2E627CA9" wp14:editId="4EB57797">
                <wp:simplePos x="0" y="0"/>
                <wp:positionH relativeFrom="column">
                  <wp:posOffset>8790305</wp:posOffset>
                </wp:positionH>
                <wp:positionV relativeFrom="page">
                  <wp:posOffset>588352</wp:posOffset>
                </wp:positionV>
                <wp:extent cx="345440" cy="150050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E02D8DF"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27CA9" id="Text Box 159" o:spid="_x0000_s1113" type="#_x0000_t202" style="position:absolute;margin-left:692.15pt;margin-top:46.35pt;width:27.2pt;height:118.15pt;z-index:25183949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" fillcolor="#491a36" stroked="f" strokeweight=".5pt">
                <v:textbox style="layout-flow:vertical;mso-layout-flow-alt:bottom-to-top">
                  <w:txbxContent>
                    <w:p w14:paraId="5E02D8DF" w14:textId="77777777" w:rsidR="00D17D12" w:rsidRPr="00002F01" w:rsidRDefault="00D17D12" w:rsidP="00D17D12">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p>
    <w:p w14:paraId="0178ABA5" w14:textId="77777777" w:rsidR="00DC7196" w:rsidRPr="00803358" w:rsidRDefault="00DC7196" w:rsidP="00684693">
      <w:pPr>
        <w:rPr>
          <w:rFonts w:ascii="Tahoma" w:hAnsi="Tahoma" w:cs="Tahoma"/>
          <w:sz w:val="20"/>
          <w:szCs w:val="20"/>
        </w:rPr>
      </w:pPr>
    </w:p>
    <w:sectPr w:rsidR="00DC7196" w:rsidRPr="00803358" w:rsidSect="003036D7">
      <w:headerReference w:type="default" r:id="rId63"/>
      <w:footerReference w:type="even" r:id="rId64"/>
      <w:footerReference w:type="default" r:id="rId65"/>
      <w:headerReference w:type="first" r:id="rId66"/>
      <w:pgSz w:w="15840" w:h="12240" w:orient="landscape"/>
      <w:pgMar w:top="1440" w:right="1440" w:bottom="1017"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EE956" w14:textId="77777777" w:rsidR="00D27DED" w:rsidRDefault="00D27DED" w:rsidP="00BA4C9A">
      <w:r>
        <w:separator/>
      </w:r>
    </w:p>
  </w:endnote>
  <w:endnote w:type="continuationSeparator" w:id="0">
    <w:p w14:paraId="57E33C59" w14:textId="77777777" w:rsidR="00D27DED" w:rsidRDefault="00D27DED" w:rsidP="00BA4C9A">
      <w:r>
        <w:continuationSeparator/>
      </w:r>
    </w:p>
  </w:endnote>
  <w:endnote w:type="continuationNotice" w:id="1">
    <w:p w14:paraId="62CB4EDB" w14:textId="77777777" w:rsidR="00D27DED" w:rsidRDefault="00D27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altName w:val="Arial"/>
    <w:panose1 w:val="020B0604020202020204"/>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Yu Mincho">
    <w:panose1 w:val="02020400000000000000"/>
    <w:charset w:val="80"/>
    <w:family w:val="roman"/>
    <w:pitch w:val="variable"/>
    <w:sig w:usb0="800002E7" w:usb1="2AC7FCFF" w:usb2="00000012" w:usb3="00000000" w:csb0="0002009F" w:csb1="00000000"/>
  </w:font>
  <w:font w:name="Proxima Nova">
    <w:altName w:val="Proxima Nova"/>
    <w:panose1 w:val="02000506030000020004"/>
    <w:charset w:val="00"/>
    <w:family w:val="auto"/>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3360881"/>
      <w:docPartObj>
        <w:docPartGallery w:val="Page Numbers (Bottom of Page)"/>
        <w:docPartUnique/>
      </w:docPartObj>
    </w:sdtPr>
    <w:sdtEndPr>
      <w:rPr>
        <w:rStyle w:val="PageNumber"/>
      </w:rPr>
    </w:sdtEndPr>
    <w:sdtContent>
      <w:p w14:paraId="15304844" w14:textId="57899B2D" w:rsidR="000F040F" w:rsidRDefault="000F040F" w:rsidP="00D71C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DF7FA3" w14:textId="77777777" w:rsidR="000F040F" w:rsidRDefault="000F040F" w:rsidP="007D2A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76F18" w14:textId="77777777" w:rsidR="000F040F" w:rsidRPr="00587F39" w:rsidRDefault="000F040F" w:rsidP="00587F39">
    <w:pPr>
      <w:jc w:val="right"/>
      <w:rPr>
        <w:rFonts w:ascii="Tahoma" w:hAnsi="Tahoma"/>
        <w:sz w:val="20"/>
        <w:szCs w:val="20"/>
      </w:rPr>
    </w:pPr>
    <w:r w:rsidRPr="00587F39">
      <w:rPr>
        <w:rFonts w:ascii="Tahoma" w:hAnsi="Tahoma"/>
        <w:sz w:val="20"/>
        <w:szCs w:val="20"/>
      </w:rPr>
      <w:fldChar w:fldCharType="begin"/>
    </w:r>
    <w:r w:rsidRPr="00587F39">
      <w:rPr>
        <w:rFonts w:ascii="Tahoma" w:hAnsi="Tahoma"/>
        <w:sz w:val="20"/>
        <w:szCs w:val="20"/>
      </w:rPr>
      <w:instrText>PAGE</w:instrText>
    </w:r>
    <w:r w:rsidRPr="00587F39">
      <w:rPr>
        <w:rFonts w:ascii="Tahoma" w:hAnsi="Tahoma"/>
        <w:sz w:val="20"/>
        <w:szCs w:val="20"/>
      </w:rPr>
      <w:fldChar w:fldCharType="separate"/>
    </w:r>
    <w:r w:rsidRPr="00587F39">
      <w:rPr>
        <w:rFonts w:ascii="Tahoma" w:hAnsi="Tahoma"/>
        <w:sz w:val="20"/>
        <w:szCs w:val="20"/>
      </w:rPr>
      <w:t>2</w:t>
    </w:r>
    <w:r w:rsidRPr="00587F39">
      <w:rPr>
        <w:rFonts w:ascii="Tahoma" w:hAnsi="Tahoma"/>
        <w:sz w:val="20"/>
        <w:szCs w:val="20"/>
      </w:rPr>
      <w:fldChar w:fldCharType="end"/>
    </w:r>
  </w:p>
  <w:p w14:paraId="6F0D9C45" w14:textId="77777777" w:rsidR="000F040F" w:rsidRDefault="000F040F" w:rsidP="00587F39">
    <w:pPr>
      <w:pStyle w:val="Footer"/>
    </w:pPr>
    <w:r>
      <w:rPr>
        <w:noProof/>
        <w:color w:val="000000"/>
      </w:rPr>
      <w:drawing>
        <wp:inline distT="0" distB="0" distL="0" distR="0" wp14:anchorId="33690F9E" wp14:editId="6088DEE3">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7830F7E0" w14:textId="77777777" w:rsidR="000F040F" w:rsidRDefault="000F040F" w:rsidP="00587F39">
    <w:pPr>
      <w:pStyle w:val="Footer"/>
      <w:ind w:right="360"/>
      <w:jc w:val="center"/>
      <w:rPr>
        <w:rFonts w:ascii="Helvetica" w:eastAsia="Times New Roman" w:hAnsi="Helvetica" w:cs="Times New Roman"/>
        <w:color w:val="2F2F2F"/>
        <w:sz w:val="13"/>
        <w:szCs w:val="13"/>
        <w:shd w:val="clear" w:color="auto" w:fill="FFFFFF"/>
      </w:rPr>
    </w:pPr>
  </w:p>
  <w:p w14:paraId="16DA0701" w14:textId="6BD84AAD" w:rsidR="000F040F" w:rsidRDefault="000F040F" w:rsidP="00587F39">
    <w:pPr>
      <w:pStyle w:val="Footer"/>
      <w:ind w:right="360"/>
      <w:jc w:val="center"/>
    </w:pPr>
    <w:r w:rsidRPr="00EA53D0">
      <w:rPr>
        <w:rFonts w:ascii="Helvetica" w:eastAsia="Times New Roman" w:hAnsi="Helvetica" w:cs="Times New Roman"/>
        <w:color w:val="2F2F2F"/>
        <w:sz w:val="13"/>
        <w:szCs w:val="13"/>
        <w:shd w:val="clear" w:color="auto" w:fill="FFFFFF"/>
      </w:rPr>
      <w:t>Copyright © 2020 Canadian Partnership for Women and Children's Healt</w:t>
    </w:r>
    <w:r>
      <w:rPr>
        <w:rFonts w:ascii="Helvetica" w:eastAsia="Times New Roman" w:hAnsi="Helvetica" w:cs="Times New Roman"/>
        <w:color w:val="2F2F2F"/>
        <w:sz w:val="13"/>
        <w:szCs w:val="13"/>
        <w:shd w:val="clear" w:color="auto" w:fill="FFFFFF"/>
      </w:rPr>
      <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4E277" w14:textId="77777777" w:rsidR="00D27DED" w:rsidRDefault="00D27DED" w:rsidP="00BA4C9A">
      <w:r>
        <w:separator/>
      </w:r>
    </w:p>
  </w:footnote>
  <w:footnote w:type="continuationSeparator" w:id="0">
    <w:p w14:paraId="699DEBB9" w14:textId="77777777" w:rsidR="00D27DED" w:rsidRDefault="00D27DED" w:rsidP="00BA4C9A">
      <w:r>
        <w:continuationSeparator/>
      </w:r>
    </w:p>
  </w:footnote>
  <w:footnote w:type="continuationNotice" w:id="1">
    <w:p w14:paraId="59F4A72E" w14:textId="77777777" w:rsidR="00D27DED" w:rsidRDefault="00D27DED"/>
  </w:footnote>
  <w:footnote w:id="2">
    <w:p w14:paraId="4DF270C0" w14:textId="469709FA" w:rsidR="000F040F" w:rsidRDefault="000F040F">
      <w:pPr>
        <w:pStyle w:val="FootnoteText"/>
      </w:pPr>
      <w:r>
        <w:rPr>
          <w:rStyle w:val="FootnoteReference"/>
        </w:rPr>
        <w:footnoteRef/>
      </w:r>
      <w:r>
        <w:t xml:space="preserve"> </w:t>
      </w:r>
      <w:r w:rsidRPr="008E0934">
        <w:t>https://cfc-swc.gc.ca/gba-acs/index-en.html</w:t>
      </w:r>
    </w:p>
  </w:footnote>
  <w:footnote w:id="3">
    <w:p w14:paraId="6104EB82" w14:textId="68D5197E" w:rsidR="000F040F" w:rsidRPr="00E82B03" w:rsidRDefault="000F040F" w:rsidP="00BA4C9A">
      <w:pPr>
        <w:pStyle w:val="FootnoteText"/>
        <w:rPr>
          <w:rFonts w:ascii="Tahoma" w:hAnsi="Tahoma" w:cs="Tahoma"/>
          <w:sz w:val="18"/>
          <w:szCs w:val="18"/>
        </w:rPr>
      </w:pPr>
      <w:r w:rsidRPr="00E82B03">
        <w:rPr>
          <w:rStyle w:val="FootnoteReference"/>
          <w:rFonts w:ascii="Tahoma" w:hAnsi="Tahoma" w:cs="Tahoma"/>
          <w:sz w:val="18"/>
          <w:szCs w:val="18"/>
        </w:rPr>
        <w:footnoteRef/>
      </w:r>
      <w:r w:rsidRPr="00E82B03">
        <w:rPr>
          <w:rFonts w:ascii="Tahoma" w:hAnsi="Tahoma" w:cs="Tahoma"/>
          <w:sz w:val="18"/>
          <w:szCs w:val="18"/>
        </w:rPr>
        <w:t xml:space="preserve"> Oxfam GB: A Quick Guide to Monitoring, Evaluation, Accountability and Learning in Fragile Contexts (no date)</w:t>
      </w:r>
    </w:p>
  </w:footnote>
  <w:footnote w:id="4">
    <w:p w14:paraId="14CBBC3C" w14:textId="77777777" w:rsidR="000F040F" w:rsidRDefault="000F040F" w:rsidP="00BA4C9A">
      <w:pPr>
        <w:pStyle w:val="FootnoteText"/>
      </w:pPr>
      <w:r w:rsidRPr="00E82B03">
        <w:rPr>
          <w:rStyle w:val="FootnoteReference"/>
          <w:rFonts w:ascii="Tahoma" w:hAnsi="Tahoma" w:cs="Tahoma"/>
          <w:sz w:val="18"/>
          <w:szCs w:val="18"/>
        </w:rPr>
        <w:footnoteRef/>
      </w:r>
      <w:r w:rsidRPr="00E82B03">
        <w:rPr>
          <w:rFonts w:ascii="Tahoma" w:hAnsi="Tahoma" w:cs="Tahoma"/>
          <w:sz w:val="18"/>
          <w:szCs w:val="18"/>
        </w:rPr>
        <w:t xml:space="preserve"> Note that some participants may rightly observe that the terms ‘upward’ and ‘downward’ accountability employ a language of hierarchy that implies an associated importance which would be interrogated and rejected by many feminist approaches.</w:t>
      </w:r>
    </w:p>
  </w:footnote>
  <w:footnote w:id="5">
    <w:p w14:paraId="33C4D631" w14:textId="77777777" w:rsidR="000F040F" w:rsidRDefault="000F040F" w:rsidP="3F7559C3">
      <w:pPr>
        <w:pStyle w:val="FootnoteText"/>
        <w:rPr>
          <w:sz w:val="16"/>
          <w:szCs w:val="16"/>
        </w:rPr>
      </w:pPr>
      <w:r w:rsidRPr="3F7559C3">
        <w:rPr>
          <w:rStyle w:val="FootnoteReference"/>
          <w:sz w:val="16"/>
          <w:szCs w:val="16"/>
        </w:rPr>
        <w:footnoteRef/>
      </w:r>
      <w:r w:rsidRPr="3F7559C3">
        <w:rPr>
          <w:sz w:val="16"/>
          <w:szCs w:val="16"/>
        </w:rPr>
        <w:t xml:space="preserve"> </w:t>
      </w:r>
      <w:hyperlink r:id="rId1">
        <w:r w:rsidRPr="3F7559C3">
          <w:rPr>
            <w:rStyle w:val="Hyperlink"/>
            <w:sz w:val="16"/>
            <w:szCs w:val="16"/>
          </w:rPr>
          <w:t>http://www.qualitative-research.net/index.php/fqs/article/view/974/2124</w:t>
        </w:r>
      </w:hyperlink>
    </w:p>
  </w:footnote>
  <w:footnote w:id="6">
    <w:p w14:paraId="421827D5" w14:textId="77777777" w:rsidR="000F040F" w:rsidRPr="000B1AD1" w:rsidRDefault="000F040F" w:rsidP="00AD1039">
      <w:pPr>
        <w:pStyle w:val="FootnoteText"/>
        <w:rPr>
          <w:rFonts w:ascii="Tahoma" w:hAnsi="Tahoma" w:cs="Tahoma"/>
          <w:sz w:val="16"/>
          <w:szCs w:val="16"/>
        </w:rPr>
      </w:pPr>
      <w:r w:rsidRPr="000B1AD1">
        <w:rPr>
          <w:rStyle w:val="FootnoteReference"/>
          <w:rFonts w:ascii="Tahoma" w:hAnsi="Tahoma" w:cs="Tahoma"/>
          <w:sz w:val="16"/>
          <w:szCs w:val="16"/>
        </w:rPr>
        <w:footnoteRef/>
      </w:r>
      <w:r w:rsidRPr="000B1AD1">
        <w:rPr>
          <w:rFonts w:ascii="Tahoma" w:hAnsi="Tahoma" w:cs="Tahoma"/>
          <w:sz w:val="16"/>
          <w:szCs w:val="16"/>
        </w:rPr>
        <w:t xml:space="preserve"> Dictionary.com </w:t>
      </w:r>
    </w:p>
  </w:footnote>
  <w:footnote w:id="7">
    <w:p w14:paraId="4C1DF958" w14:textId="77777777" w:rsidR="000F040F" w:rsidRDefault="000F040F" w:rsidP="0009231F">
      <w:pPr>
        <w:pStyle w:val="FootnoteText"/>
      </w:pPr>
      <w:r w:rsidRPr="000B1AD1">
        <w:rPr>
          <w:rStyle w:val="FootnoteReference"/>
          <w:rFonts w:ascii="Tahoma" w:hAnsi="Tahoma" w:cs="Tahoma"/>
          <w:sz w:val="16"/>
          <w:szCs w:val="16"/>
        </w:rPr>
        <w:footnoteRef/>
      </w:r>
      <w:r w:rsidRPr="000B1AD1">
        <w:rPr>
          <w:rFonts w:ascii="Tahoma" w:hAnsi="Tahoma" w:cs="Tahoma"/>
          <w:sz w:val="16"/>
          <w:szCs w:val="16"/>
        </w:rPr>
        <w:t xml:space="preserve"> Note that some participants may rightly observe that the terms ‘upward’ and ‘downward’ accountability employ a language of hierarchy that implies an associated importance which would be interrogated and rejected by many feminist approaches.</w:t>
      </w:r>
    </w:p>
  </w:footnote>
  <w:footnote w:id="8">
    <w:p w14:paraId="1AC86520" w14:textId="6D68CC29" w:rsidR="000F040F" w:rsidRDefault="000F040F" w:rsidP="047D7986">
      <w:pPr>
        <w:pStyle w:val="FootnoteText"/>
      </w:pPr>
      <w:r w:rsidRPr="047D7986">
        <w:rPr>
          <w:rStyle w:val="FootnoteReference"/>
        </w:rPr>
        <w:footnoteRef/>
      </w:r>
      <w:r>
        <w:t xml:space="preserve"> The term ‘client’ usually refers to the person or group to which a service is provided, and from whom a payment is issued.  ‘Client’ can therefore be used by some organizations to refer to beneficiaries (recipient of services), and by others to refer to groups or individuals providing payment (funders).  When referring to upward accountability, we are using the latter understanding of the term.</w:t>
      </w:r>
    </w:p>
  </w:footnote>
  <w:footnote w:id="9">
    <w:p w14:paraId="123CC548" w14:textId="77777777" w:rsidR="000F040F" w:rsidRDefault="000F040F" w:rsidP="00B96097">
      <w:pPr>
        <w:pStyle w:val="FootnoteText"/>
      </w:pPr>
      <w:r>
        <w:rPr>
          <w:rStyle w:val="FootnoteReference"/>
        </w:rPr>
        <w:footnoteRef/>
      </w:r>
      <w:r>
        <w:t xml:space="preserve"> </w:t>
      </w:r>
      <w:r w:rsidRPr="007F2917">
        <w:t>https://www.youtube.com/watch?v=kqpKjeoB1tE</w:t>
      </w:r>
    </w:p>
  </w:footnote>
  <w:footnote w:id="10">
    <w:p w14:paraId="66D41D92" w14:textId="77777777" w:rsidR="00DD20EF" w:rsidRPr="00073009" w:rsidRDefault="00DD20EF" w:rsidP="00DD20EF">
      <w:pPr>
        <w:pStyle w:val="FootnoteText"/>
        <w:rPr>
          <w:rFonts w:ascii="Proxima Nova" w:hAnsi="Proxima Nova"/>
          <w:sz w:val="16"/>
          <w:szCs w:val="16"/>
        </w:rPr>
      </w:pPr>
      <w:r w:rsidRPr="00800B41">
        <w:rPr>
          <w:rStyle w:val="FootnoteReference"/>
          <w:rFonts w:ascii="Proxima Nova" w:hAnsi="Proxima Nova"/>
          <w:sz w:val="16"/>
          <w:szCs w:val="16"/>
        </w:rPr>
        <w:footnoteRef/>
      </w:r>
      <w:r w:rsidRPr="00800B41">
        <w:rPr>
          <w:rFonts w:ascii="Proxima Nova" w:hAnsi="Proxima Nova"/>
          <w:sz w:val="16"/>
          <w:szCs w:val="16"/>
        </w:rPr>
        <w:t xml:space="preserve"> </w:t>
      </w:r>
      <w:hyperlink r:id="rId2" w:history="1">
        <w:r w:rsidRPr="00800B41">
          <w:rPr>
            <w:rStyle w:val="Hyperlink"/>
            <w:rFonts w:ascii="Proxima Nova" w:hAnsi="Proxima Nova"/>
            <w:sz w:val="16"/>
            <w:szCs w:val="16"/>
          </w:rPr>
          <w:t>http://downtozeroplatform.com/dtz/files/Plan%20Netherlands%20Gender%20Equality%20Programma%20Criteria.pdf</w:t>
        </w:r>
      </w:hyperlink>
      <w:r w:rsidRPr="00073009">
        <w:rPr>
          <w:rFonts w:ascii="Proxima Nova" w:hAnsi="Proxima Nova"/>
          <w:sz w:val="16"/>
          <w:szCs w:val="16"/>
        </w:rPr>
        <w:t xml:space="preserve"> </w:t>
      </w:r>
    </w:p>
  </w:footnote>
  <w:footnote w:id="11">
    <w:p w14:paraId="727F5389" w14:textId="77777777" w:rsidR="00DD20EF" w:rsidRPr="00800B41" w:rsidRDefault="00DD20EF" w:rsidP="00DD20EF">
      <w:pPr>
        <w:pStyle w:val="FootnoteText"/>
        <w:rPr>
          <w:rFonts w:ascii="Proxima Nova" w:hAnsi="Proxima Nova"/>
          <w:sz w:val="16"/>
          <w:szCs w:val="16"/>
        </w:rPr>
      </w:pPr>
      <w:r w:rsidRPr="00800B41">
        <w:rPr>
          <w:rStyle w:val="FootnoteReference"/>
          <w:rFonts w:ascii="Proxima Nova" w:hAnsi="Proxima Nova"/>
          <w:sz w:val="16"/>
          <w:szCs w:val="16"/>
        </w:rPr>
        <w:footnoteRef/>
      </w:r>
      <w:r w:rsidRPr="00800B41">
        <w:rPr>
          <w:rFonts w:ascii="Proxima Nova" w:hAnsi="Proxima Nova"/>
          <w:sz w:val="16"/>
          <w:szCs w:val="16"/>
        </w:rPr>
        <w:t xml:space="preserve"> http://downtozeroplatform.com/dtz/files/Plan%20Netherlands%20Gender%20Equality%20Programma%20Criteria.pdf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5524C" w14:textId="0274C2A0" w:rsidR="000F040F" w:rsidRDefault="000F040F">
    <w:pPr>
      <w:pStyle w:val="Header"/>
    </w:pPr>
    <w:r>
      <w:rPr>
        <w:noProof/>
      </w:rPr>
      <w:drawing>
        <wp:anchor distT="0" distB="0" distL="114300" distR="114300" simplePos="0" relativeHeight="251659264" behindDoc="1" locked="0" layoutInCell="1" allowOverlap="1" wp14:anchorId="545B28B9" wp14:editId="0E706E59">
          <wp:simplePos x="0" y="0"/>
          <wp:positionH relativeFrom="column">
            <wp:posOffset>2496</wp:posOffset>
          </wp:positionH>
          <wp:positionV relativeFrom="paragraph">
            <wp:posOffset>-4103</wp:posOffset>
          </wp:positionV>
          <wp:extent cx="9611675" cy="276776"/>
          <wp:effectExtent l="0" t="0" r="0" b="317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
                    <a:extLst>
                      <a:ext uri="{28A0092B-C50C-407E-A947-70E740481C1C}">
                        <a14:useLocalDpi xmlns:a14="http://schemas.microsoft.com/office/drawing/2010/main" val="0"/>
                      </a:ext>
                    </a:extLst>
                  </a:blip>
                  <a:stretch>
                    <a:fillRect/>
                  </a:stretch>
                </pic:blipFill>
                <pic:spPr>
                  <a:xfrm>
                    <a:off x="0" y="0"/>
                    <a:ext cx="9611675" cy="2767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71CE" w14:textId="1D7FA652" w:rsidR="009D17A5" w:rsidRDefault="009D17A5">
    <w:pPr>
      <w:pStyle w:val="Header"/>
    </w:pPr>
    <w:r>
      <w:rPr>
        <w:noProof/>
      </w:rPr>
      <mc:AlternateContent>
        <mc:Choice Requires="wps">
          <w:drawing>
            <wp:anchor distT="0" distB="0" distL="114300" distR="114300" simplePos="0" relativeHeight="251661312" behindDoc="0" locked="0" layoutInCell="1" allowOverlap="1" wp14:anchorId="451C4831" wp14:editId="39A68457">
              <wp:simplePos x="0" y="0"/>
              <wp:positionH relativeFrom="page">
                <wp:posOffset>-363416</wp:posOffset>
              </wp:positionH>
              <wp:positionV relativeFrom="page">
                <wp:posOffset>15191</wp:posOffset>
              </wp:positionV>
              <wp:extent cx="624840" cy="7894320"/>
              <wp:effectExtent l="0" t="0" r="0" b="5080"/>
              <wp:wrapNone/>
              <wp:docPr id="47" name="Rectangle 47" title="Document Title"/>
              <wp:cNvGraphicFramePr/>
              <a:graphic xmlns:a="http://schemas.openxmlformats.org/drawingml/2006/main">
                <a:graphicData uri="http://schemas.microsoft.com/office/word/2010/wordprocessingShape">
                  <wps:wsp>
                    <wps:cNvSpPr/>
                    <wps:spPr>
                      <a:xfrm>
                        <a:off x="0" y="0"/>
                        <a:ext cx="624840" cy="7894320"/>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C1023D" w14:textId="77777777" w:rsidR="009D17A5" w:rsidRDefault="009D17A5" w:rsidP="009D17A5">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1C4831" id="Rectangle 47" o:spid="_x0000_s1114" alt="Title: Document Title" style="position:absolute;margin-left:-28.6pt;margin-top:1.2pt;width:49.2pt;height:6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&#13;&#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0EC1023D" w14:textId="77777777" w:rsidR="009D17A5" w:rsidRDefault="009D17A5" w:rsidP="009D17A5">
                        <w:pPr>
                          <w:pStyle w:val="NoSpacing"/>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A87"/>
    <w:multiLevelType w:val="hybridMultilevel"/>
    <w:tmpl w:val="FF529278"/>
    <w:lvl w:ilvl="0" w:tplc="04090001">
      <w:start w:val="1"/>
      <w:numFmt w:val="bullet"/>
      <w:lvlText w:val=""/>
      <w:lvlJc w:val="left"/>
      <w:pPr>
        <w:ind w:left="360" w:hanging="360"/>
      </w:pPr>
      <w:rPr>
        <w:rFonts w:ascii="Symbol" w:hAnsi="Symbol" w:hint="default"/>
        <w:i w:val="0"/>
        <w:iCs w:val="0"/>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360" w:hanging="180"/>
      </w:pPr>
    </w:lvl>
    <w:lvl w:ilvl="3" w:tplc="1009000F" w:tentative="1">
      <w:start w:val="1"/>
      <w:numFmt w:val="decimal"/>
      <w:lvlText w:val="%4."/>
      <w:lvlJc w:val="left"/>
      <w:pPr>
        <w:ind w:left="360" w:hanging="360"/>
      </w:pPr>
    </w:lvl>
    <w:lvl w:ilvl="4" w:tplc="10090019" w:tentative="1">
      <w:start w:val="1"/>
      <w:numFmt w:val="lowerLetter"/>
      <w:lvlText w:val="%5."/>
      <w:lvlJc w:val="left"/>
      <w:pPr>
        <w:ind w:left="1080" w:hanging="360"/>
      </w:pPr>
    </w:lvl>
    <w:lvl w:ilvl="5" w:tplc="1009001B" w:tentative="1">
      <w:start w:val="1"/>
      <w:numFmt w:val="lowerRoman"/>
      <w:lvlText w:val="%6."/>
      <w:lvlJc w:val="right"/>
      <w:pPr>
        <w:ind w:left="1800" w:hanging="180"/>
      </w:pPr>
    </w:lvl>
    <w:lvl w:ilvl="6" w:tplc="1009000F" w:tentative="1">
      <w:start w:val="1"/>
      <w:numFmt w:val="decimal"/>
      <w:lvlText w:val="%7."/>
      <w:lvlJc w:val="left"/>
      <w:pPr>
        <w:ind w:left="2520" w:hanging="360"/>
      </w:pPr>
    </w:lvl>
    <w:lvl w:ilvl="7" w:tplc="10090019" w:tentative="1">
      <w:start w:val="1"/>
      <w:numFmt w:val="lowerLetter"/>
      <w:lvlText w:val="%8."/>
      <w:lvlJc w:val="left"/>
      <w:pPr>
        <w:ind w:left="3240" w:hanging="360"/>
      </w:pPr>
    </w:lvl>
    <w:lvl w:ilvl="8" w:tplc="1009001B" w:tentative="1">
      <w:start w:val="1"/>
      <w:numFmt w:val="lowerRoman"/>
      <w:lvlText w:val="%9."/>
      <w:lvlJc w:val="right"/>
      <w:pPr>
        <w:ind w:left="3960" w:hanging="180"/>
      </w:pPr>
    </w:lvl>
  </w:abstractNum>
  <w:abstractNum w:abstractNumId="1" w15:restartNumberingAfterBreak="0">
    <w:nsid w:val="0114157A"/>
    <w:multiLevelType w:val="hybridMultilevel"/>
    <w:tmpl w:val="F6469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C6596"/>
    <w:multiLevelType w:val="hybridMultilevel"/>
    <w:tmpl w:val="FFFFFFFF"/>
    <w:lvl w:ilvl="0" w:tplc="F4E24DD0">
      <w:start w:val="1"/>
      <w:numFmt w:val="bullet"/>
      <w:lvlText w:val=""/>
      <w:lvlJc w:val="left"/>
      <w:pPr>
        <w:ind w:left="360" w:hanging="360"/>
      </w:pPr>
      <w:rPr>
        <w:rFonts w:ascii="Symbol" w:hAnsi="Symbol" w:hint="default"/>
      </w:rPr>
    </w:lvl>
    <w:lvl w:ilvl="1" w:tplc="B81E0F74">
      <w:start w:val="1"/>
      <w:numFmt w:val="bullet"/>
      <w:lvlText w:val="o"/>
      <w:lvlJc w:val="left"/>
      <w:pPr>
        <w:ind w:left="1080" w:hanging="360"/>
      </w:pPr>
      <w:rPr>
        <w:rFonts w:ascii="Courier New" w:hAnsi="Courier New" w:hint="default"/>
      </w:rPr>
    </w:lvl>
    <w:lvl w:ilvl="2" w:tplc="4A5293AE">
      <w:start w:val="1"/>
      <w:numFmt w:val="bullet"/>
      <w:lvlText w:val=""/>
      <w:lvlJc w:val="left"/>
      <w:pPr>
        <w:ind w:left="1800" w:hanging="360"/>
      </w:pPr>
      <w:rPr>
        <w:rFonts w:ascii="Wingdings" w:hAnsi="Wingdings" w:hint="default"/>
      </w:rPr>
    </w:lvl>
    <w:lvl w:ilvl="3" w:tplc="015EEE00">
      <w:start w:val="1"/>
      <w:numFmt w:val="bullet"/>
      <w:lvlText w:val=""/>
      <w:lvlJc w:val="left"/>
      <w:pPr>
        <w:ind w:left="2520" w:hanging="360"/>
      </w:pPr>
      <w:rPr>
        <w:rFonts w:ascii="Symbol" w:hAnsi="Symbol" w:hint="default"/>
      </w:rPr>
    </w:lvl>
    <w:lvl w:ilvl="4" w:tplc="3B2A045E">
      <w:start w:val="1"/>
      <w:numFmt w:val="bullet"/>
      <w:lvlText w:val="o"/>
      <w:lvlJc w:val="left"/>
      <w:pPr>
        <w:ind w:left="3240" w:hanging="360"/>
      </w:pPr>
      <w:rPr>
        <w:rFonts w:ascii="Courier New" w:hAnsi="Courier New" w:hint="default"/>
      </w:rPr>
    </w:lvl>
    <w:lvl w:ilvl="5" w:tplc="E90C147A">
      <w:start w:val="1"/>
      <w:numFmt w:val="bullet"/>
      <w:lvlText w:val=""/>
      <w:lvlJc w:val="left"/>
      <w:pPr>
        <w:ind w:left="3960" w:hanging="360"/>
      </w:pPr>
      <w:rPr>
        <w:rFonts w:ascii="Wingdings" w:hAnsi="Wingdings" w:hint="default"/>
      </w:rPr>
    </w:lvl>
    <w:lvl w:ilvl="6" w:tplc="F35A84E8">
      <w:start w:val="1"/>
      <w:numFmt w:val="bullet"/>
      <w:lvlText w:val=""/>
      <w:lvlJc w:val="left"/>
      <w:pPr>
        <w:ind w:left="4680" w:hanging="360"/>
      </w:pPr>
      <w:rPr>
        <w:rFonts w:ascii="Symbol" w:hAnsi="Symbol" w:hint="default"/>
      </w:rPr>
    </w:lvl>
    <w:lvl w:ilvl="7" w:tplc="1A7C4A7A">
      <w:start w:val="1"/>
      <w:numFmt w:val="bullet"/>
      <w:lvlText w:val="o"/>
      <w:lvlJc w:val="left"/>
      <w:pPr>
        <w:ind w:left="5400" w:hanging="360"/>
      </w:pPr>
      <w:rPr>
        <w:rFonts w:ascii="Courier New" w:hAnsi="Courier New" w:hint="default"/>
      </w:rPr>
    </w:lvl>
    <w:lvl w:ilvl="8" w:tplc="8C1A5428">
      <w:start w:val="1"/>
      <w:numFmt w:val="bullet"/>
      <w:lvlText w:val=""/>
      <w:lvlJc w:val="left"/>
      <w:pPr>
        <w:ind w:left="6120" w:hanging="360"/>
      </w:pPr>
      <w:rPr>
        <w:rFonts w:ascii="Wingdings" w:hAnsi="Wingdings" w:hint="default"/>
      </w:rPr>
    </w:lvl>
  </w:abstractNum>
  <w:abstractNum w:abstractNumId="3" w15:restartNumberingAfterBreak="0">
    <w:nsid w:val="02006A25"/>
    <w:multiLevelType w:val="hybridMultilevel"/>
    <w:tmpl w:val="D9F04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D41BBC"/>
    <w:multiLevelType w:val="hybridMultilevel"/>
    <w:tmpl w:val="062C4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516E77"/>
    <w:multiLevelType w:val="hybridMultilevel"/>
    <w:tmpl w:val="E3B88CA0"/>
    <w:lvl w:ilvl="0" w:tplc="74A0B3CC">
      <w:start w:val="1"/>
      <w:numFmt w:val="decimal"/>
      <w:lvlText w:val="%1."/>
      <w:lvlJc w:val="left"/>
      <w:pPr>
        <w:ind w:left="720" w:hanging="360"/>
      </w:pPr>
      <w:rPr>
        <w:rFonts w:hint="default"/>
        <w:b/>
        <w:bCs/>
        <w:color w:val="491A36"/>
        <w:sz w:val="20"/>
        <w:szCs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35A3F0A"/>
    <w:multiLevelType w:val="hybridMultilevel"/>
    <w:tmpl w:val="FFFFFFFF"/>
    <w:lvl w:ilvl="0" w:tplc="45762B40">
      <w:start w:val="1"/>
      <w:numFmt w:val="bullet"/>
      <w:lvlText w:val=""/>
      <w:lvlJc w:val="left"/>
      <w:pPr>
        <w:ind w:left="720" w:hanging="360"/>
      </w:pPr>
      <w:rPr>
        <w:rFonts w:ascii="Symbol" w:hAnsi="Symbol" w:hint="default"/>
      </w:rPr>
    </w:lvl>
    <w:lvl w:ilvl="1" w:tplc="BECAD580">
      <w:start w:val="1"/>
      <w:numFmt w:val="bullet"/>
      <w:lvlText w:val="o"/>
      <w:lvlJc w:val="left"/>
      <w:pPr>
        <w:ind w:left="1440" w:hanging="360"/>
      </w:pPr>
      <w:rPr>
        <w:rFonts w:ascii="Courier New" w:hAnsi="Courier New" w:hint="default"/>
      </w:rPr>
    </w:lvl>
    <w:lvl w:ilvl="2" w:tplc="4D68F150">
      <w:start w:val="1"/>
      <w:numFmt w:val="bullet"/>
      <w:lvlText w:val=""/>
      <w:lvlJc w:val="left"/>
      <w:pPr>
        <w:ind w:left="2160" w:hanging="360"/>
      </w:pPr>
      <w:rPr>
        <w:rFonts w:ascii="Wingdings" w:hAnsi="Wingdings" w:hint="default"/>
      </w:rPr>
    </w:lvl>
    <w:lvl w:ilvl="3" w:tplc="175EF716">
      <w:start w:val="1"/>
      <w:numFmt w:val="bullet"/>
      <w:lvlText w:val=""/>
      <w:lvlJc w:val="left"/>
      <w:pPr>
        <w:ind w:left="2880" w:hanging="360"/>
      </w:pPr>
      <w:rPr>
        <w:rFonts w:ascii="Symbol" w:hAnsi="Symbol" w:hint="default"/>
      </w:rPr>
    </w:lvl>
    <w:lvl w:ilvl="4" w:tplc="B0BC90F0">
      <w:start w:val="1"/>
      <w:numFmt w:val="bullet"/>
      <w:lvlText w:val="o"/>
      <w:lvlJc w:val="left"/>
      <w:pPr>
        <w:ind w:left="3600" w:hanging="360"/>
      </w:pPr>
      <w:rPr>
        <w:rFonts w:ascii="Courier New" w:hAnsi="Courier New" w:hint="default"/>
      </w:rPr>
    </w:lvl>
    <w:lvl w:ilvl="5" w:tplc="E88E1AA2">
      <w:start w:val="1"/>
      <w:numFmt w:val="bullet"/>
      <w:lvlText w:val=""/>
      <w:lvlJc w:val="left"/>
      <w:pPr>
        <w:ind w:left="4320" w:hanging="360"/>
      </w:pPr>
      <w:rPr>
        <w:rFonts w:ascii="Wingdings" w:hAnsi="Wingdings" w:hint="default"/>
      </w:rPr>
    </w:lvl>
    <w:lvl w:ilvl="6" w:tplc="34DC3BB6">
      <w:start w:val="1"/>
      <w:numFmt w:val="bullet"/>
      <w:lvlText w:val=""/>
      <w:lvlJc w:val="left"/>
      <w:pPr>
        <w:ind w:left="5040" w:hanging="360"/>
      </w:pPr>
      <w:rPr>
        <w:rFonts w:ascii="Symbol" w:hAnsi="Symbol" w:hint="default"/>
      </w:rPr>
    </w:lvl>
    <w:lvl w:ilvl="7" w:tplc="48BA8856">
      <w:start w:val="1"/>
      <w:numFmt w:val="bullet"/>
      <w:lvlText w:val="o"/>
      <w:lvlJc w:val="left"/>
      <w:pPr>
        <w:ind w:left="5760" w:hanging="360"/>
      </w:pPr>
      <w:rPr>
        <w:rFonts w:ascii="Courier New" w:hAnsi="Courier New" w:hint="default"/>
      </w:rPr>
    </w:lvl>
    <w:lvl w:ilvl="8" w:tplc="CDB09028">
      <w:start w:val="1"/>
      <w:numFmt w:val="bullet"/>
      <w:lvlText w:val=""/>
      <w:lvlJc w:val="left"/>
      <w:pPr>
        <w:ind w:left="6480" w:hanging="360"/>
      </w:pPr>
      <w:rPr>
        <w:rFonts w:ascii="Wingdings" w:hAnsi="Wingdings" w:hint="default"/>
      </w:rPr>
    </w:lvl>
  </w:abstractNum>
  <w:abstractNum w:abstractNumId="7" w15:restartNumberingAfterBreak="0">
    <w:nsid w:val="04E45F45"/>
    <w:multiLevelType w:val="hybridMultilevel"/>
    <w:tmpl w:val="6CD0E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6109FE"/>
    <w:multiLevelType w:val="hybridMultilevel"/>
    <w:tmpl w:val="FFFFFFFF"/>
    <w:lvl w:ilvl="0" w:tplc="2932E292">
      <w:start w:val="1"/>
      <w:numFmt w:val="bullet"/>
      <w:lvlText w:val=""/>
      <w:lvlJc w:val="left"/>
      <w:pPr>
        <w:ind w:left="720" w:hanging="360"/>
      </w:pPr>
      <w:rPr>
        <w:rFonts w:ascii="Symbol" w:hAnsi="Symbol" w:hint="default"/>
      </w:rPr>
    </w:lvl>
    <w:lvl w:ilvl="1" w:tplc="B71AE9CC">
      <w:start w:val="1"/>
      <w:numFmt w:val="bullet"/>
      <w:lvlText w:val="o"/>
      <w:lvlJc w:val="left"/>
      <w:pPr>
        <w:ind w:left="1440" w:hanging="360"/>
      </w:pPr>
      <w:rPr>
        <w:rFonts w:ascii="Courier New" w:hAnsi="Courier New" w:hint="default"/>
      </w:rPr>
    </w:lvl>
    <w:lvl w:ilvl="2" w:tplc="CB1A3DDC">
      <w:start w:val="1"/>
      <w:numFmt w:val="bullet"/>
      <w:lvlText w:val=""/>
      <w:lvlJc w:val="left"/>
      <w:pPr>
        <w:ind w:left="2160" w:hanging="360"/>
      </w:pPr>
      <w:rPr>
        <w:rFonts w:ascii="Wingdings" w:hAnsi="Wingdings" w:hint="default"/>
      </w:rPr>
    </w:lvl>
    <w:lvl w:ilvl="3" w:tplc="A32A2F14">
      <w:start w:val="1"/>
      <w:numFmt w:val="bullet"/>
      <w:lvlText w:val=""/>
      <w:lvlJc w:val="left"/>
      <w:pPr>
        <w:ind w:left="2880" w:hanging="360"/>
      </w:pPr>
      <w:rPr>
        <w:rFonts w:ascii="Symbol" w:hAnsi="Symbol" w:hint="default"/>
      </w:rPr>
    </w:lvl>
    <w:lvl w:ilvl="4" w:tplc="7004B8CA">
      <w:start w:val="1"/>
      <w:numFmt w:val="bullet"/>
      <w:lvlText w:val="o"/>
      <w:lvlJc w:val="left"/>
      <w:pPr>
        <w:ind w:left="3600" w:hanging="360"/>
      </w:pPr>
      <w:rPr>
        <w:rFonts w:ascii="Courier New" w:hAnsi="Courier New" w:hint="default"/>
      </w:rPr>
    </w:lvl>
    <w:lvl w:ilvl="5" w:tplc="8EDE417C">
      <w:start w:val="1"/>
      <w:numFmt w:val="bullet"/>
      <w:lvlText w:val=""/>
      <w:lvlJc w:val="left"/>
      <w:pPr>
        <w:ind w:left="4320" w:hanging="360"/>
      </w:pPr>
      <w:rPr>
        <w:rFonts w:ascii="Wingdings" w:hAnsi="Wingdings" w:hint="default"/>
      </w:rPr>
    </w:lvl>
    <w:lvl w:ilvl="6" w:tplc="A970BAE2">
      <w:start w:val="1"/>
      <w:numFmt w:val="bullet"/>
      <w:lvlText w:val=""/>
      <w:lvlJc w:val="left"/>
      <w:pPr>
        <w:ind w:left="5040" w:hanging="360"/>
      </w:pPr>
      <w:rPr>
        <w:rFonts w:ascii="Symbol" w:hAnsi="Symbol" w:hint="default"/>
      </w:rPr>
    </w:lvl>
    <w:lvl w:ilvl="7" w:tplc="EA264516">
      <w:start w:val="1"/>
      <w:numFmt w:val="bullet"/>
      <w:lvlText w:val="o"/>
      <w:lvlJc w:val="left"/>
      <w:pPr>
        <w:ind w:left="5760" w:hanging="360"/>
      </w:pPr>
      <w:rPr>
        <w:rFonts w:ascii="Courier New" w:hAnsi="Courier New" w:hint="default"/>
      </w:rPr>
    </w:lvl>
    <w:lvl w:ilvl="8" w:tplc="C9347D3E">
      <w:start w:val="1"/>
      <w:numFmt w:val="bullet"/>
      <w:lvlText w:val=""/>
      <w:lvlJc w:val="left"/>
      <w:pPr>
        <w:ind w:left="6480" w:hanging="360"/>
      </w:pPr>
      <w:rPr>
        <w:rFonts w:ascii="Wingdings" w:hAnsi="Wingdings" w:hint="default"/>
      </w:rPr>
    </w:lvl>
  </w:abstractNum>
  <w:abstractNum w:abstractNumId="9" w15:restartNumberingAfterBreak="0">
    <w:nsid w:val="05787646"/>
    <w:multiLevelType w:val="hybridMultilevel"/>
    <w:tmpl w:val="60783248"/>
    <w:lvl w:ilvl="0" w:tplc="74707E48">
      <w:start w:val="1"/>
      <w:numFmt w:val="decimal"/>
      <w:lvlText w:val="%1."/>
      <w:lvlJc w:val="left"/>
      <w:pPr>
        <w:ind w:left="720" w:hanging="360"/>
      </w:pPr>
      <w:rPr>
        <w:rFonts w:hint="default"/>
        <w:b/>
        <w:bCs/>
        <w:color w:val="491A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A35C13"/>
    <w:multiLevelType w:val="hybridMultilevel"/>
    <w:tmpl w:val="47A6139E"/>
    <w:lvl w:ilvl="0" w:tplc="04090001">
      <w:start w:val="1"/>
      <w:numFmt w:val="bullet"/>
      <w:lvlText w:val=""/>
      <w:lvlJc w:val="left"/>
      <w:pPr>
        <w:ind w:left="720" w:hanging="360"/>
      </w:pPr>
      <w:rPr>
        <w:rFonts w:ascii="Symbol" w:hAnsi="Symbol" w:hint="default"/>
      </w:rPr>
    </w:lvl>
    <w:lvl w:ilvl="1" w:tplc="540257C4">
      <w:start w:val="1"/>
      <w:numFmt w:val="bullet"/>
      <w:lvlText w:val="ü"/>
      <w:lvlJc w:val="left"/>
      <w:pPr>
        <w:ind w:left="108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08E730EE"/>
    <w:multiLevelType w:val="hybridMultilevel"/>
    <w:tmpl w:val="BAD28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540E19"/>
    <w:multiLevelType w:val="hybridMultilevel"/>
    <w:tmpl w:val="F9862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F64860"/>
    <w:multiLevelType w:val="hybridMultilevel"/>
    <w:tmpl w:val="B4B62A06"/>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0B334897"/>
    <w:multiLevelType w:val="hybridMultilevel"/>
    <w:tmpl w:val="FFCE47F2"/>
    <w:lvl w:ilvl="0" w:tplc="94C86970">
      <w:start w:val="1"/>
      <w:numFmt w:val="bullet"/>
      <w:lvlText w:val="●"/>
      <w:lvlJc w:val="left"/>
      <w:pPr>
        <w:tabs>
          <w:tab w:val="num" w:pos="720"/>
        </w:tabs>
        <w:ind w:left="720" w:hanging="360"/>
      </w:pPr>
      <w:rPr>
        <w:rFonts w:ascii="Roboto" w:hAnsi="Roboto" w:hint="default"/>
      </w:rPr>
    </w:lvl>
    <w:lvl w:ilvl="1" w:tplc="72DE4D64" w:tentative="1">
      <w:start w:val="1"/>
      <w:numFmt w:val="bullet"/>
      <w:lvlText w:val="●"/>
      <w:lvlJc w:val="left"/>
      <w:pPr>
        <w:tabs>
          <w:tab w:val="num" w:pos="1440"/>
        </w:tabs>
        <w:ind w:left="1440" w:hanging="360"/>
      </w:pPr>
      <w:rPr>
        <w:rFonts w:ascii="Roboto" w:hAnsi="Roboto" w:hint="default"/>
      </w:rPr>
    </w:lvl>
    <w:lvl w:ilvl="2" w:tplc="76F04946" w:tentative="1">
      <w:start w:val="1"/>
      <w:numFmt w:val="bullet"/>
      <w:lvlText w:val="●"/>
      <w:lvlJc w:val="left"/>
      <w:pPr>
        <w:tabs>
          <w:tab w:val="num" w:pos="2160"/>
        </w:tabs>
        <w:ind w:left="2160" w:hanging="360"/>
      </w:pPr>
      <w:rPr>
        <w:rFonts w:ascii="Roboto" w:hAnsi="Roboto" w:hint="default"/>
      </w:rPr>
    </w:lvl>
    <w:lvl w:ilvl="3" w:tplc="5CE05020" w:tentative="1">
      <w:start w:val="1"/>
      <w:numFmt w:val="bullet"/>
      <w:lvlText w:val="●"/>
      <w:lvlJc w:val="left"/>
      <w:pPr>
        <w:tabs>
          <w:tab w:val="num" w:pos="2880"/>
        </w:tabs>
        <w:ind w:left="2880" w:hanging="360"/>
      </w:pPr>
      <w:rPr>
        <w:rFonts w:ascii="Roboto" w:hAnsi="Roboto" w:hint="default"/>
      </w:rPr>
    </w:lvl>
    <w:lvl w:ilvl="4" w:tplc="2F80CB76" w:tentative="1">
      <w:start w:val="1"/>
      <w:numFmt w:val="bullet"/>
      <w:lvlText w:val="●"/>
      <w:lvlJc w:val="left"/>
      <w:pPr>
        <w:tabs>
          <w:tab w:val="num" w:pos="3600"/>
        </w:tabs>
        <w:ind w:left="3600" w:hanging="360"/>
      </w:pPr>
      <w:rPr>
        <w:rFonts w:ascii="Roboto" w:hAnsi="Roboto" w:hint="default"/>
      </w:rPr>
    </w:lvl>
    <w:lvl w:ilvl="5" w:tplc="13D64C94" w:tentative="1">
      <w:start w:val="1"/>
      <w:numFmt w:val="bullet"/>
      <w:lvlText w:val="●"/>
      <w:lvlJc w:val="left"/>
      <w:pPr>
        <w:tabs>
          <w:tab w:val="num" w:pos="4320"/>
        </w:tabs>
        <w:ind w:left="4320" w:hanging="360"/>
      </w:pPr>
      <w:rPr>
        <w:rFonts w:ascii="Roboto" w:hAnsi="Roboto" w:hint="default"/>
      </w:rPr>
    </w:lvl>
    <w:lvl w:ilvl="6" w:tplc="33084BF6" w:tentative="1">
      <w:start w:val="1"/>
      <w:numFmt w:val="bullet"/>
      <w:lvlText w:val="●"/>
      <w:lvlJc w:val="left"/>
      <w:pPr>
        <w:tabs>
          <w:tab w:val="num" w:pos="5040"/>
        </w:tabs>
        <w:ind w:left="5040" w:hanging="360"/>
      </w:pPr>
      <w:rPr>
        <w:rFonts w:ascii="Roboto" w:hAnsi="Roboto" w:hint="default"/>
      </w:rPr>
    </w:lvl>
    <w:lvl w:ilvl="7" w:tplc="9F4006EE" w:tentative="1">
      <w:start w:val="1"/>
      <w:numFmt w:val="bullet"/>
      <w:lvlText w:val="●"/>
      <w:lvlJc w:val="left"/>
      <w:pPr>
        <w:tabs>
          <w:tab w:val="num" w:pos="5760"/>
        </w:tabs>
        <w:ind w:left="5760" w:hanging="360"/>
      </w:pPr>
      <w:rPr>
        <w:rFonts w:ascii="Roboto" w:hAnsi="Roboto" w:hint="default"/>
      </w:rPr>
    </w:lvl>
    <w:lvl w:ilvl="8" w:tplc="3D9E47C0" w:tentative="1">
      <w:start w:val="1"/>
      <w:numFmt w:val="bullet"/>
      <w:lvlText w:val="●"/>
      <w:lvlJc w:val="left"/>
      <w:pPr>
        <w:tabs>
          <w:tab w:val="num" w:pos="6480"/>
        </w:tabs>
        <w:ind w:left="6480" w:hanging="360"/>
      </w:pPr>
      <w:rPr>
        <w:rFonts w:ascii="Roboto" w:hAnsi="Roboto" w:hint="default"/>
      </w:rPr>
    </w:lvl>
  </w:abstractNum>
  <w:abstractNum w:abstractNumId="15" w15:restartNumberingAfterBreak="0">
    <w:nsid w:val="0C716B2B"/>
    <w:multiLevelType w:val="hybridMultilevel"/>
    <w:tmpl w:val="A8E60E1A"/>
    <w:lvl w:ilvl="0" w:tplc="55CA9A34">
      <w:start w:val="1"/>
      <w:numFmt w:val="decimal"/>
      <w:lvlText w:val="%1."/>
      <w:lvlJc w:val="left"/>
      <w:pPr>
        <w:ind w:left="720" w:hanging="360"/>
      </w:pPr>
      <w:rPr>
        <w:rFonts w:hint="default"/>
        <w:b/>
        <w:bCs/>
        <w:color w:val="491A36"/>
        <w:sz w:val="20"/>
        <w:szCs w:val="20"/>
      </w:rPr>
    </w:lvl>
    <w:lvl w:ilvl="1" w:tplc="04090001">
      <w:start w:val="1"/>
      <w:numFmt w:val="bullet"/>
      <w:lvlText w:val=""/>
      <w:lvlJc w:val="left"/>
      <w:pPr>
        <w:ind w:left="720" w:hanging="360"/>
      </w:pPr>
      <w:rPr>
        <w:rFonts w:ascii="Symbol" w:hAnsi="Symbol" w:hint="default"/>
      </w:rPr>
    </w:lvl>
    <w:lvl w:ilvl="2" w:tplc="4A34374E">
      <w:start w:val="70"/>
      <w:numFmt w:val="bullet"/>
      <w:lvlText w:val="-"/>
      <w:lvlJc w:val="left"/>
      <w:pPr>
        <w:ind w:left="2340" w:hanging="360"/>
      </w:pPr>
      <w:rPr>
        <w:rFonts w:ascii="Calibri" w:eastAsia="Calibri" w:hAnsi="Calibri" w:cs="Calibri"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D5C2D8B"/>
    <w:multiLevelType w:val="hybridMultilevel"/>
    <w:tmpl w:val="D2C8BE84"/>
    <w:lvl w:ilvl="0" w:tplc="DCC0392C">
      <w:start w:val="1"/>
      <w:numFmt w:val="decimal"/>
      <w:lvlText w:val="%1."/>
      <w:lvlJc w:val="left"/>
      <w:pPr>
        <w:ind w:left="720" w:hanging="360"/>
      </w:pPr>
      <w:rPr>
        <w:rFonts w:hint="default"/>
        <w:i w:val="0"/>
        <w:iCs w:val="0"/>
      </w:rPr>
    </w:lvl>
    <w:lvl w:ilvl="1" w:tplc="04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0E4F24CA"/>
    <w:multiLevelType w:val="hybridMultilevel"/>
    <w:tmpl w:val="230AB03E"/>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148C633C"/>
    <w:multiLevelType w:val="hybridMultilevel"/>
    <w:tmpl w:val="CC72C4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5A7562E"/>
    <w:multiLevelType w:val="hybridMultilevel"/>
    <w:tmpl w:val="FA6E11EE"/>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173217C0"/>
    <w:multiLevelType w:val="hybridMultilevel"/>
    <w:tmpl w:val="9316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F675BC"/>
    <w:multiLevelType w:val="hybridMultilevel"/>
    <w:tmpl w:val="1E16A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C483B5E"/>
    <w:multiLevelType w:val="hybridMultilevel"/>
    <w:tmpl w:val="872E5DAA"/>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1CAE69C3"/>
    <w:multiLevelType w:val="hybridMultilevel"/>
    <w:tmpl w:val="4F06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70486F"/>
    <w:multiLevelType w:val="hybridMultilevel"/>
    <w:tmpl w:val="3668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867CB8"/>
    <w:multiLevelType w:val="hybridMultilevel"/>
    <w:tmpl w:val="E94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E64213"/>
    <w:multiLevelType w:val="hybridMultilevel"/>
    <w:tmpl w:val="47863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8B30462"/>
    <w:multiLevelType w:val="hybridMultilevel"/>
    <w:tmpl w:val="804A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1A7892"/>
    <w:multiLevelType w:val="hybridMultilevel"/>
    <w:tmpl w:val="7A5EF2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BE0881"/>
    <w:multiLevelType w:val="hybridMultilevel"/>
    <w:tmpl w:val="FFFFFFFF"/>
    <w:lvl w:ilvl="0" w:tplc="C69E3E54">
      <w:start w:val="1"/>
      <w:numFmt w:val="bullet"/>
      <w:lvlText w:val=""/>
      <w:lvlJc w:val="left"/>
      <w:pPr>
        <w:ind w:left="720" w:hanging="360"/>
      </w:pPr>
      <w:rPr>
        <w:rFonts w:ascii="Symbol" w:hAnsi="Symbol" w:hint="default"/>
      </w:rPr>
    </w:lvl>
    <w:lvl w:ilvl="1" w:tplc="A40869AE">
      <w:start w:val="1"/>
      <w:numFmt w:val="bullet"/>
      <w:lvlText w:val="o"/>
      <w:lvlJc w:val="left"/>
      <w:pPr>
        <w:ind w:left="1440" w:hanging="360"/>
      </w:pPr>
      <w:rPr>
        <w:rFonts w:ascii="Courier New" w:hAnsi="Courier New" w:hint="default"/>
      </w:rPr>
    </w:lvl>
    <w:lvl w:ilvl="2" w:tplc="B6E27620">
      <w:start w:val="1"/>
      <w:numFmt w:val="bullet"/>
      <w:lvlText w:val=""/>
      <w:lvlJc w:val="left"/>
      <w:pPr>
        <w:ind w:left="2160" w:hanging="360"/>
      </w:pPr>
      <w:rPr>
        <w:rFonts w:ascii="Wingdings" w:hAnsi="Wingdings" w:hint="default"/>
      </w:rPr>
    </w:lvl>
    <w:lvl w:ilvl="3" w:tplc="4E266A0E">
      <w:start w:val="1"/>
      <w:numFmt w:val="bullet"/>
      <w:lvlText w:val=""/>
      <w:lvlJc w:val="left"/>
      <w:pPr>
        <w:ind w:left="2880" w:hanging="360"/>
      </w:pPr>
      <w:rPr>
        <w:rFonts w:ascii="Symbol" w:hAnsi="Symbol" w:hint="default"/>
      </w:rPr>
    </w:lvl>
    <w:lvl w:ilvl="4" w:tplc="3324604C">
      <w:start w:val="1"/>
      <w:numFmt w:val="bullet"/>
      <w:lvlText w:val="o"/>
      <w:lvlJc w:val="left"/>
      <w:pPr>
        <w:ind w:left="3600" w:hanging="360"/>
      </w:pPr>
      <w:rPr>
        <w:rFonts w:ascii="Courier New" w:hAnsi="Courier New" w:hint="default"/>
      </w:rPr>
    </w:lvl>
    <w:lvl w:ilvl="5" w:tplc="DE4A7648">
      <w:start w:val="1"/>
      <w:numFmt w:val="bullet"/>
      <w:lvlText w:val=""/>
      <w:lvlJc w:val="left"/>
      <w:pPr>
        <w:ind w:left="4320" w:hanging="360"/>
      </w:pPr>
      <w:rPr>
        <w:rFonts w:ascii="Wingdings" w:hAnsi="Wingdings" w:hint="default"/>
      </w:rPr>
    </w:lvl>
    <w:lvl w:ilvl="6" w:tplc="0A080EEE">
      <w:start w:val="1"/>
      <w:numFmt w:val="bullet"/>
      <w:lvlText w:val=""/>
      <w:lvlJc w:val="left"/>
      <w:pPr>
        <w:ind w:left="5040" w:hanging="360"/>
      </w:pPr>
      <w:rPr>
        <w:rFonts w:ascii="Symbol" w:hAnsi="Symbol" w:hint="default"/>
      </w:rPr>
    </w:lvl>
    <w:lvl w:ilvl="7" w:tplc="31DAD128">
      <w:start w:val="1"/>
      <w:numFmt w:val="bullet"/>
      <w:lvlText w:val="o"/>
      <w:lvlJc w:val="left"/>
      <w:pPr>
        <w:ind w:left="5760" w:hanging="360"/>
      </w:pPr>
      <w:rPr>
        <w:rFonts w:ascii="Courier New" w:hAnsi="Courier New" w:hint="default"/>
      </w:rPr>
    </w:lvl>
    <w:lvl w:ilvl="8" w:tplc="6E5C3852">
      <w:start w:val="1"/>
      <w:numFmt w:val="bullet"/>
      <w:lvlText w:val=""/>
      <w:lvlJc w:val="left"/>
      <w:pPr>
        <w:ind w:left="6480" w:hanging="360"/>
      </w:pPr>
      <w:rPr>
        <w:rFonts w:ascii="Wingdings" w:hAnsi="Wingdings" w:hint="default"/>
      </w:rPr>
    </w:lvl>
  </w:abstractNum>
  <w:abstractNum w:abstractNumId="30" w15:restartNumberingAfterBreak="0">
    <w:nsid w:val="2AF53C2B"/>
    <w:multiLevelType w:val="hybridMultilevel"/>
    <w:tmpl w:val="0C3EE22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B661774"/>
    <w:multiLevelType w:val="hybridMultilevel"/>
    <w:tmpl w:val="481CE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BEB148F"/>
    <w:multiLevelType w:val="hybridMultilevel"/>
    <w:tmpl w:val="F2D8CBBA"/>
    <w:lvl w:ilvl="0" w:tplc="3426E1D0">
      <w:start w:val="1"/>
      <w:numFmt w:val="decimal"/>
      <w:lvlText w:val="%1."/>
      <w:lvlJc w:val="left"/>
      <w:pPr>
        <w:ind w:left="720" w:hanging="360"/>
      </w:pPr>
      <w:rPr>
        <w:b/>
        <w:bCs/>
        <w:color w:val="491A36"/>
      </w:rPr>
    </w:lvl>
    <w:lvl w:ilvl="1" w:tplc="CA28F6DE">
      <w:start w:val="1"/>
      <w:numFmt w:val="lowerLetter"/>
      <w:lvlText w:val="%2."/>
      <w:lvlJc w:val="left"/>
      <w:pPr>
        <w:ind w:left="1440" w:hanging="360"/>
      </w:pPr>
    </w:lvl>
    <w:lvl w:ilvl="2" w:tplc="35542814">
      <w:start w:val="1"/>
      <w:numFmt w:val="lowerRoman"/>
      <w:lvlText w:val="%3."/>
      <w:lvlJc w:val="right"/>
      <w:pPr>
        <w:ind w:left="2160" w:hanging="180"/>
      </w:pPr>
    </w:lvl>
    <w:lvl w:ilvl="3" w:tplc="F4DA054C">
      <w:start w:val="1"/>
      <w:numFmt w:val="decimal"/>
      <w:lvlText w:val="%4."/>
      <w:lvlJc w:val="left"/>
      <w:pPr>
        <w:ind w:left="2880" w:hanging="360"/>
      </w:pPr>
    </w:lvl>
    <w:lvl w:ilvl="4" w:tplc="97F29928">
      <w:start w:val="1"/>
      <w:numFmt w:val="lowerLetter"/>
      <w:lvlText w:val="%5."/>
      <w:lvlJc w:val="left"/>
      <w:pPr>
        <w:ind w:left="3600" w:hanging="360"/>
      </w:pPr>
    </w:lvl>
    <w:lvl w:ilvl="5" w:tplc="1B7E2878">
      <w:start w:val="1"/>
      <w:numFmt w:val="lowerRoman"/>
      <w:lvlText w:val="%6."/>
      <w:lvlJc w:val="right"/>
      <w:pPr>
        <w:ind w:left="4320" w:hanging="180"/>
      </w:pPr>
    </w:lvl>
    <w:lvl w:ilvl="6" w:tplc="08F864CC">
      <w:start w:val="1"/>
      <w:numFmt w:val="decimal"/>
      <w:lvlText w:val="%7."/>
      <w:lvlJc w:val="left"/>
      <w:pPr>
        <w:ind w:left="5040" w:hanging="360"/>
      </w:pPr>
    </w:lvl>
    <w:lvl w:ilvl="7" w:tplc="62C80E4C">
      <w:start w:val="1"/>
      <w:numFmt w:val="lowerLetter"/>
      <w:lvlText w:val="%8."/>
      <w:lvlJc w:val="left"/>
      <w:pPr>
        <w:ind w:left="5760" w:hanging="360"/>
      </w:pPr>
    </w:lvl>
    <w:lvl w:ilvl="8" w:tplc="D6AAC640">
      <w:start w:val="1"/>
      <w:numFmt w:val="lowerRoman"/>
      <w:lvlText w:val="%9."/>
      <w:lvlJc w:val="right"/>
      <w:pPr>
        <w:ind w:left="6480" w:hanging="180"/>
      </w:pPr>
    </w:lvl>
  </w:abstractNum>
  <w:abstractNum w:abstractNumId="33" w15:restartNumberingAfterBreak="0">
    <w:nsid w:val="2EF93034"/>
    <w:multiLevelType w:val="hybridMultilevel"/>
    <w:tmpl w:val="E4DED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145589B"/>
    <w:multiLevelType w:val="hybridMultilevel"/>
    <w:tmpl w:val="19B2210C"/>
    <w:lvl w:ilvl="0" w:tplc="3FC26F40">
      <w:start w:val="1"/>
      <w:numFmt w:val="decimal"/>
      <w:lvlText w:val="%1."/>
      <w:lvlJc w:val="left"/>
      <w:pPr>
        <w:ind w:left="720" w:hanging="360"/>
      </w:pPr>
      <w:rPr>
        <w:rFonts w:hint="default"/>
        <w:b/>
        <w:bCs/>
        <w:color w:val="491A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15B3AA8"/>
    <w:multiLevelType w:val="hybridMultilevel"/>
    <w:tmpl w:val="FFFFFFFF"/>
    <w:lvl w:ilvl="0" w:tplc="06508D42">
      <w:start w:val="1"/>
      <w:numFmt w:val="bullet"/>
      <w:lvlText w:val=""/>
      <w:lvlJc w:val="left"/>
      <w:pPr>
        <w:ind w:left="720" w:hanging="360"/>
      </w:pPr>
      <w:rPr>
        <w:rFonts w:ascii="Symbol" w:hAnsi="Symbol" w:hint="default"/>
      </w:rPr>
    </w:lvl>
    <w:lvl w:ilvl="1" w:tplc="C876CC9C">
      <w:start w:val="1"/>
      <w:numFmt w:val="bullet"/>
      <w:lvlText w:val="o"/>
      <w:lvlJc w:val="left"/>
      <w:pPr>
        <w:ind w:left="1440" w:hanging="360"/>
      </w:pPr>
      <w:rPr>
        <w:rFonts w:ascii="Courier New" w:hAnsi="Courier New" w:hint="default"/>
      </w:rPr>
    </w:lvl>
    <w:lvl w:ilvl="2" w:tplc="3488A0CA">
      <w:start w:val="1"/>
      <w:numFmt w:val="bullet"/>
      <w:lvlText w:val=""/>
      <w:lvlJc w:val="left"/>
      <w:pPr>
        <w:ind w:left="2160" w:hanging="360"/>
      </w:pPr>
      <w:rPr>
        <w:rFonts w:ascii="Wingdings" w:hAnsi="Wingdings" w:hint="default"/>
      </w:rPr>
    </w:lvl>
    <w:lvl w:ilvl="3" w:tplc="EF52DB3A">
      <w:start w:val="1"/>
      <w:numFmt w:val="bullet"/>
      <w:lvlText w:val=""/>
      <w:lvlJc w:val="left"/>
      <w:pPr>
        <w:ind w:left="2880" w:hanging="360"/>
      </w:pPr>
      <w:rPr>
        <w:rFonts w:ascii="Symbol" w:hAnsi="Symbol" w:hint="default"/>
      </w:rPr>
    </w:lvl>
    <w:lvl w:ilvl="4" w:tplc="C40C714C">
      <w:start w:val="1"/>
      <w:numFmt w:val="bullet"/>
      <w:lvlText w:val="o"/>
      <w:lvlJc w:val="left"/>
      <w:pPr>
        <w:ind w:left="3600" w:hanging="360"/>
      </w:pPr>
      <w:rPr>
        <w:rFonts w:ascii="Courier New" w:hAnsi="Courier New" w:hint="default"/>
      </w:rPr>
    </w:lvl>
    <w:lvl w:ilvl="5" w:tplc="0BD89C8C">
      <w:start w:val="1"/>
      <w:numFmt w:val="bullet"/>
      <w:lvlText w:val=""/>
      <w:lvlJc w:val="left"/>
      <w:pPr>
        <w:ind w:left="4320" w:hanging="360"/>
      </w:pPr>
      <w:rPr>
        <w:rFonts w:ascii="Wingdings" w:hAnsi="Wingdings" w:hint="default"/>
      </w:rPr>
    </w:lvl>
    <w:lvl w:ilvl="6" w:tplc="3EE2F96E">
      <w:start w:val="1"/>
      <w:numFmt w:val="bullet"/>
      <w:lvlText w:val=""/>
      <w:lvlJc w:val="left"/>
      <w:pPr>
        <w:ind w:left="5040" w:hanging="360"/>
      </w:pPr>
      <w:rPr>
        <w:rFonts w:ascii="Symbol" w:hAnsi="Symbol" w:hint="default"/>
      </w:rPr>
    </w:lvl>
    <w:lvl w:ilvl="7" w:tplc="97DC3C4E">
      <w:start w:val="1"/>
      <w:numFmt w:val="bullet"/>
      <w:lvlText w:val="o"/>
      <w:lvlJc w:val="left"/>
      <w:pPr>
        <w:ind w:left="5760" w:hanging="360"/>
      </w:pPr>
      <w:rPr>
        <w:rFonts w:ascii="Courier New" w:hAnsi="Courier New" w:hint="default"/>
      </w:rPr>
    </w:lvl>
    <w:lvl w:ilvl="8" w:tplc="F88A50D2">
      <w:start w:val="1"/>
      <w:numFmt w:val="bullet"/>
      <w:lvlText w:val=""/>
      <w:lvlJc w:val="left"/>
      <w:pPr>
        <w:ind w:left="6480" w:hanging="360"/>
      </w:pPr>
      <w:rPr>
        <w:rFonts w:ascii="Wingdings" w:hAnsi="Wingdings" w:hint="default"/>
      </w:rPr>
    </w:lvl>
  </w:abstractNum>
  <w:abstractNum w:abstractNumId="36" w15:restartNumberingAfterBreak="0">
    <w:nsid w:val="334521EF"/>
    <w:multiLevelType w:val="hybridMultilevel"/>
    <w:tmpl w:val="1CF8B23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336560C5"/>
    <w:multiLevelType w:val="hybridMultilevel"/>
    <w:tmpl w:val="66F6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6F7208"/>
    <w:multiLevelType w:val="hybridMultilevel"/>
    <w:tmpl w:val="EB6C532E"/>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39" w15:restartNumberingAfterBreak="0">
    <w:nsid w:val="367265D8"/>
    <w:multiLevelType w:val="hybridMultilevel"/>
    <w:tmpl w:val="988CD360"/>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15:restartNumberingAfterBreak="0">
    <w:nsid w:val="38EF5B21"/>
    <w:multiLevelType w:val="hybridMultilevel"/>
    <w:tmpl w:val="8F56401C"/>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3B235F42"/>
    <w:multiLevelType w:val="hybridMultilevel"/>
    <w:tmpl w:val="62F26FDA"/>
    <w:lvl w:ilvl="0" w:tplc="92DEDDC4">
      <w:start w:val="1"/>
      <w:numFmt w:val="bullet"/>
      <w:lvlText w:val=""/>
      <w:lvlJc w:val="left"/>
      <w:pPr>
        <w:ind w:left="720" w:hanging="360"/>
      </w:pPr>
      <w:rPr>
        <w:rFonts w:ascii="Symbol" w:hAnsi="Symbol" w:hint="default"/>
      </w:rPr>
    </w:lvl>
    <w:lvl w:ilvl="1" w:tplc="6950A480">
      <w:start w:val="1"/>
      <w:numFmt w:val="bullet"/>
      <w:lvlText w:val="o"/>
      <w:lvlJc w:val="left"/>
      <w:pPr>
        <w:ind w:left="1440" w:hanging="360"/>
      </w:pPr>
      <w:rPr>
        <w:rFonts w:ascii="Courier New" w:hAnsi="Courier New" w:hint="default"/>
      </w:rPr>
    </w:lvl>
    <w:lvl w:ilvl="2" w:tplc="62F82212">
      <w:start w:val="1"/>
      <w:numFmt w:val="bullet"/>
      <w:lvlText w:val=""/>
      <w:lvlJc w:val="left"/>
      <w:pPr>
        <w:ind w:left="2160" w:hanging="360"/>
      </w:pPr>
      <w:rPr>
        <w:rFonts w:ascii="Wingdings" w:hAnsi="Wingdings" w:hint="default"/>
      </w:rPr>
    </w:lvl>
    <w:lvl w:ilvl="3" w:tplc="88CC9448">
      <w:start w:val="1"/>
      <w:numFmt w:val="bullet"/>
      <w:lvlText w:val=""/>
      <w:lvlJc w:val="left"/>
      <w:pPr>
        <w:ind w:left="2880" w:hanging="360"/>
      </w:pPr>
      <w:rPr>
        <w:rFonts w:ascii="Symbol" w:hAnsi="Symbol" w:hint="default"/>
      </w:rPr>
    </w:lvl>
    <w:lvl w:ilvl="4" w:tplc="27E4B9C4">
      <w:start w:val="1"/>
      <w:numFmt w:val="bullet"/>
      <w:lvlText w:val="o"/>
      <w:lvlJc w:val="left"/>
      <w:pPr>
        <w:ind w:left="3600" w:hanging="360"/>
      </w:pPr>
      <w:rPr>
        <w:rFonts w:ascii="Courier New" w:hAnsi="Courier New" w:hint="default"/>
      </w:rPr>
    </w:lvl>
    <w:lvl w:ilvl="5" w:tplc="1DCEC9A8">
      <w:start w:val="1"/>
      <w:numFmt w:val="bullet"/>
      <w:lvlText w:val=""/>
      <w:lvlJc w:val="left"/>
      <w:pPr>
        <w:ind w:left="4320" w:hanging="360"/>
      </w:pPr>
      <w:rPr>
        <w:rFonts w:ascii="Wingdings" w:hAnsi="Wingdings" w:hint="default"/>
      </w:rPr>
    </w:lvl>
    <w:lvl w:ilvl="6" w:tplc="B9F0B6E2">
      <w:start w:val="1"/>
      <w:numFmt w:val="bullet"/>
      <w:lvlText w:val=""/>
      <w:lvlJc w:val="left"/>
      <w:pPr>
        <w:ind w:left="5040" w:hanging="360"/>
      </w:pPr>
      <w:rPr>
        <w:rFonts w:ascii="Symbol" w:hAnsi="Symbol" w:hint="default"/>
      </w:rPr>
    </w:lvl>
    <w:lvl w:ilvl="7" w:tplc="A0820F06">
      <w:start w:val="1"/>
      <w:numFmt w:val="bullet"/>
      <w:lvlText w:val="o"/>
      <w:lvlJc w:val="left"/>
      <w:pPr>
        <w:ind w:left="5760" w:hanging="360"/>
      </w:pPr>
      <w:rPr>
        <w:rFonts w:ascii="Courier New" w:hAnsi="Courier New" w:hint="default"/>
      </w:rPr>
    </w:lvl>
    <w:lvl w:ilvl="8" w:tplc="A426EBC8">
      <w:start w:val="1"/>
      <w:numFmt w:val="bullet"/>
      <w:lvlText w:val=""/>
      <w:lvlJc w:val="left"/>
      <w:pPr>
        <w:ind w:left="6480" w:hanging="360"/>
      </w:pPr>
      <w:rPr>
        <w:rFonts w:ascii="Wingdings" w:hAnsi="Wingdings" w:hint="default"/>
      </w:rPr>
    </w:lvl>
  </w:abstractNum>
  <w:abstractNum w:abstractNumId="42" w15:restartNumberingAfterBreak="0">
    <w:nsid w:val="3D176AF0"/>
    <w:multiLevelType w:val="hybridMultilevel"/>
    <w:tmpl w:val="0A0835F2"/>
    <w:lvl w:ilvl="0" w:tplc="124A0D1A">
      <w:start w:val="1"/>
      <w:numFmt w:val="bullet"/>
      <w:lvlText w:val=""/>
      <w:lvlJc w:val="left"/>
      <w:pPr>
        <w:ind w:left="360" w:hanging="360"/>
      </w:pPr>
      <w:rPr>
        <w:rFonts w:ascii="Symbol" w:hAnsi="Symbol" w:hint="default"/>
        <w:color w:val="000000" w:themeColor="text1"/>
        <w:sz w:val="20"/>
        <w:szCs w:val="20"/>
      </w:rPr>
    </w:lvl>
    <w:lvl w:ilvl="1" w:tplc="21CCE450">
      <w:start w:val="1"/>
      <w:numFmt w:val="decimal"/>
      <w:lvlText w:val="%2."/>
      <w:lvlJc w:val="left"/>
      <w:pPr>
        <w:ind w:left="720" w:hanging="360"/>
      </w:pPr>
    </w:lvl>
    <w:lvl w:ilvl="2" w:tplc="724A1814">
      <w:start w:val="1"/>
      <w:numFmt w:val="lowerRoman"/>
      <w:lvlText w:val="%3."/>
      <w:lvlJc w:val="right"/>
      <w:pPr>
        <w:ind w:left="1440" w:hanging="180"/>
      </w:pPr>
    </w:lvl>
    <w:lvl w:ilvl="3" w:tplc="1058420E">
      <w:start w:val="1"/>
      <w:numFmt w:val="decimal"/>
      <w:lvlText w:val="%4."/>
      <w:lvlJc w:val="left"/>
      <w:pPr>
        <w:ind w:left="2160" w:hanging="360"/>
      </w:pPr>
    </w:lvl>
    <w:lvl w:ilvl="4" w:tplc="7DE889BE">
      <w:start w:val="1"/>
      <w:numFmt w:val="lowerLetter"/>
      <w:lvlText w:val="%5."/>
      <w:lvlJc w:val="left"/>
      <w:pPr>
        <w:ind w:left="2880" w:hanging="360"/>
      </w:pPr>
    </w:lvl>
    <w:lvl w:ilvl="5" w:tplc="C928B188">
      <w:start w:val="1"/>
      <w:numFmt w:val="lowerRoman"/>
      <w:lvlText w:val="%6."/>
      <w:lvlJc w:val="right"/>
      <w:pPr>
        <w:ind w:left="3600" w:hanging="180"/>
      </w:pPr>
    </w:lvl>
    <w:lvl w:ilvl="6" w:tplc="48D21066">
      <w:start w:val="1"/>
      <w:numFmt w:val="decimal"/>
      <w:lvlText w:val="%7."/>
      <w:lvlJc w:val="left"/>
      <w:pPr>
        <w:ind w:left="4320" w:hanging="360"/>
      </w:pPr>
    </w:lvl>
    <w:lvl w:ilvl="7" w:tplc="6E124A34">
      <w:start w:val="1"/>
      <w:numFmt w:val="lowerLetter"/>
      <w:lvlText w:val="%8."/>
      <w:lvlJc w:val="left"/>
      <w:pPr>
        <w:ind w:left="5040" w:hanging="360"/>
      </w:pPr>
    </w:lvl>
    <w:lvl w:ilvl="8" w:tplc="33E68462">
      <w:start w:val="1"/>
      <w:numFmt w:val="lowerRoman"/>
      <w:lvlText w:val="%9."/>
      <w:lvlJc w:val="right"/>
      <w:pPr>
        <w:ind w:left="5760" w:hanging="180"/>
      </w:pPr>
    </w:lvl>
  </w:abstractNum>
  <w:abstractNum w:abstractNumId="43" w15:restartNumberingAfterBreak="0">
    <w:nsid w:val="3D301F01"/>
    <w:multiLevelType w:val="hybridMultilevel"/>
    <w:tmpl w:val="59D48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6638FD"/>
    <w:multiLevelType w:val="hybridMultilevel"/>
    <w:tmpl w:val="38F09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884715"/>
    <w:multiLevelType w:val="hybridMultilevel"/>
    <w:tmpl w:val="6CCC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900DC7"/>
    <w:multiLevelType w:val="hybridMultilevel"/>
    <w:tmpl w:val="DEE0F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F50E32"/>
    <w:multiLevelType w:val="hybridMultilevel"/>
    <w:tmpl w:val="9F3C28FE"/>
    <w:lvl w:ilvl="0" w:tplc="124A0D1A">
      <w:start w:val="1"/>
      <w:numFmt w:val="bullet"/>
      <w:lvlText w:val=""/>
      <w:lvlJc w:val="left"/>
      <w:pPr>
        <w:ind w:left="360" w:hanging="360"/>
      </w:pPr>
      <w:rPr>
        <w:rFonts w:ascii="Symbol" w:hAnsi="Symbol" w:hint="default"/>
        <w:color w:val="000000" w:themeColor="text1"/>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1657658"/>
    <w:multiLevelType w:val="hybridMultilevel"/>
    <w:tmpl w:val="D570CB1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4A34374E">
      <w:start w:val="70"/>
      <w:numFmt w:val="bullet"/>
      <w:lvlText w:val="-"/>
      <w:lvlJc w:val="left"/>
      <w:pPr>
        <w:ind w:left="1980" w:hanging="360"/>
      </w:pPr>
      <w:rPr>
        <w:rFonts w:ascii="Calibri" w:eastAsia="Calibri" w:hAnsi="Calibri" w:cs="Calibri"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461B3FB0"/>
    <w:multiLevelType w:val="hybridMultilevel"/>
    <w:tmpl w:val="2326D6D8"/>
    <w:lvl w:ilvl="0" w:tplc="04090001">
      <w:start w:val="1"/>
      <w:numFmt w:val="bullet"/>
      <w:lvlText w:val=""/>
      <w:lvlJc w:val="left"/>
      <w:pPr>
        <w:ind w:left="720" w:hanging="360"/>
      </w:pPr>
      <w:rPr>
        <w:rFonts w:ascii="Symbol" w:hAnsi="Symbol" w:hint="default"/>
      </w:rPr>
    </w:lvl>
    <w:lvl w:ilvl="1" w:tplc="CA28F6DE">
      <w:start w:val="1"/>
      <w:numFmt w:val="lowerLetter"/>
      <w:lvlText w:val="%2."/>
      <w:lvlJc w:val="left"/>
      <w:pPr>
        <w:ind w:left="1440" w:hanging="360"/>
      </w:pPr>
    </w:lvl>
    <w:lvl w:ilvl="2" w:tplc="35542814">
      <w:start w:val="1"/>
      <w:numFmt w:val="lowerRoman"/>
      <w:lvlText w:val="%3."/>
      <w:lvlJc w:val="right"/>
      <w:pPr>
        <w:ind w:left="2160" w:hanging="180"/>
      </w:pPr>
    </w:lvl>
    <w:lvl w:ilvl="3" w:tplc="F4DA054C">
      <w:start w:val="1"/>
      <w:numFmt w:val="decimal"/>
      <w:lvlText w:val="%4."/>
      <w:lvlJc w:val="left"/>
      <w:pPr>
        <w:ind w:left="2880" w:hanging="360"/>
      </w:pPr>
    </w:lvl>
    <w:lvl w:ilvl="4" w:tplc="97F29928">
      <w:start w:val="1"/>
      <w:numFmt w:val="lowerLetter"/>
      <w:lvlText w:val="%5."/>
      <w:lvlJc w:val="left"/>
      <w:pPr>
        <w:ind w:left="3600" w:hanging="360"/>
      </w:pPr>
    </w:lvl>
    <w:lvl w:ilvl="5" w:tplc="1B7E2878">
      <w:start w:val="1"/>
      <w:numFmt w:val="lowerRoman"/>
      <w:lvlText w:val="%6."/>
      <w:lvlJc w:val="right"/>
      <w:pPr>
        <w:ind w:left="4320" w:hanging="180"/>
      </w:pPr>
    </w:lvl>
    <w:lvl w:ilvl="6" w:tplc="08F864CC">
      <w:start w:val="1"/>
      <w:numFmt w:val="decimal"/>
      <w:lvlText w:val="%7."/>
      <w:lvlJc w:val="left"/>
      <w:pPr>
        <w:ind w:left="5040" w:hanging="360"/>
      </w:pPr>
    </w:lvl>
    <w:lvl w:ilvl="7" w:tplc="62C80E4C">
      <w:start w:val="1"/>
      <w:numFmt w:val="lowerLetter"/>
      <w:lvlText w:val="%8."/>
      <w:lvlJc w:val="left"/>
      <w:pPr>
        <w:ind w:left="5760" w:hanging="360"/>
      </w:pPr>
    </w:lvl>
    <w:lvl w:ilvl="8" w:tplc="D6AAC640">
      <w:start w:val="1"/>
      <w:numFmt w:val="lowerRoman"/>
      <w:lvlText w:val="%9."/>
      <w:lvlJc w:val="right"/>
      <w:pPr>
        <w:ind w:left="6480" w:hanging="180"/>
      </w:pPr>
    </w:lvl>
  </w:abstractNum>
  <w:abstractNum w:abstractNumId="50" w15:restartNumberingAfterBreak="0">
    <w:nsid w:val="46F56E8D"/>
    <w:multiLevelType w:val="hybridMultilevel"/>
    <w:tmpl w:val="F1C2686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1" w15:restartNumberingAfterBreak="0">
    <w:nsid w:val="49AA3B9F"/>
    <w:multiLevelType w:val="hybridMultilevel"/>
    <w:tmpl w:val="02E6A490"/>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2" w15:restartNumberingAfterBreak="0">
    <w:nsid w:val="4A5C6C3A"/>
    <w:multiLevelType w:val="hybridMultilevel"/>
    <w:tmpl w:val="90D4A920"/>
    <w:lvl w:ilvl="0" w:tplc="C4047F42">
      <w:start w:val="1"/>
      <w:numFmt w:val="bullet"/>
      <w:lvlText w:val=""/>
      <w:lvlJc w:val="left"/>
      <w:pPr>
        <w:ind w:left="720" w:hanging="360"/>
      </w:pPr>
      <w:rPr>
        <w:rFonts w:ascii="Symbol" w:hAnsi="Symbol" w:hint="default"/>
      </w:rPr>
    </w:lvl>
    <w:lvl w:ilvl="1" w:tplc="A440DE8C">
      <w:start w:val="1"/>
      <w:numFmt w:val="bullet"/>
      <w:lvlText w:val="o"/>
      <w:lvlJc w:val="left"/>
      <w:pPr>
        <w:ind w:left="1440" w:hanging="360"/>
      </w:pPr>
      <w:rPr>
        <w:rFonts w:ascii="Courier New" w:hAnsi="Courier New" w:hint="default"/>
      </w:rPr>
    </w:lvl>
    <w:lvl w:ilvl="2" w:tplc="57A26FAA">
      <w:start w:val="1"/>
      <w:numFmt w:val="bullet"/>
      <w:lvlText w:val=""/>
      <w:lvlJc w:val="left"/>
      <w:pPr>
        <w:ind w:left="2160" w:hanging="360"/>
      </w:pPr>
      <w:rPr>
        <w:rFonts w:ascii="Wingdings" w:hAnsi="Wingdings" w:hint="default"/>
      </w:rPr>
    </w:lvl>
    <w:lvl w:ilvl="3" w:tplc="329CFD50">
      <w:start w:val="1"/>
      <w:numFmt w:val="bullet"/>
      <w:lvlText w:val=""/>
      <w:lvlJc w:val="left"/>
      <w:pPr>
        <w:ind w:left="2880" w:hanging="360"/>
      </w:pPr>
      <w:rPr>
        <w:rFonts w:ascii="Symbol" w:hAnsi="Symbol" w:hint="default"/>
      </w:rPr>
    </w:lvl>
    <w:lvl w:ilvl="4" w:tplc="9656DA9A">
      <w:start w:val="1"/>
      <w:numFmt w:val="bullet"/>
      <w:lvlText w:val="o"/>
      <w:lvlJc w:val="left"/>
      <w:pPr>
        <w:ind w:left="3600" w:hanging="360"/>
      </w:pPr>
      <w:rPr>
        <w:rFonts w:ascii="Courier New" w:hAnsi="Courier New" w:hint="default"/>
      </w:rPr>
    </w:lvl>
    <w:lvl w:ilvl="5" w:tplc="E460ED40">
      <w:start w:val="1"/>
      <w:numFmt w:val="bullet"/>
      <w:lvlText w:val=""/>
      <w:lvlJc w:val="left"/>
      <w:pPr>
        <w:ind w:left="4320" w:hanging="360"/>
      </w:pPr>
      <w:rPr>
        <w:rFonts w:ascii="Wingdings" w:hAnsi="Wingdings" w:hint="default"/>
      </w:rPr>
    </w:lvl>
    <w:lvl w:ilvl="6" w:tplc="78FAA0CA">
      <w:start w:val="1"/>
      <w:numFmt w:val="bullet"/>
      <w:lvlText w:val=""/>
      <w:lvlJc w:val="left"/>
      <w:pPr>
        <w:ind w:left="5040" w:hanging="360"/>
      </w:pPr>
      <w:rPr>
        <w:rFonts w:ascii="Symbol" w:hAnsi="Symbol" w:hint="default"/>
      </w:rPr>
    </w:lvl>
    <w:lvl w:ilvl="7" w:tplc="13A644CE">
      <w:start w:val="1"/>
      <w:numFmt w:val="bullet"/>
      <w:lvlText w:val="o"/>
      <w:lvlJc w:val="left"/>
      <w:pPr>
        <w:ind w:left="5760" w:hanging="360"/>
      </w:pPr>
      <w:rPr>
        <w:rFonts w:ascii="Courier New" w:hAnsi="Courier New" w:hint="default"/>
      </w:rPr>
    </w:lvl>
    <w:lvl w:ilvl="8" w:tplc="1D269EB8">
      <w:start w:val="1"/>
      <w:numFmt w:val="bullet"/>
      <w:lvlText w:val=""/>
      <w:lvlJc w:val="left"/>
      <w:pPr>
        <w:ind w:left="6480" w:hanging="360"/>
      </w:pPr>
      <w:rPr>
        <w:rFonts w:ascii="Wingdings" w:hAnsi="Wingdings" w:hint="default"/>
      </w:rPr>
    </w:lvl>
  </w:abstractNum>
  <w:abstractNum w:abstractNumId="53" w15:restartNumberingAfterBreak="0">
    <w:nsid w:val="4AA02C89"/>
    <w:multiLevelType w:val="hybridMultilevel"/>
    <w:tmpl w:val="9D9C07F2"/>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4" w15:restartNumberingAfterBreak="0">
    <w:nsid w:val="4B327AD9"/>
    <w:multiLevelType w:val="hybridMultilevel"/>
    <w:tmpl w:val="4498E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DC25997"/>
    <w:multiLevelType w:val="hybridMultilevel"/>
    <w:tmpl w:val="8A00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1A4C39"/>
    <w:multiLevelType w:val="hybridMultilevel"/>
    <w:tmpl w:val="A9D4B7D8"/>
    <w:lvl w:ilvl="0" w:tplc="04090001">
      <w:start w:val="1"/>
      <w:numFmt w:val="bullet"/>
      <w:lvlText w:val=""/>
      <w:lvlJc w:val="left"/>
      <w:pPr>
        <w:ind w:left="72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4F5F40FB"/>
    <w:multiLevelType w:val="hybridMultilevel"/>
    <w:tmpl w:val="595207C8"/>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8" w15:restartNumberingAfterBreak="0">
    <w:nsid w:val="4FA95112"/>
    <w:multiLevelType w:val="hybridMultilevel"/>
    <w:tmpl w:val="DB166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143428F"/>
    <w:multiLevelType w:val="hybridMultilevel"/>
    <w:tmpl w:val="CD247566"/>
    <w:lvl w:ilvl="0" w:tplc="124A0D1A">
      <w:start w:val="1"/>
      <w:numFmt w:val="bullet"/>
      <w:lvlText w:val=""/>
      <w:lvlJc w:val="left"/>
      <w:pPr>
        <w:ind w:left="36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9744F9"/>
    <w:multiLevelType w:val="hybridMultilevel"/>
    <w:tmpl w:val="944EE742"/>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53B63840"/>
    <w:multiLevelType w:val="hybridMultilevel"/>
    <w:tmpl w:val="59DA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C90135"/>
    <w:multiLevelType w:val="hybridMultilevel"/>
    <w:tmpl w:val="F1D4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142D99"/>
    <w:multiLevelType w:val="hybridMultilevel"/>
    <w:tmpl w:val="ECBC7804"/>
    <w:lvl w:ilvl="0" w:tplc="274CDE5A">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6A53F14"/>
    <w:multiLevelType w:val="hybridMultilevel"/>
    <w:tmpl w:val="8B1AEB7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571C2388"/>
    <w:multiLevelType w:val="hybridMultilevel"/>
    <w:tmpl w:val="99E68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BCA14BA"/>
    <w:multiLevelType w:val="hybridMultilevel"/>
    <w:tmpl w:val="C6A65B6A"/>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7" w15:restartNumberingAfterBreak="0">
    <w:nsid w:val="5D1A7124"/>
    <w:multiLevelType w:val="hybridMultilevel"/>
    <w:tmpl w:val="68481D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8B2FEA"/>
    <w:multiLevelType w:val="hybridMultilevel"/>
    <w:tmpl w:val="E6B8CF70"/>
    <w:lvl w:ilvl="0" w:tplc="0409000F">
      <w:start w:val="1"/>
      <w:numFmt w:val="decimal"/>
      <w:lvlText w:val="%1."/>
      <w:lvlJc w:val="left"/>
      <w:pPr>
        <w:ind w:left="720" w:hanging="360"/>
      </w:pPr>
    </w:lvl>
    <w:lvl w:ilvl="1" w:tplc="274CDE5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9062C9"/>
    <w:multiLevelType w:val="hybridMultilevel"/>
    <w:tmpl w:val="21262DFE"/>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5FFF1677"/>
    <w:multiLevelType w:val="hybridMultilevel"/>
    <w:tmpl w:val="FFFFFFFF"/>
    <w:lvl w:ilvl="0" w:tplc="FBD82CFA">
      <w:start w:val="1"/>
      <w:numFmt w:val="bullet"/>
      <w:lvlText w:val=""/>
      <w:lvlJc w:val="left"/>
      <w:pPr>
        <w:ind w:left="720" w:hanging="360"/>
      </w:pPr>
      <w:rPr>
        <w:rFonts w:ascii="Symbol" w:hAnsi="Symbol" w:hint="default"/>
      </w:rPr>
    </w:lvl>
    <w:lvl w:ilvl="1" w:tplc="CDDA9F9C">
      <w:start w:val="1"/>
      <w:numFmt w:val="bullet"/>
      <w:lvlText w:val="o"/>
      <w:lvlJc w:val="left"/>
      <w:pPr>
        <w:ind w:left="1440" w:hanging="360"/>
      </w:pPr>
      <w:rPr>
        <w:rFonts w:ascii="Courier New" w:hAnsi="Courier New" w:hint="default"/>
      </w:rPr>
    </w:lvl>
    <w:lvl w:ilvl="2" w:tplc="A84E49CA">
      <w:start w:val="1"/>
      <w:numFmt w:val="bullet"/>
      <w:lvlText w:val=""/>
      <w:lvlJc w:val="left"/>
      <w:pPr>
        <w:ind w:left="2160" w:hanging="360"/>
      </w:pPr>
      <w:rPr>
        <w:rFonts w:ascii="Wingdings" w:hAnsi="Wingdings" w:hint="default"/>
      </w:rPr>
    </w:lvl>
    <w:lvl w:ilvl="3" w:tplc="1B8E9E6E">
      <w:start w:val="1"/>
      <w:numFmt w:val="bullet"/>
      <w:lvlText w:val=""/>
      <w:lvlJc w:val="left"/>
      <w:pPr>
        <w:ind w:left="2880" w:hanging="360"/>
      </w:pPr>
      <w:rPr>
        <w:rFonts w:ascii="Symbol" w:hAnsi="Symbol" w:hint="default"/>
      </w:rPr>
    </w:lvl>
    <w:lvl w:ilvl="4" w:tplc="875082EA">
      <w:start w:val="1"/>
      <w:numFmt w:val="bullet"/>
      <w:lvlText w:val="o"/>
      <w:lvlJc w:val="left"/>
      <w:pPr>
        <w:ind w:left="3600" w:hanging="360"/>
      </w:pPr>
      <w:rPr>
        <w:rFonts w:ascii="Courier New" w:hAnsi="Courier New" w:hint="default"/>
      </w:rPr>
    </w:lvl>
    <w:lvl w:ilvl="5" w:tplc="C59C6FBC">
      <w:start w:val="1"/>
      <w:numFmt w:val="bullet"/>
      <w:lvlText w:val=""/>
      <w:lvlJc w:val="left"/>
      <w:pPr>
        <w:ind w:left="4320" w:hanging="360"/>
      </w:pPr>
      <w:rPr>
        <w:rFonts w:ascii="Wingdings" w:hAnsi="Wingdings" w:hint="default"/>
      </w:rPr>
    </w:lvl>
    <w:lvl w:ilvl="6" w:tplc="12C4586E">
      <w:start w:val="1"/>
      <w:numFmt w:val="bullet"/>
      <w:lvlText w:val=""/>
      <w:lvlJc w:val="left"/>
      <w:pPr>
        <w:ind w:left="5040" w:hanging="360"/>
      </w:pPr>
      <w:rPr>
        <w:rFonts w:ascii="Symbol" w:hAnsi="Symbol" w:hint="default"/>
      </w:rPr>
    </w:lvl>
    <w:lvl w:ilvl="7" w:tplc="CD2CB7DE">
      <w:start w:val="1"/>
      <w:numFmt w:val="bullet"/>
      <w:lvlText w:val="o"/>
      <w:lvlJc w:val="left"/>
      <w:pPr>
        <w:ind w:left="5760" w:hanging="360"/>
      </w:pPr>
      <w:rPr>
        <w:rFonts w:ascii="Courier New" w:hAnsi="Courier New" w:hint="default"/>
      </w:rPr>
    </w:lvl>
    <w:lvl w:ilvl="8" w:tplc="786083E6">
      <w:start w:val="1"/>
      <w:numFmt w:val="bullet"/>
      <w:lvlText w:val=""/>
      <w:lvlJc w:val="left"/>
      <w:pPr>
        <w:ind w:left="6480" w:hanging="360"/>
      </w:pPr>
      <w:rPr>
        <w:rFonts w:ascii="Wingdings" w:hAnsi="Wingdings" w:hint="default"/>
      </w:rPr>
    </w:lvl>
  </w:abstractNum>
  <w:abstractNum w:abstractNumId="71" w15:restartNumberingAfterBreak="0">
    <w:nsid w:val="6189111D"/>
    <w:multiLevelType w:val="hybridMultilevel"/>
    <w:tmpl w:val="736C679A"/>
    <w:lvl w:ilvl="0" w:tplc="04090001">
      <w:start w:val="1"/>
      <w:numFmt w:val="bullet"/>
      <w:lvlText w:val=""/>
      <w:lvlJc w:val="left"/>
      <w:pPr>
        <w:ind w:left="360" w:hanging="360"/>
      </w:pPr>
      <w:rPr>
        <w:rFonts w:ascii="Symbol" w:hAnsi="Symbol" w:hint="default"/>
        <w:i w:val="0"/>
        <w:iCs w:val="0"/>
      </w:rPr>
    </w:lvl>
    <w:lvl w:ilvl="1" w:tplc="04090001">
      <w:start w:val="1"/>
      <w:numFmt w:val="bullet"/>
      <w:lvlText w:val=""/>
      <w:lvlJc w:val="left"/>
      <w:pPr>
        <w:ind w:left="36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2" w15:restartNumberingAfterBreak="0">
    <w:nsid w:val="644E6078"/>
    <w:multiLevelType w:val="hybridMultilevel"/>
    <w:tmpl w:val="4072DCC4"/>
    <w:lvl w:ilvl="0" w:tplc="04090001">
      <w:start w:val="1"/>
      <w:numFmt w:val="bullet"/>
      <w:lvlText w:val=""/>
      <w:lvlJc w:val="left"/>
      <w:pPr>
        <w:ind w:left="720" w:hanging="360"/>
      </w:pPr>
      <w:rPr>
        <w:rFonts w:ascii="Symbol" w:hAnsi="Symbol" w:hint="default"/>
        <w:i w:val="0"/>
        <w:iCs w:val="0"/>
      </w:rPr>
    </w:lvl>
    <w:lvl w:ilvl="1" w:tplc="04090001">
      <w:start w:val="1"/>
      <w:numFmt w:val="bullet"/>
      <w:lvlText w:val=""/>
      <w:lvlJc w:val="left"/>
      <w:pPr>
        <w:ind w:left="72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65651241"/>
    <w:multiLevelType w:val="hybridMultilevel"/>
    <w:tmpl w:val="F7E4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930F79"/>
    <w:multiLevelType w:val="hybridMultilevel"/>
    <w:tmpl w:val="6C465C64"/>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5" w15:restartNumberingAfterBreak="0">
    <w:nsid w:val="6A15733A"/>
    <w:multiLevelType w:val="hybridMultilevel"/>
    <w:tmpl w:val="910E2F3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6" w15:restartNumberingAfterBreak="0">
    <w:nsid w:val="6CAE0F28"/>
    <w:multiLevelType w:val="hybridMultilevel"/>
    <w:tmpl w:val="FFFFFFFF"/>
    <w:lvl w:ilvl="0" w:tplc="4B10381C">
      <w:start w:val="1"/>
      <w:numFmt w:val="bullet"/>
      <w:lvlText w:val=""/>
      <w:lvlJc w:val="left"/>
      <w:pPr>
        <w:ind w:left="720" w:hanging="360"/>
      </w:pPr>
      <w:rPr>
        <w:rFonts w:ascii="Symbol" w:hAnsi="Symbol" w:hint="default"/>
      </w:rPr>
    </w:lvl>
    <w:lvl w:ilvl="1" w:tplc="0046E564">
      <w:start w:val="1"/>
      <w:numFmt w:val="bullet"/>
      <w:lvlText w:val="o"/>
      <w:lvlJc w:val="left"/>
      <w:pPr>
        <w:ind w:left="1440" w:hanging="360"/>
      </w:pPr>
      <w:rPr>
        <w:rFonts w:ascii="Courier New" w:hAnsi="Courier New" w:hint="default"/>
      </w:rPr>
    </w:lvl>
    <w:lvl w:ilvl="2" w:tplc="BAB2BF60">
      <w:start w:val="1"/>
      <w:numFmt w:val="bullet"/>
      <w:lvlText w:val=""/>
      <w:lvlJc w:val="left"/>
      <w:pPr>
        <w:ind w:left="2160" w:hanging="360"/>
      </w:pPr>
      <w:rPr>
        <w:rFonts w:ascii="Wingdings" w:hAnsi="Wingdings" w:hint="default"/>
      </w:rPr>
    </w:lvl>
    <w:lvl w:ilvl="3" w:tplc="65528FD8">
      <w:start w:val="1"/>
      <w:numFmt w:val="bullet"/>
      <w:lvlText w:val=""/>
      <w:lvlJc w:val="left"/>
      <w:pPr>
        <w:ind w:left="2880" w:hanging="360"/>
      </w:pPr>
      <w:rPr>
        <w:rFonts w:ascii="Symbol" w:hAnsi="Symbol" w:hint="default"/>
      </w:rPr>
    </w:lvl>
    <w:lvl w:ilvl="4" w:tplc="D6A8747E">
      <w:start w:val="1"/>
      <w:numFmt w:val="bullet"/>
      <w:lvlText w:val="o"/>
      <w:lvlJc w:val="left"/>
      <w:pPr>
        <w:ind w:left="3600" w:hanging="360"/>
      </w:pPr>
      <w:rPr>
        <w:rFonts w:ascii="Courier New" w:hAnsi="Courier New" w:hint="default"/>
      </w:rPr>
    </w:lvl>
    <w:lvl w:ilvl="5" w:tplc="912E1A36">
      <w:start w:val="1"/>
      <w:numFmt w:val="bullet"/>
      <w:lvlText w:val=""/>
      <w:lvlJc w:val="left"/>
      <w:pPr>
        <w:ind w:left="4320" w:hanging="360"/>
      </w:pPr>
      <w:rPr>
        <w:rFonts w:ascii="Wingdings" w:hAnsi="Wingdings" w:hint="default"/>
      </w:rPr>
    </w:lvl>
    <w:lvl w:ilvl="6" w:tplc="022E1B66">
      <w:start w:val="1"/>
      <w:numFmt w:val="bullet"/>
      <w:lvlText w:val=""/>
      <w:lvlJc w:val="left"/>
      <w:pPr>
        <w:ind w:left="5040" w:hanging="360"/>
      </w:pPr>
      <w:rPr>
        <w:rFonts w:ascii="Symbol" w:hAnsi="Symbol" w:hint="default"/>
      </w:rPr>
    </w:lvl>
    <w:lvl w:ilvl="7" w:tplc="998C200A">
      <w:start w:val="1"/>
      <w:numFmt w:val="bullet"/>
      <w:lvlText w:val="o"/>
      <w:lvlJc w:val="left"/>
      <w:pPr>
        <w:ind w:left="5760" w:hanging="360"/>
      </w:pPr>
      <w:rPr>
        <w:rFonts w:ascii="Courier New" w:hAnsi="Courier New" w:hint="default"/>
      </w:rPr>
    </w:lvl>
    <w:lvl w:ilvl="8" w:tplc="7E224780">
      <w:start w:val="1"/>
      <w:numFmt w:val="bullet"/>
      <w:lvlText w:val=""/>
      <w:lvlJc w:val="left"/>
      <w:pPr>
        <w:ind w:left="6480" w:hanging="360"/>
      </w:pPr>
      <w:rPr>
        <w:rFonts w:ascii="Wingdings" w:hAnsi="Wingdings" w:hint="default"/>
      </w:rPr>
    </w:lvl>
  </w:abstractNum>
  <w:abstractNum w:abstractNumId="77" w15:restartNumberingAfterBreak="0">
    <w:nsid w:val="6D0D68C8"/>
    <w:multiLevelType w:val="hybridMultilevel"/>
    <w:tmpl w:val="0C30D3CC"/>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8" w15:restartNumberingAfterBreak="0">
    <w:nsid w:val="6D79097E"/>
    <w:multiLevelType w:val="hybridMultilevel"/>
    <w:tmpl w:val="CD2484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6FC3535F"/>
    <w:multiLevelType w:val="hybridMultilevel"/>
    <w:tmpl w:val="6748C6A0"/>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0" w15:restartNumberingAfterBreak="0">
    <w:nsid w:val="6FC81812"/>
    <w:multiLevelType w:val="hybridMultilevel"/>
    <w:tmpl w:val="4174778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4A34374E">
      <w:start w:val="70"/>
      <w:numFmt w:val="bullet"/>
      <w:lvlText w:val="-"/>
      <w:lvlJc w:val="left"/>
      <w:pPr>
        <w:ind w:left="1980" w:hanging="360"/>
      </w:pPr>
      <w:rPr>
        <w:rFonts w:ascii="Calibri" w:eastAsia="Calibri" w:hAnsi="Calibri" w:cs="Calibri"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1" w15:restartNumberingAfterBreak="0">
    <w:nsid w:val="6FDD424B"/>
    <w:multiLevelType w:val="hybridMultilevel"/>
    <w:tmpl w:val="F66A0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0E61A1"/>
    <w:multiLevelType w:val="hybridMultilevel"/>
    <w:tmpl w:val="37ECC078"/>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3" w15:restartNumberingAfterBreak="0">
    <w:nsid w:val="72A90F3C"/>
    <w:multiLevelType w:val="hybridMultilevel"/>
    <w:tmpl w:val="5302CB82"/>
    <w:lvl w:ilvl="0" w:tplc="04090001">
      <w:start w:val="1"/>
      <w:numFmt w:val="bullet"/>
      <w:lvlText w:val=""/>
      <w:lvlJc w:val="left"/>
      <w:pPr>
        <w:ind w:left="360" w:hanging="360"/>
      </w:pPr>
      <w:rPr>
        <w:rFonts w:ascii="Symbol" w:hAnsi="Symbol" w:hint="default"/>
        <w:b/>
        <w:bCs/>
        <w:color w:val="491A36"/>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73C7617E"/>
    <w:multiLevelType w:val="hybridMultilevel"/>
    <w:tmpl w:val="C6AEA5E2"/>
    <w:lvl w:ilvl="0" w:tplc="04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77CF0DAE"/>
    <w:multiLevelType w:val="hybridMultilevel"/>
    <w:tmpl w:val="876832FA"/>
    <w:lvl w:ilvl="0" w:tplc="12163BF8">
      <w:start w:val="1"/>
      <w:numFmt w:val="decimal"/>
      <w:lvlText w:val="%1."/>
      <w:lvlJc w:val="left"/>
      <w:pPr>
        <w:ind w:left="72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7FB3586"/>
    <w:multiLevelType w:val="hybridMultilevel"/>
    <w:tmpl w:val="40F0A2F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4A34374E">
      <w:start w:val="70"/>
      <w:numFmt w:val="bullet"/>
      <w:lvlText w:val="-"/>
      <w:lvlJc w:val="left"/>
      <w:pPr>
        <w:ind w:left="2340" w:hanging="360"/>
      </w:pPr>
      <w:rPr>
        <w:rFonts w:ascii="Calibri" w:eastAsia="Calibri" w:hAnsi="Calibri" w:cs="Calibri"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78187695"/>
    <w:multiLevelType w:val="hybridMultilevel"/>
    <w:tmpl w:val="6DE68E26"/>
    <w:lvl w:ilvl="0" w:tplc="0F544D6E">
      <w:start w:val="1"/>
      <w:numFmt w:val="decimal"/>
      <w:lvlText w:val="%1."/>
      <w:lvlJc w:val="left"/>
      <w:pPr>
        <w:ind w:left="720" w:hanging="360"/>
      </w:pPr>
      <w:rPr>
        <w:rFonts w:hint="default"/>
        <w:b w:val="0"/>
        <w:bCs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78AD5E61"/>
    <w:multiLevelType w:val="hybridMultilevel"/>
    <w:tmpl w:val="FFFFFFFF"/>
    <w:lvl w:ilvl="0" w:tplc="EAE4F2DE">
      <w:start w:val="1"/>
      <w:numFmt w:val="bullet"/>
      <w:lvlText w:val=""/>
      <w:lvlJc w:val="left"/>
      <w:pPr>
        <w:ind w:left="720" w:hanging="360"/>
      </w:pPr>
      <w:rPr>
        <w:rFonts w:ascii="Symbol" w:hAnsi="Symbol" w:hint="default"/>
      </w:rPr>
    </w:lvl>
    <w:lvl w:ilvl="1" w:tplc="DDD865DC">
      <w:start w:val="1"/>
      <w:numFmt w:val="bullet"/>
      <w:lvlText w:val="o"/>
      <w:lvlJc w:val="left"/>
      <w:pPr>
        <w:ind w:left="1440" w:hanging="360"/>
      </w:pPr>
      <w:rPr>
        <w:rFonts w:ascii="Courier New" w:hAnsi="Courier New" w:hint="default"/>
      </w:rPr>
    </w:lvl>
    <w:lvl w:ilvl="2" w:tplc="34EEF9AA">
      <w:start w:val="1"/>
      <w:numFmt w:val="bullet"/>
      <w:lvlText w:val=""/>
      <w:lvlJc w:val="left"/>
      <w:pPr>
        <w:ind w:left="2160" w:hanging="360"/>
      </w:pPr>
      <w:rPr>
        <w:rFonts w:ascii="Wingdings" w:hAnsi="Wingdings" w:hint="default"/>
      </w:rPr>
    </w:lvl>
    <w:lvl w:ilvl="3" w:tplc="B49AF42A">
      <w:start w:val="1"/>
      <w:numFmt w:val="bullet"/>
      <w:lvlText w:val=""/>
      <w:lvlJc w:val="left"/>
      <w:pPr>
        <w:ind w:left="2880" w:hanging="360"/>
      </w:pPr>
      <w:rPr>
        <w:rFonts w:ascii="Symbol" w:hAnsi="Symbol" w:hint="default"/>
      </w:rPr>
    </w:lvl>
    <w:lvl w:ilvl="4" w:tplc="A79CBE6A">
      <w:start w:val="1"/>
      <w:numFmt w:val="bullet"/>
      <w:lvlText w:val="o"/>
      <w:lvlJc w:val="left"/>
      <w:pPr>
        <w:ind w:left="3600" w:hanging="360"/>
      </w:pPr>
      <w:rPr>
        <w:rFonts w:ascii="Courier New" w:hAnsi="Courier New" w:hint="default"/>
      </w:rPr>
    </w:lvl>
    <w:lvl w:ilvl="5" w:tplc="893EA082">
      <w:start w:val="1"/>
      <w:numFmt w:val="bullet"/>
      <w:lvlText w:val=""/>
      <w:lvlJc w:val="left"/>
      <w:pPr>
        <w:ind w:left="4320" w:hanging="360"/>
      </w:pPr>
      <w:rPr>
        <w:rFonts w:ascii="Wingdings" w:hAnsi="Wingdings" w:hint="default"/>
      </w:rPr>
    </w:lvl>
    <w:lvl w:ilvl="6" w:tplc="4ACA8D94">
      <w:start w:val="1"/>
      <w:numFmt w:val="bullet"/>
      <w:lvlText w:val=""/>
      <w:lvlJc w:val="left"/>
      <w:pPr>
        <w:ind w:left="5040" w:hanging="360"/>
      </w:pPr>
      <w:rPr>
        <w:rFonts w:ascii="Symbol" w:hAnsi="Symbol" w:hint="default"/>
      </w:rPr>
    </w:lvl>
    <w:lvl w:ilvl="7" w:tplc="04F43E22">
      <w:start w:val="1"/>
      <w:numFmt w:val="bullet"/>
      <w:lvlText w:val="o"/>
      <w:lvlJc w:val="left"/>
      <w:pPr>
        <w:ind w:left="5760" w:hanging="360"/>
      </w:pPr>
      <w:rPr>
        <w:rFonts w:ascii="Courier New" w:hAnsi="Courier New" w:hint="default"/>
      </w:rPr>
    </w:lvl>
    <w:lvl w:ilvl="8" w:tplc="0C24460E">
      <w:start w:val="1"/>
      <w:numFmt w:val="bullet"/>
      <w:lvlText w:val=""/>
      <w:lvlJc w:val="left"/>
      <w:pPr>
        <w:ind w:left="6480" w:hanging="360"/>
      </w:pPr>
      <w:rPr>
        <w:rFonts w:ascii="Wingdings" w:hAnsi="Wingdings" w:hint="default"/>
      </w:rPr>
    </w:lvl>
  </w:abstractNum>
  <w:abstractNum w:abstractNumId="89" w15:restartNumberingAfterBreak="0">
    <w:nsid w:val="78B0436E"/>
    <w:multiLevelType w:val="hybridMultilevel"/>
    <w:tmpl w:val="FFFFFFFF"/>
    <w:lvl w:ilvl="0" w:tplc="04A45160">
      <w:start w:val="1"/>
      <w:numFmt w:val="bullet"/>
      <w:lvlText w:val=""/>
      <w:lvlJc w:val="left"/>
      <w:pPr>
        <w:ind w:left="720" w:hanging="360"/>
      </w:pPr>
      <w:rPr>
        <w:rFonts w:ascii="Symbol" w:hAnsi="Symbol" w:hint="default"/>
      </w:rPr>
    </w:lvl>
    <w:lvl w:ilvl="1" w:tplc="63947966">
      <w:start w:val="1"/>
      <w:numFmt w:val="bullet"/>
      <w:lvlText w:val="o"/>
      <w:lvlJc w:val="left"/>
      <w:pPr>
        <w:ind w:left="1440" w:hanging="360"/>
      </w:pPr>
      <w:rPr>
        <w:rFonts w:ascii="Courier New" w:hAnsi="Courier New" w:hint="default"/>
      </w:rPr>
    </w:lvl>
    <w:lvl w:ilvl="2" w:tplc="C9C4E6CE">
      <w:start w:val="1"/>
      <w:numFmt w:val="bullet"/>
      <w:lvlText w:val=""/>
      <w:lvlJc w:val="left"/>
      <w:pPr>
        <w:ind w:left="2160" w:hanging="360"/>
      </w:pPr>
      <w:rPr>
        <w:rFonts w:ascii="Wingdings" w:hAnsi="Wingdings" w:hint="default"/>
      </w:rPr>
    </w:lvl>
    <w:lvl w:ilvl="3" w:tplc="1AA20026">
      <w:start w:val="1"/>
      <w:numFmt w:val="bullet"/>
      <w:lvlText w:val=""/>
      <w:lvlJc w:val="left"/>
      <w:pPr>
        <w:ind w:left="2880" w:hanging="360"/>
      </w:pPr>
      <w:rPr>
        <w:rFonts w:ascii="Symbol" w:hAnsi="Symbol" w:hint="default"/>
      </w:rPr>
    </w:lvl>
    <w:lvl w:ilvl="4" w:tplc="F1A02EA6">
      <w:start w:val="1"/>
      <w:numFmt w:val="bullet"/>
      <w:lvlText w:val="o"/>
      <w:lvlJc w:val="left"/>
      <w:pPr>
        <w:ind w:left="3600" w:hanging="360"/>
      </w:pPr>
      <w:rPr>
        <w:rFonts w:ascii="Courier New" w:hAnsi="Courier New" w:hint="default"/>
      </w:rPr>
    </w:lvl>
    <w:lvl w:ilvl="5" w:tplc="F674670C">
      <w:start w:val="1"/>
      <w:numFmt w:val="bullet"/>
      <w:lvlText w:val=""/>
      <w:lvlJc w:val="left"/>
      <w:pPr>
        <w:ind w:left="4320" w:hanging="360"/>
      </w:pPr>
      <w:rPr>
        <w:rFonts w:ascii="Wingdings" w:hAnsi="Wingdings" w:hint="default"/>
      </w:rPr>
    </w:lvl>
    <w:lvl w:ilvl="6" w:tplc="CEC4B096">
      <w:start w:val="1"/>
      <w:numFmt w:val="bullet"/>
      <w:lvlText w:val=""/>
      <w:lvlJc w:val="left"/>
      <w:pPr>
        <w:ind w:left="5040" w:hanging="360"/>
      </w:pPr>
      <w:rPr>
        <w:rFonts w:ascii="Symbol" w:hAnsi="Symbol" w:hint="default"/>
      </w:rPr>
    </w:lvl>
    <w:lvl w:ilvl="7" w:tplc="DCA0A350">
      <w:start w:val="1"/>
      <w:numFmt w:val="bullet"/>
      <w:lvlText w:val="o"/>
      <w:lvlJc w:val="left"/>
      <w:pPr>
        <w:ind w:left="5760" w:hanging="360"/>
      </w:pPr>
      <w:rPr>
        <w:rFonts w:ascii="Courier New" w:hAnsi="Courier New" w:hint="default"/>
      </w:rPr>
    </w:lvl>
    <w:lvl w:ilvl="8" w:tplc="A5B0F754">
      <w:start w:val="1"/>
      <w:numFmt w:val="bullet"/>
      <w:lvlText w:val=""/>
      <w:lvlJc w:val="left"/>
      <w:pPr>
        <w:ind w:left="6480" w:hanging="360"/>
      </w:pPr>
      <w:rPr>
        <w:rFonts w:ascii="Wingdings" w:hAnsi="Wingdings" w:hint="default"/>
      </w:rPr>
    </w:lvl>
  </w:abstractNum>
  <w:abstractNum w:abstractNumId="90" w15:restartNumberingAfterBreak="0">
    <w:nsid w:val="799B0B1E"/>
    <w:multiLevelType w:val="hybridMultilevel"/>
    <w:tmpl w:val="FFFFFFFF"/>
    <w:lvl w:ilvl="0" w:tplc="55540EB8">
      <w:start w:val="1"/>
      <w:numFmt w:val="bullet"/>
      <w:lvlText w:val=""/>
      <w:lvlJc w:val="left"/>
      <w:pPr>
        <w:ind w:left="720" w:hanging="360"/>
      </w:pPr>
      <w:rPr>
        <w:rFonts w:ascii="Symbol" w:hAnsi="Symbol" w:hint="default"/>
      </w:rPr>
    </w:lvl>
    <w:lvl w:ilvl="1" w:tplc="085ABA4A">
      <w:start w:val="1"/>
      <w:numFmt w:val="bullet"/>
      <w:lvlText w:val="o"/>
      <w:lvlJc w:val="left"/>
      <w:pPr>
        <w:ind w:left="1440" w:hanging="360"/>
      </w:pPr>
      <w:rPr>
        <w:rFonts w:ascii="Courier New" w:hAnsi="Courier New" w:hint="default"/>
      </w:rPr>
    </w:lvl>
    <w:lvl w:ilvl="2" w:tplc="48CAD316">
      <w:start w:val="1"/>
      <w:numFmt w:val="bullet"/>
      <w:lvlText w:val=""/>
      <w:lvlJc w:val="left"/>
      <w:pPr>
        <w:ind w:left="2160" w:hanging="360"/>
      </w:pPr>
      <w:rPr>
        <w:rFonts w:ascii="Wingdings" w:hAnsi="Wingdings" w:hint="default"/>
      </w:rPr>
    </w:lvl>
    <w:lvl w:ilvl="3" w:tplc="938619AA">
      <w:start w:val="1"/>
      <w:numFmt w:val="bullet"/>
      <w:lvlText w:val=""/>
      <w:lvlJc w:val="left"/>
      <w:pPr>
        <w:ind w:left="2880" w:hanging="360"/>
      </w:pPr>
      <w:rPr>
        <w:rFonts w:ascii="Symbol" w:hAnsi="Symbol" w:hint="default"/>
      </w:rPr>
    </w:lvl>
    <w:lvl w:ilvl="4" w:tplc="019AABC6">
      <w:start w:val="1"/>
      <w:numFmt w:val="bullet"/>
      <w:lvlText w:val="o"/>
      <w:lvlJc w:val="left"/>
      <w:pPr>
        <w:ind w:left="3600" w:hanging="360"/>
      </w:pPr>
      <w:rPr>
        <w:rFonts w:ascii="Courier New" w:hAnsi="Courier New" w:hint="default"/>
      </w:rPr>
    </w:lvl>
    <w:lvl w:ilvl="5" w:tplc="6BE24820">
      <w:start w:val="1"/>
      <w:numFmt w:val="bullet"/>
      <w:lvlText w:val=""/>
      <w:lvlJc w:val="left"/>
      <w:pPr>
        <w:ind w:left="4320" w:hanging="360"/>
      </w:pPr>
      <w:rPr>
        <w:rFonts w:ascii="Wingdings" w:hAnsi="Wingdings" w:hint="default"/>
      </w:rPr>
    </w:lvl>
    <w:lvl w:ilvl="6" w:tplc="54A24084">
      <w:start w:val="1"/>
      <w:numFmt w:val="bullet"/>
      <w:lvlText w:val=""/>
      <w:lvlJc w:val="left"/>
      <w:pPr>
        <w:ind w:left="5040" w:hanging="360"/>
      </w:pPr>
      <w:rPr>
        <w:rFonts w:ascii="Symbol" w:hAnsi="Symbol" w:hint="default"/>
      </w:rPr>
    </w:lvl>
    <w:lvl w:ilvl="7" w:tplc="5C1AC03C">
      <w:start w:val="1"/>
      <w:numFmt w:val="bullet"/>
      <w:lvlText w:val="o"/>
      <w:lvlJc w:val="left"/>
      <w:pPr>
        <w:ind w:left="5760" w:hanging="360"/>
      </w:pPr>
      <w:rPr>
        <w:rFonts w:ascii="Courier New" w:hAnsi="Courier New" w:hint="default"/>
      </w:rPr>
    </w:lvl>
    <w:lvl w:ilvl="8" w:tplc="5672C8B8">
      <w:start w:val="1"/>
      <w:numFmt w:val="bullet"/>
      <w:lvlText w:val=""/>
      <w:lvlJc w:val="left"/>
      <w:pPr>
        <w:ind w:left="6480" w:hanging="360"/>
      </w:pPr>
      <w:rPr>
        <w:rFonts w:ascii="Wingdings" w:hAnsi="Wingdings" w:hint="default"/>
      </w:rPr>
    </w:lvl>
  </w:abstractNum>
  <w:abstractNum w:abstractNumId="91" w15:restartNumberingAfterBreak="0">
    <w:nsid w:val="799D3EC2"/>
    <w:multiLevelType w:val="hybridMultilevel"/>
    <w:tmpl w:val="910283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7A060009"/>
    <w:multiLevelType w:val="hybridMultilevel"/>
    <w:tmpl w:val="14729FB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4A34374E">
      <w:start w:val="70"/>
      <w:numFmt w:val="bullet"/>
      <w:lvlText w:val="-"/>
      <w:lvlJc w:val="left"/>
      <w:pPr>
        <w:ind w:left="2340" w:hanging="360"/>
      </w:pPr>
      <w:rPr>
        <w:rFonts w:ascii="Calibri" w:eastAsia="Calibri" w:hAnsi="Calibri" w:cs="Calibri"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7A1F4FD5"/>
    <w:multiLevelType w:val="hybridMultilevel"/>
    <w:tmpl w:val="CB4EF5DE"/>
    <w:lvl w:ilvl="0" w:tplc="06A443C0">
      <w:start w:val="1"/>
      <w:numFmt w:val="bullet"/>
      <w:lvlText w:val="●"/>
      <w:lvlJc w:val="left"/>
      <w:pPr>
        <w:tabs>
          <w:tab w:val="num" w:pos="720"/>
        </w:tabs>
        <w:ind w:left="720" w:hanging="360"/>
      </w:pPr>
      <w:rPr>
        <w:rFonts w:ascii="Roboto" w:hAnsi="Roboto" w:hint="default"/>
      </w:rPr>
    </w:lvl>
    <w:lvl w:ilvl="1" w:tplc="98709910" w:tentative="1">
      <w:start w:val="1"/>
      <w:numFmt w:val="bullet"/>
      <w:lvlText w:val="●"/>
      <w:lvlJc w:val="left"/>
      <w:pPr>
        <w:tabs>
          <w:tab w:val="num" w:pos="1440"/>
        </w:tabs>
        <w:ind w:left="1440" w:hanging="360"/>
      </w:pPr>
      <w:rPr>
        <w:rFonts w:ascii="Roboto" w:hAnsi="Roboto" w:hint="default"/>
      </w:rPr>
    </w:lvl>
    <w:lvl w:ilvl="2" w:tplc="7800352E" w:tentative="1">
      <w:start w:val="1"/>
      <w:numFmt w:val="bullet"/>
      <w:lvlText w:val="●"/>
      <w:lvlJc w:val="left"/>
      <w:pPr>
        <w:tabs>
          <w:tab w:val="num" w:pos="2160"/>
        </w:tabs>
        <w:ind w:left="2160" w:hanging="360"/>
      </w:pPr>
      <w:rPr>
        <w:rFonts w:ascii="Roboto" w:hAnsi="Roboto" w:hint="default"/>
      </w:rPr>
    </w:lvl>
    <w:lvl w:ilvl="3" w:tplc="6C207E10" w:tentative="1">
      <w:start w:val="1"/>
      <w:numFmt w:val="bullet"/>
      <w:lvlText w:val="●"/>
      <w:lvlJc w:val="left"/>
      <w:pPr>
        <w:tabs>
          <w:tab w:val="num" w:pos="2880"/>
        </w:tabs>
        <w:ind w:left="2880" w:hanging="360"/>
      </w:pPr>
      <w:rPr>
        <w:rFonts w:ascii="Roboto" w:hAnsi="Roboto" w:hint="default"/>
      </w:rPr>
    </w:lvl>
    <w:lvl w:ilvl="4" w:tplc="9E50D71E" w:tentative="1">
      <w:start w:val="1"/>
      <w:numFmt w:val="bullet"/>
      <w:lvlText w:val="●"/>
      <w:lvlJc w:val="left"/>
      <w:pPr>
        <w:tabs>
          <w:tab w:val="num" w:pos="3600"/>
        </w:tabs>
        <w:ind w:left="3600" w:hanging="360"/>
      </w:pPr>
      <w:rPr>
        <w:rFonts w:ascii="Roboto" w:hAnsi="Roboto" w:hint="default"/>
      </w:rPr>
    </w:lvl>
    <w:lvl w:ilvl="5" w:tplc="5A087A20" w:tentative="1">
      <w:start w:val="1"/>
      <w:numFmt w:val="bullet"/>
      <w:lvlText w:val="●"/>
      <w:lvlJc w:val="left"/>
      <w:pPr>
        <w:tabs>
          <w:tab w:val="num" w:pos="4320"/>
        </w:tabs>
        <w:ind w:left="4320" w:hanging="360"/>
      </w:pPr>
      <w:rPr>
        <w:rFonts w:ascii="Roboto" w:hAnsi="Roboto" w:hint="default"/>
      </w:rPr>
    </w:lvl>
    <w:lvl w:ilvl="6" w:tplc="80D86954" w:tentative="1">
      <w:start w:val="1"/>
      <w:numFmt w:val="bullet"/>
      <w:lvlText w:val="●"/>
      <w:lvlJc w:val="left"/>
      <w:pPr>
        <w:tabs>
          <w:tab w:val="num" w:pos="5040"/>
        </w:tabs>
        <w:ind w:left="5040" w:hanging="360"/>
      </w:pPr>
      <w:rPr>
        <w:rFonts w:ascii="Roboto" w:hAnsi="Roboto" w:hint="default"/>
      </w:rPr>
    </w:lvl>
    <w:lvl w:ilvl="7" w:tplc="4E4E5F50" w:tentative="1">
      <w:start w:val="1"/>
      <w:numFmt w:val="bullet"/>
      <w:lvlText w:val="●"/>
      <w:lvlJc w:val="left"/>
      <w:pPr>
        <w:tabs>
          <w:tab w:val="num" w:pos="5760"/>
        </w:tabs>
        <w:ind w:left="5760" w:hanging="360"/>
      </w:pPr>
      <w:rPr>
        <w:rFonts w:ascii="Roboto" w:hAnsi="Roboto" w:hint="default"/>
      </w:rPr>
    </w:lvl>
    <w:lvl w:ilvl="8" w:tplc="DC2033FA" w:tentative="1">
      <w:start w:val="1"/>
      <w:numFmt w:val="bullet"/>
      <w:lvlText w:val="●"/>
      <w:lvlJc w:val="left"/>
      <w:pPr>
        <w:tabs>
          <w:tab w:val="num" w:pos="6480"/>
        </w:tabs>
        <w:ind w:left="6480" w:hanging="360"/>
      </w:pPr>
      <w:rPr>
        <w:rFonts w:ascii="Roboto" w:hAnsi="Roboto" w:hint="default"/>
      </w:rPr>
    </w:lvl>
  </w:abstractNum>
  <w:abstractNum w:abstractNumId="94" w15:restartNumberingAfterBreak="0">
    <w:nsid w:val="7AD51805"/>
    <w:multiLevelType w:val="hybridMultilevel"/>
    <w:tmpl w:val="41F26D66"/>
    <w:lvl w:ilvl="0" w:tplc="124A0D1A">
      <w:start w:val="1"/>
      <w:numFmt w:val="bullet"/>
      <w:lvlText w:val=""/>
      <w:lvlJc w:val="left"/>
      <w:pPr>
        <w:ind w:left="360" w:hanging="360"/>
      </w:pPr>
      <w:rPr>
        <w:rFonts w:ascii="Symbol" w:hAnsi="Symbol" w:hint="default"/>
        <w:color w:val="000000" w:themeColor="text1"/>
        <w:sz w:val="20"/>
        <w:szCs w:val="20"/>
      </w:rPr>
    </w:lvl>
    <w:lvl w:ilvl="1" w:tplc="04090001">
      <w:start w:val="1"/>
      <w:numFmt w:val="bullet"/>
      <w:lvlText w:val=""/>
      <w:lvlJc w:val="left"/>
      <w:pPr>
        <w:ind w:left="720" w:hanging="360"/>
      </w:pPr>
      <w:rPr>
        <w:rFonts w:ascii="Symbol" w:hAnsi="Symbol" w:hint="default"/>
      </w:rPr>
    </w:lvl>
    <w:lvl w:ilvl="2" w:tplc="724A1814">
      <w:start w:val="1"/>
      <w:numFmt w:val="lowerRoman"/>
      <w:lvlText w:val="%3."/>
      <w:lvlJc w:val="right"/>
      <w:pPr>
        <w:ind w:left="1440" w:hanging="180"/>
      </w:pPr>
    </w:lvl>
    <w:lvl w:ilvl="3" w:tplc="1058420E">
      <w:start w:val="1"/>
      <w:numFmt w:val="decimal"/>
      <w:lvlText w:val="%4."/>
      <w:lvlJc w:val="left"/>
      <w:pPr>
        <w:ind w:left="2160" w:hanging="360"/>
      </w:pPr>
    </w:lvl>
    <w:lvl w:ilvl="4" w:tplc="7DE889BE">
      <w:start w:val="1"/>
      <w:numFmt w:val="lowerLetter"/>
      <w:lvlText w:val="%5."/>
      <w:lvlJc w:val="left"/>
      <w:pPr>
        <w:ind w:left="2880" w:hanging="360"/>
      </w:pPr>
    </w:lvl>
    <w:lvl w:ilvl="5" w:tplc="C928B188">
      <w:start w:val="1"/>
      <w:numFmt w:val="lowerRoman"/>
      <w:lvlText w:val="%6."/>
      <w:lvlJc w:val="right"/>
      <w:pPr>
        <w:ind w:left="3600" w:hanging="180"/>
      </w:pPr>
    </w:lvl>
    <w:lvl w:ilvl="6" w:tplc="48D21066">
      <w:start w:val="1"/>
      <w:numFmt w:val="decimal"/>
      <w:lvlText w:val="%7."/>
      <w:lvlJc w:val="left"/>
      <w:pPr>
        <w:ind w:left="4320" w:hanging="360"/>
      </w:pPr>
    </w:lvl>
    <w:lvl w:ilvl="7" w:tplc="6E124A34">
      <w:start w:val="1"/>
      <w:numFmt w:val="lowerLetter"/>
      <w:lvlText w:val="%8."/>
      <w:lvlJc w:val="left"/>
      <w:pPr>
        <w:ind w:left="5040" w:hanging="360"/>
      </w:pPr>
    </w:lvl>
    <w:lvl w:ilvl="8" w:tplc="33E68462">
      <w:start w:val="1"/>
      <w:numFmt w:val="lowerRoman"/>
      <w:lvlText w:val="%9."/>
      <w:lvlJc w:val="right"/>
      <w:pPr>
        <w:ind w:left="5760" w:hanging="180"/>
      </w:pPr>
    </w:lvl>
  </w:abstractNum>
  <w:abstractNum w:abstractNumId="95" w15:restartNumberingAfterBreak="0">
    <w:nsid w:val="7ADD3D7A"/>
    <w:multiLevelType w:val="hybridMultilevel"/>
    <w:tmpl w:val="3DF0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1F3107"/>
    <w:multiLevelType w:val="hybridMultilevel"/>
    <w:tmpl w:val="3F60A0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251144"/>
    <w:multiLevelType w:val="hybridMultilevel"/>
    <w:tmpl w:val="3A5C281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4A34374E">
      <w:start w:val="70"/>
      <w:numFmt w:val="bullet"/>
      <w:lvlText w:val="-"/>
      <w:lvlJc w:val="left"/>
      <w:pPr>
        <w:ind w:left="1980" w:hanging="360"/>
      </w:pPr>
      <w:rPr>
        <w:rFonts w:ascii="Calibri" w:eastAsia="Calibri" w:hAnsi="Calibri" w:cs="Calibri"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8" w15:restartNumberingAfterBreak="0">
    <w:nsid w:val="7B523C55"/>
    <w:multiLevelType w:val="hybridMultilevel"/>
    <w:tmpl w:val="9682A7D4"/>
    <w:lvl w:ilvl="0" w:tplc="E0A010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BE255BA"/>
    <w:multiLevelType w:val="hybridMultilevel"/>
    <w:tmpl w:val="2C565214"/>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0" w15:restartNumberingAfterBreak="0">
    <w:nsid w:val="7E3744F2"/>
    <w:multiLevelType w:val="hybridMultilevel"/>
    <w:tmpl w:val="7E1A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F146E8"/>
    <w:multiLevelType w:val="hybridMultilevel"/>
    <w:tmpl w:val="7838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0941E8"/>
    <w:multiLevelType w:val="hybridMultilevel"/>
    <w:tmpl w:val="67D6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42"/>
  </w:num>
  <w:num w:numId="3">
    <w:abstractNumId w:val="4"/>
  </w:num>
  <w:num w:numId="4">
    <w:abstractNumId w:val="18"/>
  </w:num>
  <w:num w:numId="5">
    <w:abstractNumId w:val="56"/>
  </w:num>
  <w:num w:numId="6">
    <w:abstractNumId w:val="10"/>
  </w:num>
  <w:num w:numId="7">
    <w:abstractNumId w:val="9"/>
  </w:num>
  <w:num w:numId="8">
    <w:abstractNumId w:val="7"/>
  </w:num>
  <w:num w:numId="9">
    <w:abstractNumId w:val="68"/>
  </w:num>
  <w:num w:numId="10">
    <w:abstractNumId w:val="38"/>
  </w:num>
  <w:num w:numId="11">
    <w:abstractNumId w:val="16"/>
  </w:num>
  <w:num w:numId="12">
    <w:abstractNumId w:val="0"/>
  </w:num>
  <w:num w:numId="13">
    <w:abstractNumId w:val="83"/>
  </w:num>
  <w:num w:numId="14">
    <w:abstractNumId w:val="62"/>
  </w:num>
  <w:num w:numId="15">
    <w:abstractNumId w:val="34"/>
  </w:num>
  <w:num w:numId="16">
    <w:abstractNumId w:val="87"/>
  </w:num>
  <w:num w:numId="17">
    <w:abstractNumId w:val="64"/>
  </w:num>
  <w:num w:numId="18">
    <w:abstractNumId w:val="31"/>
  </w:num>
  <w:num w:numId="19">
    <w:abstractNumId w:val="102"/>
  </w:num>
  <w:num w:numId="20">
    <w:abstractNumId w:val="25"/>
  </w:num>
  <w:num w:numId="21">
    <w:abstractNumId w:val="58"/>
  </w:num>
  <w:num w:numId="22">
    <w:abstractNumId w:val="3"/>
  </w:num>
  <w:num w:numId="23">
    <w:abstractNumId w:val="35"/>
  </w:num>
  <w:num w:numId="24">
    <w:abstractNumId w:val="8"/>
  </w:num>
  <w:num w:numId="25">
    <w:abstractNumId w:val="32"/>
  </w:num>
  <w:num w:numId="26">
    <w:abstractNumId w:val="2"/>
  </w:num>
  <w:num w:numId="27">
    <w:abstractNumId w:val="89"/>
  </w:num>
  <w:num w:numId="28">
    <w:abstractNumId w:val="63"/>
  </w:num>
  <w:num w:numId="29">
    <w:abstractNumId w:val="28"/>
  </w:num>
  <w:num w:numId="30">
    <w:abstractNumId w:val="93"/>
  </w:num>
  <w:num w:numId="31">
    <w:abstractNumId w:val="14"/>
  </w:num>
  <w:num w:numId="32">
    <w:abstractNumId w:val="88"/>
  </w:num>
  <w:num w:numId="33">
    <w:abstractNumId w:val="70"/>
  </w:num>
  <w:num w:numId="34">
    <w:abstractNumId w:val="90"/>
  </w:num>
  <w:num w:numId="35">
    <w:abstractNumId w:val="76"/>
  </w:num>
  <w:num w:numId="36">
    <w:abstractNumId w:val="29"/>
  </w:num>
  <w:num w:numId="37">
    <w:abstractNumId w:val="6"/>
  </w:num>
  <w:num w:numId="38">
    <w:abstractNumId w:val="41"/>
  </w:num>
  <w:num w:numId="39">
    <w:abstractNumId w:val="52"/>
  </w:num>
  <w:num w:numId="40">
    <w:abstractNumId w:val="1"/>
  </w:num>
  <w:num w:numId="41">
    <w:abstractNumId w:val="46"/>
  </w:num>
  <w:num w:numId="42">
    <w:abstractNumId w:val="33"/>
  </w:num>
  <w:num w:numId="43">
    <w:abstractNumId w:val="26"/>
  </w:num>
  <w:num w:numId="44">
    <w:abstractNumId w:val="11"/>
  </w:num>
  <w:num w:numId="45">
    <w:abstractNumId w:val="55"/>
  </w:num>
  <w:num w:numId="46">
    <w:abstractNumId w:val="21"/>
  </w:num>
  <w:num w:numId="47">
    <w:abstractNumId w:val="54"/>
  </w:num>
  <w:num w:numId="48">
    <w:abstractNumId w:val="98"/>
  </w:num>
  <w:num w:numId="49">
    <w:abstractNumId w:val="78"/>
  </w:num>
  <w:num w:numId="50">
    <w:abstractNumId w:val="91"/>
  </w:num>
  <w:num w:numId="51">
    <w:abstractNumId w:val="12"/>
  </w:num>
  <w:num w:numId="52">
    <w:abstractNumId w:val="79"/>
  </w:num>
  <w:num w:numId="53">
    <w:abstractNumId w:val="60"/>
  </w:num>
  <w:num w:numId="54">
    <w:abstractNumId w:val="30"/>
  </w:num>
  <w:num w:numId="55">
    <w:abstractNumId w:val="69"/>
  </w:num>
  <w:num w:numId="56">
    <w:abstractNumId w:val="99"/>
  </w:num>
  <w:num w:numId="57">
    <w:abstractNumId w:val="57"/>
  </w:num>
  <w:num w:numId="58">
    <w:abstractNumId w:val="92"/>
  </w:num>
  <w:num w:numId="59">
    <w:abstractNumId w:val="36"/>
  </w:num>
  <w:num w:numId="60">
    <w:abstractNumId w:val="17"/>
  </w:num>
  <w:num w:numId="61">
    <w:abstractNumId w:val="74"/>
  </w:num>
  <w:num w:numId="62">
    <w:abstractNumId w:val="75"/>
  </w:num>
  <w:num w:numId="63">
    <w:abstractNumId w:val="48"/>
  </w:num>
  <w:num w:numId="64">
    <w:abstractNumId w:val="53"/>
  </w:num>
  <w:num w:numId="65">
    <w:abstractNumId w:val="84"/>
  </w:num>
  <w:num w:numId="66">
    <w:abstractNumId w:val="13"/>
  </w:num>
  <w:num w:numId="67">
    <w:abstractNumId w:val="51"/>
  </w:num>
  <w:num w:numId="68">
    <w:abstractNumId w:val="77"/>
  </w:num>
  <w:num w:numId="69">
    <w:abstractNumId w:val="19"/>
  </w:num>
  <w:num w:numId="70">
    <w:abstractNumId w:val="50"/>
  </w:num>
  <w:num w:numId="71">
    <w:abstractNumId w:val="82"/>
  </w:num>
  <w:num w:numId="72">
    <w:abstractNumId w:val="40"/>
  </w:num>
  <w:num w:numId="73">
    <w:abstractNumId w:val="39"/>
  </w:num>
  <w:num w:numId="74">
    <w:abstractNumId w:val="66"/>
  </w:num>
  <w:num w:numId="75">
    <w:abstractNumId w:val="97"/>
  </w:num>
  <w:num w:numId="76">
    <w:abstractNumId w:val="23"/>
  </w:num>
  <w:num w:numId="77">
    <w:abstractNumId w:val="65"/>
  </w:num>
  <w:num w:numId="78">
    <w:abstractNumId w:val="94"/>
  </w:num>
  <w:num w:numId="79">
    <w:abstractNumId w:val="22"/>
  </w:num>
  <w:num w:numId="80">
    <w:abstractNumId w:val="80"/>
  </w:num>
  <w:num w:numId="81">
    <w:abstractNumId w:val="15"/>
  </w:num>
  <w:num w:numId="82">
    <w:abstractNumId w:val="86"/>
  </w:num>
  <w:num w:numId="83">
    <w:abstractNumId w:val="71"/>
  </w:num>
  <w:num w:numId="84">
    <w:abstractNumId w:val="59"/>
  </w:num>
  <w:num w:numId="85">
    <w:abstractNumId w:val="47"/>
  </w:num>
  <w:num w:numId="86">
    <w:abstractNumId w:val="72"/>
  </w:num>
  <w:num w:numId="87">
    <w:abstractNumId w:val="49"/>
  </w:num>
  <w:num w:numId="88">
    <w:abstractNumId w:val="45"/>
  </w:num>
  <w:num w:numId="89">
    <w:abstractNumId w:val="43"/>
  </w:num>
  <w:num w:numId="90">
    <w:abstractNumId w:val="95"/>
  </w:num>
  <w:num w:numId="91">
    <w:abstractNumId w:val="100"/>
  </w:num>
  <w:num w:numId="92">
    <w:abstractNumId w:val="24"/>
  </w:num>
  <w:num w:numId="93">
    <w:abstractNumId w:val="20"/>
  </w:num>
  <w:num w:numId="94">
    <w:abstractNumId w:val="73"/>
  </w:num>
  <w:num w:numId="95">
    <w:abstractNumId w:val="5"/>
  </w:num>
  <w:num w:numId="96">
    <w:abstractNumId w:val="96"/>
  </w:num>
  <w:num w:numId="97">
    <w:abstractNumId w:val="67"/>
  </w:num>
  <w:num w:numId="98">
    <w:abstractNumId w:val="44"/>
  </w:num>
  <w:num w:numId="99">
    <w:abstractNumId w:val="85"/>
  </w:num>
  <w:num w:numId="100">
    <w:abstractNumId w:val="37"/>
  </w:num>
  <w:num w:numId="101">
    <w:abstractNumId w:val="81"/>
  </w:num>
  <w:num w:numId="102">
    <w:abstractNumId w:val="101"/>
  </w:num>
  <w:num w:numId="103">
    <w:abstractNumId w:val="2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550"/>
    <w:rsid w:val="000053A6"/>
    <w:rsid w:val="00006F59"/>
    <w:rsid w:val="00007D7D"/>
    <w:rsid w:val="00015A26"/>
    <w:rsid w:val="00024A13"/>
    <w:rsid w:val="00027F80"/>
    <w:rsid w:val="0003049E"/>
    <w:rsid w:val="00031D07"/>
    <w:rsid w:val="00031F13"/>
    <w:rsid w:val="000327E0"/>
    <w:rsid w:val="00034A88"/>
    <w:rsid w:val="00037808"/>
    <w:rsid w:val="00040895"/>
    <w:rsid w:val="0004351F"/>
    <w:rsid w:val="00044E69"/>
    <w:rsid w:val="000506EA"/>
    <w:rsid w:val="00052E11"/>
    <w:rsid w:val="00053D92"/>
    <w:rsid w:val="00054F80"/>
    <w:rsid w:val="00056FDE"/>
    <w:rsid w:val="00057AD7"/>
    <w:rsid w:val="00057D8C"/>
    <w:rsid w:val="000633CA"/>
    <w:rsid w:val="00065A68"/>
    <w:rsid w:val="00066115"/>
    <w:rsid w:val="00067EFE"/>
    <w:rsid w:val="00070E3B"/>
    <w:rsid w:val="00071EB1"/>
    <w:rsid w:val="00071F65"/>
    <w:rsid w:val="00076ADC"/>
    <w:rsid w:val="000800A1"/>
    <w:rsid w:val="000802FF"/>
    <w:rsid w:val="00080539"/>
    <w:rsid w:val="00082CD5"/>
    <w:rsid w:val="000843B8"/>
    <w:rsid w:val="000843D0"/>
    <w:rsid w:val="00084EEC"/>
    <w:rsid w:val="00085D81"/>
    <w:rsid w:val="000861F8"/>
    <w:rsid w:val="00086740"/>
    <w:rsid w:val="0009231F"/>
    <w:rsid w:val="000930AB"/>
    <w:rsid w:val="0009693D"/>
    <w:rsid w:val="00096F01"/>
    <w:rsid w:val="00097FD5"/>
    <w:rsid w:val="000A2857"/>
    <w:rsid w:val="000A308B"/>
    <w:rsid w:val="000A3706"/>
    <w:rsid w:val="000A4B30"/>
    <w:rsid w:val="000A4E87"/>
    <w:rsid w:val="000A6053"/>
    <w:rsid w:val="000A7C01"/>
    <w:rsid w:val="000B1AD1"/>
    <w:rsid w:val="000B2C44"/>
    <w:rsid w:val="000B2E6D"/>
    <w:rsid w:val="000B418D"/>
    <w:rsid w:val="000B4A87"/>
    <w:rsid w:val="000B62AF"/>
    <w:rsid w:val="000B7DE6"/>
    <w:rsid w:val="000C3342"/>
    <w:rsid w:val="000C5458"/>
    <w:rsid w:val="000D06DF"/>
    <w:rsid w:val="000D076E"/>
    <w:rsid w:val="000D0FBA"/>
    <w:rsid w:val="000D4300"/>
    <w:rsid w:val="000D5391"/>
    <w:rsid w:val="000E1061"/>
    <w:rsid w:val="000E1CD1"/>
    <w:rsid w:val="000E2F10"/>
    <w:rsid w:val="000E305D"/>
    <w:rsid w:val="000F040F"/>
    <w:rsid w:val="000F0EF6"/>
    <w:rsid w:val="000F15EB"/>
    <w:rsid w:val="000F195F"/>
    <w:rsid w:val="00102E55"/>
    <w:rsid w:val="00111FC7"/>
    <w:rsid w:val="001149A8"/>
    <w:rsid w:val="00114E9B"/>
    <w:rsid w:val="00117CCB"/>
    <w:rsid w:val="00122054"/>
    <w:rsid w:val="001223C7"/>
    <w:rsid w:val="00122D26"/>
    <w:rsid w:val="001232A1"/>
    <w:rsid w:val="00126581"/>
    <w:rsid w:val="001274FC"/>
    <w:rsid w:val="00131247"/>
    <w:rsid w:val="00134CDA"/>
    <w:rsid w:val="00140F6B"/>
    <w:rsid w:val="001423BC"/>
    <w:rsid w:val="001425D4"/>
    <w:rsid w:val="00142879"/>
    <w:rsid w:val="001541D3"/>
    <w:rsid w:val="00155BFD"/>
    <w:rsid w:val="00161856"/>
    <w:rsid w:val="0016189C"/>
    <w:rsid w:val="001620D1"/>
    <w:rsid w:val="001641B1"/>
    <w:rsid w:val="001673C3"/>
    <w:rsid w:val="00171864"/>
    <w:rsid w:val="00173A38"/>
    <w:rsid w:val="001746E8"/>
    <w:rsid w:val="0017528F"/>
    <w:rsid w:val="00177CC3"/>
    <w:rsid w:val="00180B60"/>
    <w:rsid w:val="00180BFF"/>
    <w:rsid w:val="00181FCB"/>
    <w:rsid w:val="00182673"/>
    <w:rsid w:val="00182DF6"/>
    <w:rsid w:val="00186644"/>
    <w:rsid w:val="00186DF4"/>
    <w:rsid w:val="00187B3D"/>
    <w:rsid w:val="00192295"/>
    <w:rsid w:val="00194263"/>
    <w:rsid w:val="0019465C"/>
    <w:rsid w:val="00195297"/>
    <w:rsid w:val="00195A3C"/>
    <w:rsid w:val="00197E80"/>
    <w:rsid w:val="001A09B3"/>
    <w:rsid w:val="001A4063"/>
    <w:rsid w:val="001A5FBE"/>
    <w:rsid w:val="001A72A6"/>
    <w:rsid w:val="001A7DAF"/>
    <w:rsid w:val="001B195F"/>
    <w:rsid w:val="001C1264"/>
    <w:rsid w:val="001C4CA9"/>
    <w:rsid w:val="001C71BB"/>
    <w:rsid w:val="001D0027"/>
    <w:rsid w:val="001D3C19"/>
    <w:rsid w:val="001E231F"/>
    <w:rsid w:val="001E25B4"/>
    <w:rsid w:val="001E27B8"/>
    <w:rsid w:val="001E3D01"/>
    <w:rsid w:val="001E5729"/>
    <w:rsid w:val="001E6A00"/>
    <w:rsid w:val="001F1CAE"/>
    <w:rsid w:val="001F3A2D"/>
    <w:rsid w:val="001F44D5"/>
    <w:rsid w:val="001F45B1"/>
    <w:rsid w:val="001F4CBA"/>
    <w:rsid w:val="0020189E"/>
    <w:rsid w:val="00201AAC"/>
    <w:rsid w:val="00204797"/>
    <w:rsid w:val="00204936"/>
    <w:rsid w:val="002104CA"/>
    <w:rsid w:val="00215064"/>
    <w:rsid w:val="00215E1C"/>
    <w:rsid w:val="0021643D"/>
    <w:rsid w:val="00216F41"/>
    <w:rsid w:val="00217076"/>
    <w:rsid w:val="00221639"/>
    <w:rsid w:val="0022213B"/>
    <w:rsid w:val="002247EE"/>
    <w:rsid w:val="00226DCF"/>
    <w:rsid w:val="0023292C"/>
    <w:rsid w:val="00232E19"/>
    <w:rsid w:val="00233E49"/>
    <w:rsid w:val="0023509F"/>
    <w:rsid w:val="00236218"/>
    <w:rsid w:val="00236D4D"/>
    <w:rsid w:val="002408DE"/>
    <w:rsid w:val="00243359"/>
    <w:rsid w:val="00244514"/>
    <w:rsid w:val="00245CE6"/>
    <w:rsid w:val="00250502"/>
    <w:rsid w:val="00252174"/>
    <w:rsid w:val="0025506D"/>
    <w:rsid w:val="002558F9"/>
    <w:rsid w:val="002565C4"/>
    <w:rsid w:val="00256DD6"/>
    <w:rsid w:val="002572C8"/>
    <w:rsid w:val="002575FE"/>
    <w:rsid w:val="00261AAC"/>
    <w:rsid w:val="00262939"/>
    <w:rsid w:val="002638CB"/>
    <w:rsid w:val="00265908"/>
    <w:rsid w:val="00277B07"/>
    <w:rsid w:val="0028093D"/>
    <w:rsid w:val="00281C4F"/>
    <w:rsid w:val="0028585A"/>
    <w:rsid w:val="00290A58"/>
    <w:rsid w:val="00291D8C"/>
    <w:rsid w:val="00292825"/>
    <w:rsid w:val="002936AA"/>
    <w:rsid w:val="00296B8C"/>
    <w:rsid w:val="0029736E"/>
    <w:rsid w:val="002A1C85"/>
    <w:rsid w:val="002A1CF3"/>
    <w:rsid w:val="002A2B8F"/>
    <w:rsid w:val="002A2EC2"/>
    <w:rsid w:val="002A2FF0"/>
    <w:rsid w:val="002A453E"/>
    <w:rsid w:val="002A4CFA"/>
    <w:rsid w:val="002A6004"/>
    <w:rsid w:val="002B1783"/>
    <w:rsid w:val="002B4982"/>
    <w:rsid w:val="002B79BA"/>
    <w:rsid w:val="002C18C4"/>
    <w:rsid w:val="002C18F0"/>
    <w:rsid w:val="002C1E75"/>
    <w:rsid w:val="002C233F"/>
    <w:rsid w:val="002C4F5F"/>
    <w:rsid w:val="002D120B"/>
    <w:rsid w:val="002D3F2D"/>
    <w:rsid w:val="002D4921"/>
    <w:rsid w:val="002D5329"/>
    <w:rsid w:val="002D5391"/>
    <w:rsid w:val="002D5581"/>
    <w:rsid w:val="002E43B0"/>
    <w:rsid w:val="002E4CB5"/>
    <w:rsid w:val="002E59E4"/>
    <w:rsid w:val="002E7F74"/>
    <w:rsid w:val="002F0090"/>
    <w:rsid w:val="002F5194"/>
    <w:rsid w:val="002F58EC"/>
    <w:rsid w:val="002F6B0B"/>
    <w:rsid w:val="002F6E31"/>
    <w:rsid w:val="002F717D"/>
    <w:rsid w:val="00301100"/>
    <w:rsid w:val="0030358F"/>
    <w:rsid w:val="003036D7"/>
    <w:rsid w:val="003049C1"/>
    <w:rsid w:val="003119D5"/>
    <w:rsid w:val="00313DA7"/>
    <w:rsid w:val="0031476B"/>
    <w:rsid w:val="00314BF1"/>
    <w:rsid w:val="00317969"/>
    <w:rsid w:val="003228E9"/>
    <w:rsid w:val="003230C9"/>
    <w:rsid w:val="003241EE"/>
    <w:rsid w:val="003243A0"/>
    <w:rsid w:val="003243CC"/>
    <w:rsid w:val="00325607"/>
    <w:rsid w:val="003261A7"/>
    <w:rsid w:val="00332050"/>
    <w:rsid w:val="00342235"/>
    <w:rsid w:val="003422D0"/>
    <w:rsid w:val="00342A12"/>
    <w:rsid w:val="00342B0A"/>
    <w:rsid w:val="0034317A"/>
    <w:rsid w:val="0035055C"/>
    <w:rsid w:val="00352800"/>
    <w:rsid w:val="00353E04"/>
    <w:rsid w:val="003542D6"/>
    <w:rsid w:val="003607C3"/>
    <w:rsid w:val="00362531"/>
    <w:rsid w:val="0036425C"/>
    <w:rsid w:val="003656D8"/>
    <w:rsid w:val="00365AC2"/>
    <w:rsid w:val="00370BD7"/>
    <w:rsid w:val="00371AE4"/>
    <w:rsid w:val="00372627"/>
    <w:rsid w:val="00376F02"/>
    <w:rsid w:val="00376FE5"/>
    <w:rsid w:val="00380F6D"/>
    <w:rsid w:val="0038411F"/>
    <w:rsid w:val="00385ED5"/>
    <w:rsid w:val="00386EA8"/>
    <w:rsid w:val="00391402"/>
    <w:rsid w:val="00391A93"/>
    <w:rsid w:val="00392986"/>
    <w:rsid w:val="0039415D"/>
    <w:rsid w:val="00394823"/>
    <w:rsid w:val="00395386"/>
    <w:rsid w:val="00396F0B"/>
    <w:rsid w:val="003A0EF7"/>
    <w:rsid w:val="003A169D"/>
    <w:rsid w:val="003A784A"/>
    <w:rsid w:val="003B516E"/>
    <w:rsid w:val="003B5C48"/>
    <w:rsid w:val="003B6F23"/>
    <w:rsid w:val="003C0F93"/>
    <w:rsid w:val="003C1251"/>
    <w:rsid w:val="003C2438"/>
    <w:rsid w:val="003C35C0"/>
    <w:rsid w:val="003C36B4"/>
    <w:rsid w:val="003C3B69"/>
    <w:rsid w:val="003C48D4"/>
    <w:rsid w:val="003C4AF9"/>
    <w:rsid w:val="003C4E46"/>
    <w:rsid w:val="003C6BA0"/>
    <w:rsid w:val="003C6F22"/>
    <w:rsid w:val="003C7CF3"/>
    <w:rsid w:val="003D1498"/>
    <w:rsid w:val="003D3872"/>
    <w:rsid w:val="003D47FA"/>
    <w:rsid w:val="003D4CA5"/>
    <w:rsid w:val="003D580A"/>
    <w:rsid w:val="003D6C8B"/>
    <w:rsid w:val="003D7359"/>
    <w:rsid w:val="003D7A62"/>
    <w:rsid w:val="003E14C0"/>
    <w:rsid w:val="003E206C"/>
    <w:rsid w:val="003E30B6"/>
    <w:rsid w:val="003E518F"/>
    <w:rsid w:val="003E61FC"/>
    <w:rsid w:val="003F0517"/>
    <w:rsid w:val="003F23A5"/>
    <w:rsid w:val="003F3227"/>
    <w:rsid w:val="003F46A5"/>
    <w:rsid w:val="003F483C"/>
    <w:rsid w:val="003F5B3B"/>
    <w:rsid w:val="003F6DCD"/>
    <w:rsid w:val="003F7165"/>
    <w:rsid w:val="0040010E"/>
    <w:rsid w:val="0040380D"/>
    <w:rsid w:val="004049DE"/>
    <w:rsid w:val="00406E82"/>
    <w:rsid w:val="00407D84"/>
    <w:rsid w:val="00410A12"/>
    <w:rsid w:val="00411341"/>
    <w:rsid w:val="004163E1"/>
    <w:rsid w:val="00416AA0"/>
    <w:rsid w:val="00420A8A"/>
    <w:rsid w:val="004214F9"/>
    <w:rsid w:val="00422229"/>
    <w:rsid w:val="00422A9D"/>
    <w:rsid w:val="00425A2B"/>
    <w:rsid w:val="00425B22"/>
    <w:rsid w:val="00425FD8"/>
    <w:rsid w:val="0042682C"/>
    <w:rsid w:val="00426F70"/>
    <w:rsid w:val="0042754F"/>
    <w:rsid w:val="00427E28"/>
    <w:rsid w:val="004305B5"/>
    <w:rsid w:val="00431C23"/>
    <w:rsid w:val="00442BFE"/>
    <w:rsid w:val="004437CE"/>
    <w:rsid w:val="00443E78"/>
    <w:rsid w:val="004464F3"/>
    <w:rsid w:val="004479DF"/>
    <w:rsid w:val="00452547"/>
    <w:rsid w:val="00454DA6"/>
    <w:rsid w:val="004562BD"/>
    <w:rsid w:val="0046577F"/>
    <w:rsid w:val="00465FE5"/>
    <w:rsid w:val="004670AD"/>
    <w:rsid w:val="004678B7"/>
    <w:rsid w:val="00471FF6"/>
    <w:rsid w:val="0047318E"/>
    <w:rsid w:val="0047466C"/>
    <w:rsid w:val="004775DB"/>
    <w:rsid w:val="004854DC"/>
    <w:rsid w:val="00490A1C"/>
    <w:rsid w:val="00490E03"/>
    <w:rsid w:val="004936C6"/>
    <w:rsid w:val="00494655"/>
    <w:rsid w:val="004A002E"/>
    <w:rsid w:val="004A0D08"/>
    <w:rsid w:val="004A1194"/>
    <w:rsid w:val="004A182B"/>
    <w:rsid w:val="004A47AE"/>
    <w:rsid w:val="004A4CF8"/>
    <w:rsid w:val="004A4FD3"/>
    <w:rsid w:val="004A7BAA"/>
    <w:rsid w:val="004B1D02"/>
    <w:rsid w:val="004B45F0"/>
    <w:rsid w:val="004B4801"/>
    <w:rsid w:val="004B6051"/>
    <w:rsid w:val="004B79A6"/>
    <w:rsid w:val="004C1A3D"/>
    <w:rsid w:val="004C1BFC"/>
    <w:rsid w:val="004C4BFF"/>
    <w:rsid w:val="004C4E09"/>
    <w:rsid w:val="004D16C0"/>
    <w:rsid w:val="004D311F"/>
    <w:rsid w:val="004D5835"/>
    <w:rsid w:val="004D59DA"/>
    <w:rsid w:val="004D7EA2"/>
    <w:rsid w:val="004E43EC"/>
    <w:rsid w:val="004E4CDB"/>
    <w:rsid w:val="004E6F86"/>
    <w:rsid w:val="004F1A0D"/>
    <w:rsid w:val="004F6C84"/>
    <w:rsid w:val="004F7CF9"/>
    <w:rsid w:val="00501519"/>
    <w:rsid w:val="00505767"/>
    <w:rsid w:val="0050779F"/>
    <w:rsid w:val="00511FDC"/>
    <w:rsid w:val="005127A6"/>
    <w:rsid w:val="005129C4"/>
    <w:rsid w:val="00514E7C"/>
    <w:rsid w:val="005163BA"/>
    <w:rsid w:val="0051780C"/>
    <w:rsid w:val="005200CD"/>
    <w:rsid w:val="00520511"/>
    <w:rsid w:val="0052060F"/>
    <w:rsid w:val="00520F37"/>
    <w:rsid w:val="005241F8"/>
    <w:rsid w:val="005245B0"/>
    <w:rsid w:val="0052566F"/>
    <w:rsid w:val="005266FD"/>
    <w:rsid w:val="00530084"/>
    <w:rsid w:val="005303CA"/>
    <w:rsid w:val="00532AE0"/>
    <w:rsid w:val="00534B6E"/>
    <w:rsid w:val="005354DA"/>
    <w:rsid w:val="00536620"/>
    <w:rsid w:val="00536640"/>
    <w:rsid w:val="00536B11"/>
    <w:rsid w:val="0053747C"/>
    <w:rsid w:val="0053774E"/>
    <w:rsid w:val="00537E04"/>
    <w:rsid w:val="00542AE6"/>
    <w:rsid w:val="00544AE5"/>
    <w:rsid w:val="00550DCB"/>
    <w:rsid w:val="00551631"/>
    <w:rsid w:val="00551AB7"/>
    <w:rsid w:val="00553350"/>
    <w:rsid w:val="00554E95"/>
    <w:rsid w:val="00555256"/>
    <w:rsid w:val="005577A4"/>
    <w:rsid w:val="00566926"/>
    <w:rsid w:val="0056759D"/>
    <w:rsid w:val="00571D9F"/>
    <w:rsid w:val="00571E09"/>
    <w:rsid w:val="005765DF"/>
    <w:rsid w:val="00576CD4"/>
    <w:rsid w:val="00576FE1"/>
    <w:rsid w:val="00577B12"/>
    <w:rsid w:val="00580664"/>
    <w:rsid w:val="00583F6E"/>
    <w:rsid w:val="00584068"/>
    <w:rsid w:val="00584EB0"/>
    <w:rsid w:val="005852EE"/>
    <w:rsid w:val="005872DC"/>
    <w:rsid w:val="00587F39"/>
    <w:rsid w:val="0059031F"/>
    <w:rsid w:val="00591AA1"/>
    <w:rsid w:val="00591CFC"/>
    <w:rsid w:val="005955AC"/>
    <w:rsid w:val="005A20DE"/>
    <w:rsid w:val="005A310F"/>
    <w:rsid w:val="005A390A"/>
    <w:rsid w:val="005A55E8"/>
    <w:rsid w:val="005B52FD"/>
    <w:rsid w:val="005B6DDE"/>
    <w:rsid w:val="005C1B17"/>
    <w:rsid w:val="005C3D8D"/>
    <w:rsid w:val="005C47CE"/>
    <w:rsid w:val="005C484F"/>
    <w:rsid w:val="005C741D"/>
    <w:rsid w:val="005D029A"/>
    <w:rsid w:val="005D573A"/>
    <w:rsid w:val="005D5BFF"/>
    <w:rsid w:val="005D6DA1"/>
    <w:rsid w:val="005D71C0"/>
    <w:rsid w:val="005D7C72"/>
    <w:rsid w:val="005D7EC9"/>
    <w:rsid w:val="005E40C8"/>
    <w:rsid w:val="005E69E1"/>
    <w:rsid w:val="005E7B45"/>
    <w:rsid w:val="005F01DB"/>
    <w:rsid w:val="005F20E9"/>
    <w:rsid w:val="005F2D97"/>
    <w:rsid w:val="005F2F75"/>
    <w:rsid w:val="005F3155"/>
    <w:rsid w:val="005F55B1"/>
    <w:rsid w:val="005F733B"/>
    <w:rsid w:val="0060076F"/>
    <w:rsid w:val="0060152B"/>
    <w:rsid w:val="00601CDC"/>
    <w:rsid w:val="0060439D"/>
    <w:rsid w:val="00605B03"/>
    <w:rsid w:val="00611172"/>
    <w:rsid w:val="00612FFE"/>
    <w:rsid w:val="00613ED8"/>
    <w:rsid w:val="00614E6C"/>
    <w:rsid w:val="00616946"/>
    <w:rsid w:val="00624465"/>
    <w:rsid w:val="00624D8B"/>
    <w:rsid w:val="00625308"/>
    <w:rsid w:val="00626A6C"/>
    <w:rsid w:val="0062752F"/>
    <w:rsid w:val="00627D99"/>
    <w:rsid w:val="00627D9E"/>
    <w:rsid w:val="00631FAB"/>
    <w:rsid w:val="00632361"/>
    <w:rsid w:val="00635364"/>
    <w:rsid w:val="00637037"/>
    <w:rsid w:val="00641A29"/>
    <w:rsid w:val="00646DAD"/>
    <w:rsid w:val="0065413B"/>
    <w:rsid w:val="00656671"/>
    <w:rsid w:val="006623D7"/>
    <w:rsid w:val="006628B8"/>
    <w:rsid w:val="006704FE"/>
    <w:rsid w:val="00670DF4"/>
    <w:rsid w:val="00671A83"/>
    <w:rsid w:val="00672425"/>
    <w:rsid w:val="006759C7"/>
    <w:rsid w:val="00675D98"/>
    <w:rsid w:val="00675F73"/>
    <w:rsid w:val="00677F84"/>
    <w:rsid w:val="00682D0F"/>
    <w:rsid w:val="00684693"/>
    <w:rsid w:val="00685E3E"/>
    <w:rsid w:val="00695FA6"/>
    <w:rsid w:val="006A0078"/>
    <w:rsid w:val="006A33CF"/>
    <w:rsid w:val="006A7647"/>
    <w:rsid w:val="006B00BD"/>
    <w:rsid w:val="006B316C"/>
    <w:rsid w:val="006B4ABF"/>
    <w:rsid w:val="006B70A7"/>
    <w:rsid w:val="006B750C"/>
    <w:rsid w:val="006C5B10"/>
    <w:rsid w:val="006C7773"/>
    <w:rsid w:val="006D4C80"/>
    <w:rsid w:val="006D56F5"/>
    <w:rsid w:val="006D736B"/>
    <w:rsid w:val="006D73D7"/>
    <w:rsid w:val="006E0ECC"/>
    <w:rsid w:val="006E2377"/>
    <w:rsid w:val="006E5BEF"/>
    <w:rsid w:val="006F3072"/>
    <w:rsid w:val="006F3B3D"/>
    <w:rsid w:val="006F519D"/>
    <w:rsid w:val="006F546E"/>
    <w:rsid w:val="006F62FE"/>
    <w:rsid w:val="006F6B07"/>
    <w:rsid w:val="0070126D"/>
    <w:rsid w:val="007017AF"/>
    <w:rsid w:val="007024FA"/>
    <w:rsid w:val="007026B5"/>
    <w:rsid w:val="00704E9C"/>
    <w:rsid w:val="00705057"/>
    <w:rsid w:val="00706393"/>
    <w:rsid w:val="00710209"/>
    <w:rsid w:val="007124F2"/>
    <w:rsid w:val="00715B0E"/>
    <w:rsid w:val="00715CEB"/>
    <w:rsid w:val="00717470"/>
    <w:rsid w:val="0072561C"/>
    <w:rsid w:val="00725CD8"/>
    <w:rsid w:val="00727303"/>
    <w:rsid w:val="007273C2"/>
    <w:rsid w:val="00727D18"/>
    <w:rsid w:val="007300F3"/>
    <w:rsid w:val="00731E69"/>
    <w:rsid w:val="00735EF2"/>
    <w:rsid w:val="00737B64"/>
    <w:rsid w:val="007413AE"/>
    <w:rsid w:val="0074228B"/>
    <w:rsid w:val="00744EAE"/>
    <w:rsid w:val="007506BA"/>
    <w:rsid w:val="00751292"/>
    <w:rsid w:val="00751C33"/>
    <w:rsid w:val="00752768"/>
    <w:rsid w:val="0076158B"/>
    <w:rsid w:val="0076185C"/>
    <w:rsid w:val="00762F84"/>
    <w:rsid w:val="007633F8"/>
    <w:rsid w:val="00764DB5"/>
    <w:rsid w:val="00765A34"/>
    <w:rsid w:val="00766A53"/>
    <w:rsid w:val="007709D8"/>
    <w:rsid w:val="00770C68"/>
    <w:rsid w:val="0077608B"/>
    <w:rsid w:val="0078099A"/>
    <w:rsid w:val="00781252"/>
    <w:rsid w:val="00781863"/>
    <w:rsid w:val="00782AFF"/>
    <w:rsid w:val="00783146"/>
    <w:rsid w:val="00783BDD"/>
    <w:rsid w:val="007845B6"/>
    <w:rsid w:val="007849F2"/>
    <w:rsid w:val="007905F0"/>
    <w:rsid w:val="00790928"/>
    <w:rsid w:val="00790EDD"/>
    <w:rsid w:val="007935E6"/>
    <w:rsid w:val="0079376A"/>
    <w:rsid w:val="00795E23"/>
    <w:rsid w:val="007A0353"/>
    <w:rsid w:val="007A0580"/>
    <w:rsid w:val="007A2279"/>
    <w:rsid w:val="007A267B"/>
    <w:rsid w:val="007A2896"/>
    <w:rsid w:val="007A3B56"/>
    <w:rsid w:val="007B0FEC"/>
    <w:rsid w:val="007B6E83"/>
    <w:rsid w:val="007C06E3"/>
    <w:rsid w:val="007C31FE"/>
    <w:rsid w:val="007C3981"/>
    <w:rsid w:val="007D1641"/>
    <w:rsid w:val="007D2A93"/>
    <w:rsid w:val="007D2FF2"/>
    <w:rsid w:val="007D6662"/>
    <w:rsid w:val="007E1AC9"/>
    <w:rsid w:val="007E3367"/>
    <w:rsid w:val="007E3387"/>
    <w:rsid w:val="007E4C0C"/>
    <w:rsid w:val="007E58EC"/>
    <w:rsid w:val="007E7A29"/>
    <w:rsid w:val="007F04EA"/>
    <w:rsid w:val="007F0968"/>
    <w:rsid w:val="007F2A0A"/>
    <w:rsid w:val="007F32B2"/>
    <w:rsid w:val="007F6EFF"/>
    <w:rsid w:val="00800375"/>
    <w:rsid w:val="00800862"/>
    <w:rsid w:val="00801CD4"/>
    <w:rsid w:val="00801E76"/>
    <w:rsid w:val="00803358"/>
    <w:rsid w:val="0080335B"/>
    <w:rsid w:val="00803E42"/>
    <w:rsid w:val="00807590"/>
    <w:rsid w:val="00812134"/>
    <w:rsid w:val="00812669"/>
    <w:rsid w:val="00812A3A"/>
    <w:rsid w:val="0082702B"/>
    <w:rsid w:val="00830E2D"/>
    <w:rsid w:val="008318A3"/>
    <w:rsid w:val="008333C2"/>
    <w:rsid w:val="00836BCA"/>
    <w:rsid w:val="00837E9D"/>
    <w:rsid w:val="0084015F"/>
    <w:rsid w:val="008403CC"/>
    <w:rsid w:val="00844C12"/>
    <w:rsid w:val="0084644E"/>
    <w:rsid w:val="00846C72"/>
    <w:rsid w:val="008504FA"/>
    <w:rsid w:val="00855245"/>
    <w:rsid w:val="00860CCE"/>
    <w:rsid w:val="00862CDE"/>
    <w:rsid w:val="00864962"/>
    <w:rsid w:val="00865472"/>
    <w:rsid w:val="00866430"/>
    <w:rsid w:val="00866DFF"/>
    <w:rsid w:val="00873065"/>
    <w:rsid w:val="0087425E"/>
    <w:rsid w:val="008764CF"/>
    <w:rsid w:val="008769CE"/>
    <w:rsid w:val="00876DA5"/>
    <w:rsid w:val="008776D6"/>
    <w:rsid w:val="008854F9"/>
    <w:rsid w:val="00887007"/>
    <w:rsid w:val="0089016C"/>
    <w:rsid w:val="00890215"/>
    <w:rsid w:val="008909F4"/>
    <w:rsid w:val="00890C49"/>
    <w:rsid w:val="00892E3F"/>
    <w:rsid w:val="00893C52"/>
    <w:rsid w:val="00896B73"/>
    <w:rsid w:val="0089745F"/>
    <w:rsid w:val="008976E1"/>
    <w:rsid w:val="008A1DBD"/>
    <w:rsid w:val="008A3199"/>
    <w:rsid w:val="008A3F48"/>
    <w:rsid w:val="008A47D2"/>
    <w:rsid w:val="008A6D4F"/>
    <w:rsid w:val="008A6D61"/>
    <w:rsid w:val="008A6E83"/>
    <w:rsid w:val="008A7504"/>
    <w:rsid w:val="008B01B9"/>
    <w:rsid w:val="008B534E"/>
    <w:rsid w:val="008B6C31"/>
    <w:rsid w:val="008C304F"/>
    <w:rsid w:val="008C4682"/>
    <w:rsid w:val="008C5324"/>
    <w:rsid w:val="008C6F09"/>
    <w:rsid w:val="008E0934"/>
    <w:rsid w:val="008E0DD0"/>
    <w:rsid w:val="008E1A3F"/>
    <w:rsid w:val="008E2C71"/>
    <w:rsid w:val="008E3B79"/>
    <w:rsid w:val="008E439C"/>
    <w:rsid w:val="008E48D4"/>
    <w:rsid w:val="008E629E"/>
    <w:rsid w:val="008E775C"/>
    <w:rsid w:val="008F23EE"/>
    <w:rsid w:val="008F5C70"/>
    <w:rsid w:val="008F6ADC"/>
    <w:rsid w:val="00900065"/>
    <w:rsid w:val="00900528"/>
    <w:rsid w:val="00902E24"/>
    <w:rsid w:val="0090306E"/>
    <w:rsid w:val="00906650"/>
    <w:rsid w:val="00906742"/>
    <w:rsid w:val="00910A8F"/>
    <w:rsid w:val="00912769"/>
    <w:rsid w:val="00912C4F"/>
    <w:rsid w:val="009136BB"/>
    <w:rsid w:val="00913845"/>
    <w:rsid w:val="00913A67"/>
    <w:rsid w:val="00921558"/>
    <w:rsid w:val="009228CA"/>
    <w:rsid w:val="00923F81"/>
    <w:rsid w:val="00931432"/>
    <w:rsid w:val="00931548"/>
    <w:rsid w:val="00932D56"/>
    <w:rsid w:val="009332B9"/>
    <w:rsid w:val="00934360"/>
    <w:rsid w:val="00935689"/>
    <w:rsid w:val="00935CB6"/>
    <w:rsid w:val="00941B9A"/>
    <w:rsid w:val="00943D7B"/>
    <w:rsid w:val="009443F6"/>
    <w:rsid w:val="00946246"/>
    <w:rsid w:val="009477FE"/>
    <w:rsid w:val="0095388E"/>
    <w:rsid w:val="00954617"/>
    <w:rsid w:val="0095551B"/>
    <w:rsid w:val="00956BE4"/>
    <w:rsid w:val="00957CA6"/>
    <w:rsid w:val="00960C34"/>
    <w:rsid w:val="009626D9"/>
    <w:rsid w:val="009651D6"/>
    <w:rsid w:val="009735EF"/>
    <w:rsid w:val="0097420D"/>
    <w:rsid w:val="0098250B"/>
    <w:rsid w:val="00982D69"/>
    <w:rsid w:val="00984E06"/>
    <w:rsid w:val="0098625C"/>
    <w:rsid w:val="0098712A"/>
    <w:rsid w:val="00990C54"/>
    <w:rsid w:val="00992097"/>
    <w:rsid w:val="0099322F"/>
    <w:rsid w:val="009935B0"/>
    <w:rsid w:val="00993FBA"/>
    <w:rsid w:val="0099646C"/>
    <w:rsid w:val="009A09B9"/>
    <w:rsid w:val="009A429B"/>
    <w:rsid w:val="009A5360"/>
    <w:rsid w:val="009A5DC2"/>
    <w:rsid w:val="009B211B"/>
    <w:rsid w:val="009B3DB3"/>
    <w:rsid w:val="009B4FC3"/>
    <w:rsid w:val="009B7C73"/>
    <w:rsid w:val="009D17A5"/>
    <w:rsid w:val="009D366C"/>
    <w:rsid w:val="009D6539"/>
    <w:rsid w:val="009D6B99"/>
    <w:rsid w:val="009D770A"/>
    <w:rsid w:val="009E1330"/>
    <w:rsid w:val="009E3368"/>
    <w:rsid w:val="009E4B3F"/>
    <w:rsid w:val="009E5E22"/>
    <w:rsid w:val="009E6A59"/>
    <w:rsid w:val="009E774E"/>
    <w:rsid w:val="009E7BAC"/>
    <w:rsid w:val="009F4058"/>
    <w:rsid w:val="009F49BF"/>
    <w:rsid w:val="00A01D7C"/>
    <w:rsid w:val="00A02B5A"/>
    <w:rsid w:val="00A03582"/>
    <w:rsid w:val="00A06FBF"/>
    <w:rsid w:val="00A07D3D"/>
    <w:rsid w:val="00A121F2"/>
    <w:rsid w:val="00A148ED"/>
    <w:rsid w:val="00A14F11"/>
    <w:rsid w:val="00A1742A"/>
    <w:rsid w:val="00A23062"/>
    <w:rsid w:val="00A24174"/>
    <w:rsid w:val="00A250E9"/>
    <w:rsid w:val="00A27B0B"/>
    <w:rsid w:val="00A31108"/>
    <w:rsid w:val="00A33543"/>
    <w:rsid w:val="00A357E4"/>
    <w:rsid w:val="00A40D1E"/>
    <w:rsid w:val="00A42A3C"/>
    <w:rsid w:val="00A51E68"/>
    <w:rsid w:val="00A55C7C"/>
    <w:rsid w:val="00A56DEC"/>
    <w:rsid w:val="00A610B1"/>
    <w:rsid w:val="00A630B0"/>
    <w:rsid w:val="00A711A1"/>
    <w:rsid w:val="00A71803"/>
    <w:rsid w:val="00A725FE"/>
    <w:rsid w:val="00A72AB1"/>
    <w:rsid w:val="00A73F74"/>
    <w:rsid w:val="00A74DE5"/>
    <w:rsid w:val="00A7706F"/>
    <w:rsid w:val="00A77191"/>
    <w:rsid w:val="00A77440"/>
    <w:rsid w:val="00A80638"/>
    <w:rsid w:val="00A81B68"/>
    <w:rsid w:val="00A81E22"/>
    <w:rsid w:val="00A81E7A"/>
    <w:rsid w:val="00A86C18"/>
    <w:rsid w:val="00A87AFD"/>
    <w:rsid w:val="00A90189"/>
    <w:rsid w:val="00A91BFF"/>
    <w:rsid w:val="00A923D1"/>
    <w:rsid w:val="00A9276F"/>
    <w:rsid w:val="00A94754"/>
    <w:rsid w:val="00A95EF0"/>
    <w:rsid w:val="00A96B6C"/>
    <w:rsid w:val="00A96D5A"/>
    <w:rsid w:val="00AA06DA"/>
    <w:rsid w:val="00AA11FF"/>
    <w:rsid w:val="00AA24D5"/>
    <w:rsid w:val="00AA2759"/>
    <w:rsid w:val="00AA4FB0"/>
    <w:rsid w:val="00AB5078"/>
    <w:rsid w:val="00AB597D"/>
    <w:rsid w:val="00AB5A7B"/>
    <w:rsid w:val="00AB60ED"/>
    <w:rsid w:val="00AB6744"/>
    <w:rsid w:val="00AB73CE"/>
    <w:rsid w:val="00AC00BF"/>
    <w:rsid w:val="00AC0689"/>
    <w:rsid w:val="00AC56B8"/>
    <w:rsid w:val="00AC601F"/>
    <w:rsid w:val="00AC7A8B"/>
    <w:rsid w:val="00AC7D3E"/>
    <w:rsid w:val="00AD1039"/>
    <w:rsid w:val="00AD221D"/>
    <w:rsid w:val="00AD29FA"/>
    <w:rsid w:val="00AD38DA"/>
    <w:rsid w:val="00AD44C1"/>
    <w:rsid w:val="00AD4D49"/>
    <w:rsid w:val="00AD4E84"/>
    <w:rsid w:val="00AD7030"/>
    <w:rsid w:val="00AE1EA5"/>
    <w:rsid w:val="00AE4E51"/>
    <w:rsid w:val="00AE5261"/>
    <w:rsid w:val="00AE5658"/>
    <w:rsid w:val="00AE61DE"/>
    <w:rsid w:val="00AE62C6"/>
    <w:rsid w:val="00AE774D"/>
    <w:rsid w:val="00AF0CC4"/>
    <w:rsid w:val="00AF209C"/>
    <w:rsid w:val="00AF7BA5"/>
    <w:rsid w:val="00B006E6"/>
    <w:rsid w:val="00B070F7"/>
    <w:rsid w:val="00B13001"/>
    <w:rsid w:val="00B17F85"/>
    <w:rsid w:val="00B2275C"/>
    <w:rsid w:val="00B2374F"/>
    <w:rsid w:val="00B23CBE"/>
    <w:rsid w:val="00B24279"/>
    <w:rsid w:val="00B26A9D"/>
    <w:rsid w:val="00B302F6"/>
    <w:rsid w:val="00B33437"/>
    <w:rsid w:val="00B349A2"/>
    <w:rsid w:val="00B357DF"/>
    <w:rsid w:val="00B3609D"/>
    <w:rsid w:val="00B36574"/>
    <w:rsid w:val="00B40279"/>
    <w:rsid w:val="00B42CE0"/>
    <w:rsid w:val="00B44675"/>
    <w:rsid w:val="00B4468B"/>
    <w:rsid w:val="00B4633A"/>
    <w:rsid w:val="00B4678D"/>
    <w:rsid w:val="00B47A92"/>
    <w:rsid w:val="00B53919"/>
    <w:rsid w:val="00B55CA2"/>
    <w:rsid w:val="00B57B3F"/>
    <w:rsid w:val="00B6216D"/>
    <w:rsid w:val="00B64310"/>
    <w:rsid w:val="00B654DC"/>
    <w:rsid w:val="00B66971"/>
    <w:rsid w:val="00B675C2"/>
    <w:rsid w:val="00B70D0F"/>
    <w:rsid w:val="00B729FC"/>
    <w:rsid w:val="00B82F0A"/>
    <w:rsid w:val="00B83CE9"/>
    <w:rsid w:val="00B86698"/>
    <w:rsid w:val="00B90387"/>
    <w:rsid w:val="00B905D3"/>
    <w:rsid w:val="00B94344"/>
    <w:rsid w:val="00B96097"/>
    <w:rsid w:val="00B97350"/>
    <w:rsid w:val="00BA0506"/>
    <w:rsid w:val="00BA073F"/>
    <w:rsid w:val="00BA4C9A"/>
    <w:rsid w:val="00BA4E52"/>
    <w:rsid w:val="00BA5B41"/>
    <w:rsid w:val="00BA6068"/>
    <w:rsid w:val="00BA6604"/>
    <w:rsid w:val="00BB0A43"/>
    <w:rsid w:val="00BB1024"/>
    <w:rsid w:val="00BB1446"/>
    <w:rsid w:val="00BB15B3"/>
    <w:rsid w:val="00BB32F6"/>
    <w:rsid w:val="00BB48EE"/>
    <w:rsid w:val="00BB4B79"/>
    <w:rsid w:val="00BB4E64"/>
    <w:rsid w:val="00BC1D2B"/>
    <w:rsid w:val="00BC39B8"/>
    <w:rsid w:val="00BC6FDB"/>
    <w:rsid w:val="00BD2373"/>
    <w:rsid w:val="00BD3ACE"/>
    <w:rsid w:val="00BD4C41"/>
    <w:rsid w:val="00BD58A7"/>
    <w:rsid w:val="00BD5E53"/>
    <w:rsid w:val="00BD7768"/>
    <w:rsid w:val="00BD781D"/>
    <w:rsid w:val="00BE1A3E"/>
    <w:rsid w:val="00BE60AC"/>
    <w:rsid w:val="00BE6313"/>
    <w:rsid w:val="00BE7AE8"/>
    <w:rsid w:val="00BF016F"/>
    <w:rsid w:val="00BF0508"/>
    <w:rsid w:val="00BF12C3"/>
    <w:rsid w:val="00BF15C5"/>
    <w:rsid w:val="00BF3C8D"/>
    <w:rsid w:val="00BF51BC"/>
    <w:rsid w:val="00BF5B2B"/>
    <w:rsid w:val="00BF6FE9"/>
    <w:rsid w:val="00BF700C"/>
    <w:rsid w:val="00C02353"/>
    <w:rsid w:val="00C03BCA"/>
    <w:rsid w:val="00C04F67"/>
    <w:rsid w:val="00C0714D"/>
    <w:rsid w:val="00C07E6B"/>
    <w:rsid w:val="00C11950"/>
    <w:rsid w:val="00C209D3"/>
    <w:rsid w:val="00C212CA"/>
    <w:rsid w:val="00C22B8B"/>
    <w:rsid w:val="00C26E3F"/>
    <w:rsid w:val="00C272CC"/>
    <w:rsid w:val="00C27422"/>
    <w:rsid w:val="00C32CD9"/>
    <w:rsid w:val="00C34062"/>
    <w:rsid w:val="00C3432D"/>
    <w:rsid w:val="00C45CB4"/>
    <w:rsid w:val="00C46927"/>
    <w:rsid w:val="00C46B23"/>
    <w:rsid w:val="00C46E4A"/>
    <w:rsid w:val="00C47520"/>
    <w:rsid w:val="00C50703"/>
    <w:rsid w:val="00C50DC1"/>
    <w:rsid w:val="00C51A39"/>
    <w:rsid w:val="00C526C7"/>
    <w:rsid w:val="00C53BE5"/>
    <w:rsid w:val="00C5433F"/>
    <w:rsid w:val="00C55458"/>
    <w:rsid w:val="00C5699C"/>
    <w:rsid w:val="00C64E0D"/>
    <w:rsid w:val="00C67085"/>
    <w:rsid w:val="00C67ACB"/>
    <w:rsid w:val="00C8040E"/>
    <w:rsid w:val="00C804EF"/>
    <w:rsid w:val="00C811DD"/>
    <w:rsid w:val="00C82EA3"/>
    <w:rsid w:val="00C83673"/>
    <w:rsid w:val="00C85744"/>
    <w:rsid w:val="00C8731A"/>
    <w:rsid w:val="00C90327"/>
    <w:rsid w:val="00C90A0F"/>
    <w:rsid w:val="00C90B2D"/>
    <w:rsid w:val="00C93002"/>
    <w:rsid w:val="00C93721"/>
    <w:rsid w:val="00C95EFE"/>
    <w:rsid w:val="00C96ACB"/>
    <w:rsid w:val="00CA09BB"/>
    <w:rsid w:val="00CA257E"/>
    <w:rsid w:val="00CA6567"/>
    <w:rsid w:val="00CA6FC3"/>
    <w:rsid w:val="00CB0668"/>
    <w:rsid w:val="00CB7595"/>
    <w:rsid w:val="00CC46CC"/>
    <w:rsid w:val="00CC72F0"/>
    <w:rsid w:val="00CC7B9B"/>
    <w:rsid w:val="00CD0DCC"/>
    <w:rsid w:val="00CD2D6B"/>
    <w:rsid w:val="00CD354F"/>
    <w:rsid w:val="00CD39A4"/>
    <w:rsid w:val="00CD45CB"/>
    <w:rsid w:val="00CD65E6"/>
    <w:rsid w:val="00CD66B4"/>
    <w:rsid w:val="00CD73DB"/>
    <w:rsid w:val="00CE0CBD"/>
    <w:rsid w:val="00CE0E6D"/>
    <w:rsid w:val="00CE2CB5"/>
    <w:rsid w:val="00CE3B8C"/>
    <w:rsid w:val="00CE6516"/>
    <w:rsid w:val="00CE6AF2"/>
    <w:rsid w:val="00CF0A5F"/>
    <w:rsid w:val="00CF0D9F"/>
    <w:rsid w:val="00CF2150"/>
    <w:rsid w:val="00CF301C"/>
    <w:rsid w:val="00CF46BB"/>
    <w:rsid w:val="00CF4D65"/>
    <w:rsid w:val="00CF4F70"/>
    <w:rsid w:val="00CF676E"/>
    <w:rsid w:val="00CF7EE5"/>
    <w:rsid w:val="00D015C9"/>
    <w:rsid w:val="00D02859"/>
    <w:rsid w:val="00D043E0"/>
    <w:rsid w:val="00D0529A"/>
    <w:rsid w:val="00D05BC9"/>
    <w:rsid w:val="00D07A4E"/>
    <w:rsid w:val="00D119C6"/>
    <w:rsid w:val="00D17D12"/>
    <w:rsid w:val="00D20EAA"/>
    <w:rsid w:val="00D21760"/>
    <w:rsid w:val="00D22626"/>
    <w:rsid w:val="00D27DED"/>
    <w:rsid w:val="00D310F0"/>
    <w:rsid w:val="00D3295E"/>
    <w:rsid w:val="00D33492"/>
    <w:rsid w:val="00D3678F"/>
    <w:rsid w:val="00D369D9"/>
    <w:rsid w:val="00D37D4A"/>
    <w:rsid w:val="00D405B4"/>
    <w:rsid w:val="00D4259F"/>
    <w:rsid w:val="00D430A6"/>
    <w:rsid w:val="00D43715"/>
    <w:rsid w:val="00D43FC8"/>
    <w:rsid w:val="00D46A96"/>
    <w:rsid w:val="00D53060"/>
    <w:rsid w:val="00D532F4"/>
    <w:rsid w:val="00D53866"/>
    <w:rsid w:val="00D56164"/>
    <w:rsid w:val="00D56222"/>
    <w:rsid w:val="00D57F52"/>
    <w:rsid w:val="00D60550"/>
    <w:rsid w:val="00D644CA"/>
    <w:rsid w:val="00D65E0C"/>
    <w:rsid w:val="00D6663A"/>
    <w:rsid w:val="00D71CB8"/>
    <w:rsid w:val="00D7243D"/>
    <w:rsid w:val="00D729CA"/>
    <w:rsid w:val="00D751CC"/>
    <w:rsid w:val="00D8034B"/>
    <w:rsid w:val="00D80849"/>
    <w:rsid w:val="00D80A2D"/>
    <w:rsid w:val="00D8187F"/>
    <w:rsid w:val="00D8255B"/>
    <w:rsid w:val="00D863DC"/>
    <w:rsid w:val="00D90EB3"/>
    <w:rsid w:val="00D94F82"/>
    <w:rsid w:val="00D954D5"/>
    <w:rsid w:val="00D97B74"/>
    <w:rsid w:val="00DA03CD"/>
    <w:rsid w:val="00DA21B0"/>
    <w:rsid w:val="00DA2B50"/>
    <w:rsid w:val="00DA3E01"/>
    <w:rsid w:val="00DA476A"/>
    <w:rsid w:val="00DA57B9"/>
    <w:rsid w:val="00DA6E15"/>
    <w:rsid w:val="00DB096C"/>
    <w:rsid w:val="00DB3945"/>
    <w:rsid w:val="00DB3A9A"/>
    <w:rsid w:val="00DC2930"/>
    <w:rsid w:val="00DC3716"/>
    <w:rsid w:val="00DC4E9F"/>
    <w:rsid w:val="00DC7196"/>
    <w:rsid w:val="00DD058E"/>
    <w:rsid w:val="00DD20EF"/>
    <w:rsid w:val="00DD2C8B"/>
    <w:rsid w:val="00DD3CEC"/>
    <w:rsid w:val="00DD3DC0"/>
    <w:rsid w:val="00DD5E33"/>
    <w:rsid w:val="00DE22CB"/>
    <w:rsid w:val="00DE30E5"/>
    <w:rsid w:val="00DE3401"/>
    <w:rsid w:val="00DE584D"/>
    <w:rsid w:val="00DE586D"/>
    <w:rsid w:val="00DE5D07"/>
    <w:rsid w:val="00DE7E62"/>
    <w:rsid w:val="00DF1045"/>
    <w:rsid w:val="00DF4BE7"/>
    <w:rsid w:val="00DF7CFB"/>
    <w:rsid w:val="00DF7EBE"/>
    <w:rsid w:val="00E0167B"/>
    <w:rsid w:val="00E02289"/>
    <w:rsid w:val="00E04DE2"/>
    <w:rsid w:val="00E05623"/>
    <w:rsid w:val="00E05631"/>
    <w:rsid w:val="00E1063D"/>
    <w:rsid w:val="00E1103F"/>
    <w:rsid w:val="00E128AC"/>
    <w:rsid w:val="00E138BE"/>
    <w:rsid w:val="00E140C4"/>
    <w:rsid w:val="00E17ED4"/>
    <w:rsid w:val="00E212FC"/>
    <w:rsid w:val="00E2215E"/>
    <w:rsid w:val="00E2376C"/>
    <w:rsid w:val="00E25443"/>
    <w:rsid w:val="00E262E3"/>
    <w:rsid w:val="00E2665E"/>
    <w:rsid w:val="00E2753C"/>
    <w:rsid w:val="00E30FEA"/>
    <w:rsid w:val="00E31AC6"/>
    <w:rsid w:val="00E32614"/>
    <w:rsid w:val="00E3387C"/>
    <w:rsid w:val="00E33890"/>
    <w:rsid w:val="00E42E2C"/>
    <w:rsid w:val="00E44D4F"/>
    <w:rsid w:val="00E51DEF"/>
    <w:rsid w:val="00E52AED"/>
    <w:rsid w:val="00E572A3"/>
    <w:rsid w:val="00E611AF"/>
    <w:rsid w:val="00E620EA"/>
    <w:rsid w:val="00E62491"/>
    <w:rsid w:val="00E64F13"/>
    <w:rsid w:val="00E655D5"/>
    <w:rsid w:val="00E7161D"/>
    <w:rsid w:val="00E72CB5"/>
    <w:rsid w:val="00E738B3"/>
    <w:rsid w:val="00E74A67"/>
    <w:rsid w:val="00E751D6"/>
    <w:rsid w:val="00E7798F"/>
    <w:rsid w:val="00E81249"/>
    <w:rsid w:val="00E8134B"/>
    <w:rsid w:val="00E825A1"/>
    <w:rsid w:val="00E82B03"/>
    <w:rsid w:val="00E83B8A"/>
    <w:rsid w:val="00E84EDF"/>
    <w:rsid w:val="00E85621"/>
    <w:rsid w:val="00E85843"/>
    <w:rsid w:val="00E918EF"/>
    <w:rsid w:val="00E92324"/>
    <w:rsid w:val="00E933B8"/>
    <w:rsid w:val="00E93941"/>
    <w:rsid w:val="00E951F8"/>
    <w:rsid w:val="00E96F85"/>
    <w:rsid w:val="00E974CF"/>
    <w:rsid w:val="00EA0724"/>
    <w:rsid w:val="00EA38E7"/>
    <w:rsid w:val="00EA4070"/>
    <w:rsid w:val="00EA5869"/>
    <w:rsid w:val="00EA5D74"/>
    <w:rsid w:val="00EA75FA"/>
    <w:rsid w:val="00EB0334"/>
    <w:rsid w:val="00EB2F4F"/>
    <w:rsid w:val="00EB411A"/>
    <w:rsid w:val="00EB44F6"/>
    <w:rsid w:val="00EC4057"/>
    <w:rsid w:val="00EC6054"/>
    <w:rsid w:val="00EC6445"/>
    <w:rsid w:val="00EC749D"/>
    <w:rsid w:val="00EC751C"/>
    <w:rsid w:val="00ED240A"/>
    <w:rsid w:val="00ED3674"/>
    <w:rsid w:val="00ED5382"/>
    <w:rsid w:val="00ED77A6"/>
    <w:rsid w:val="00EE15D3"/>
    <w:rsid w:val="00EE1DFB"/>
    <w:rsid w:val="00EE31A9"/>
    <w:rsid w:val="00EE50D7"/>
    <w:rsid w:val="00EF0046"/>
    <w:rsid w:val="00EF04C3"/>
    <w:rsid w:val="00EF3144"/>
    <w:rsid w:val="00EF64AC"/>
    <w:rsid w:val="00EF74D4"/>
    <w:rsid w:val="00EF7A34"/>
    <w:rsid w:val="00F00170"/>
    <w:rsid w:val="00F022F6"/>
    <w:rsid w:val="00F0261F"/>
    <w:rsid w:val="00F02A94"/>
    <w:rsid w:val="00F030AC"/>
    <w:rsid w:val="00F0569B"/>
    <w:rsid w:val="00F11399"/>
    <w:rsid w:val="00F11506"/>
    <w:rsid w:val="00F11BA9"/>
    <w:rsid w:val="00F13786"/>
    <w:rsid w:val="00F20FD5"/>
    <w:rsid w:val="00F21225"/>
    <w:rsid w:val="00F24713"/>
    <w:rsid w:val="00F24E0F"/>
    <w:rsid w:val="00F258C6"/>
    <w:rsid w:val="00F26459"/>
    <w:rsid w:val="00F26990"/>
    <w:rsid w:val="00F270E2"/>
    <w:rsid w:val="00F27F0D"/>
    <w:rsid w:val="00F307B8"/>
    <w:rsid w:val="00F325EB"/>
    <w:rsid w:val="00F3353A"/>
    <w:rsid w:val="00F35172"/>
    <w:rsid w:val="00F36384"/>
    <w:rsid w:val="00F40EE5"/>
    <w:rsid w:val="00F42907"/>
    <w:rsid w:val="00F432A8"/>
    <w:rsid w:val="00F4497A"/>
    <w:rsid w:val="00F4545B"/>
    <w:rsid w:val="00F46680"/>
    <w:rsid w:val="00F50E22"/>
    <w:rsid w:val="00F5117B"/>
    <w:rsid w:val="00F51866"/>
    <w:rsid w:val="00F5231D"/>
    <w:rsid w:val="00F5455A"/>
    <w:rsid w:val="00F54983"/>
    <w:rsid w:val="00F54EB6"/>
    <w:rsid w:val="00F566D5"/>
    <w:rsid w:val="00F572D1"/>
    <w:rsid w:val="00F57381"/>
    <w:rsid w:val="00F5748D"/>
    <w:rsid w:val="00F6089E"/>
    <w:rsid w:val="00F64442"/>
    <w:rsid w:val="00F64C04"/>
    <w:rsid w:val="00F6799F"/>
    <w:rsid w:val="00F70FCB"/>
    <w:rsid w:val="00F72348"/>
    <w:rsid w:val="00F7269C"/>
    <w:rsid w:val="00F76AEC"/>
    <w:rsid w:val="00F85428"/>
    <w:rsid w:val="00F9444F"/>
    <w:rsid w:val="00F96FC5"/>
    <w:rsid w:val="00FA17D5"/>
    <w:rsid w:val="00FA1A8F"/>
    <w:rsid w:val="00FA2D51"/>
    <w:rsid w:val="00FA3E0F"/>
    <w:rsid w:val="00FA4DA3"/>
    <w:rsid w:val="00FA563C"/>
    <w:rsid w:val="00FA7637"/>
    <w:rsid w:val="00FA7EA7"/>
    <w:rsid w:val="00FB0A79"/>
    <w:rsid w:val="00FB13B9"/>
    <w:rsid w:val="00FC018B"/>
    <w:rsid w:val="00FC3044"/>
    <w:rsid w:val="00FC4A2F"/>
    <w:rsid w:val="00FD098A"/>
    <w:rsid w:val="00FD31CB"/>
    <w:rsid w:val="00FD3523"/>
    <w:rsid w:val="00FD370A"/>
    <w:rsid w:val="00FD496E"/>
    <w:rsid w:val="00FD6415"/>
    <w:rsid w:val="00FE0B4A"/>
    <w:rsid w:val="00FE1AC7"/>
    <w:rsid w:val="00FE2186"/>
    <w:rsid w:val="00FE219D"/>
    <w:rsid w:val="00FE2615"/>
    <w:rsid w:val="00FE31A1"/>
    <w:rsid w:val="00FE70EC"/>
    <w:rsid w:val="00FE7B7A"/>
    <w:rsid w:val="00FF2D60"/>
    <w:rsid w:val="00FF4DB0"/>
    <w:rsid w:val="00FF5B83"/>
    <w:rsid w:val="00FF5B88"/>
    <w:rsid w:val="00FF74D7"/>
    <w:rsid w:val="00FF7CA5"/>
    <w:rsid w:val="012CDE4A"/>
    <w:rsid w:val="02C044C6"/>
    <w:rsid w:val="02C9E833"/>
    <w:rsid w:val="033A1D56"/>
    <w:rsid w:val="039992D0"/>
    <w:rsid w:val="0417C560"/>
    <w:rsid w:val="047D7986"/>
    <w:rsid w:val="04F8EA26"/>
    <w:rsid w:val="058DD536"/>
    <w:rsid w:val="058F2FDD"/>
    <w:rsid w:val="05BE4DD6"/>
    <w:rsid w:val="0648E3E3"/>
    <w:rsid w:val="07667066"/>
    <w:rsid w:val="07941224"/>
    <w:rsid w:val="07E5E61B"/>
    <w:rsid w:val="08BB0DB6"/>
    <w:rsid w:val="0AB64A2A"/>
    <w:rsid w:val="0CF64E9E"/>
    <w:rsid w:val="0D431AF7"/>
    <w:rsid w:val="0DD0C061"/>
    <w:rsid w:val="0E2DF445"/>
    <w:rsid w:val="0F84EC5F"/>
    <w:rsid w:val="0F85F58D"/>
    <w:rsid w:val="10890138"/>
    <w:rsid w:val="1222586A"/>
    <w:rsid w:val="126438E2"/>
    <w:rsid w:val="12CDF43D"/>
    <w:rsid w:val="14440413"/>
    <w:rsid w:val="152A04ED"/>
    <w:rsid w:val="15CF267D"/>
    <w:rsid w:val="17565AEE"/>
    <w:rsid w:val="18216459"/>
    <w:rsid w:val="18CA91BC"/>
    <w:rsid w:val="1911DAF8"/>
    <w:rsid w:val="19F227E8"/>
    <w:rsid w:val="1CC7F23F"/>
    <w:rsid w:val="1E1183CD"/>
    <w:rsid w:val="1E46C8E4"/>
    <w:rsid w:val="1E4EC721"/>
    <w:rsid w:val="1E977CB6"/>
    <w:rsid w:val="1EA82AAD"/>
    <w:rsid w:val="1F73DB88"/>
    <w:rsid w:val="1F7E975E"/>
    <w:rsid w:val="1FBE82E0"/>
    <w:rsid w:val="20A8ECED"/>
    <w:rsid w:val="20F3E450"/>
    <w:rsid w:val="215C046C"/>
    <w:rsid w:val="21990F13"/>
    <w:rsid w:val="21ABDD81"/>
    <w:rsid w:val="22A85705"/>
    <w:rsid w:val="22F43E60"/>
    <w:rsid w:val="251C9730"/>
    <w:rsid w:val="255DB94E"/>
    <w:rsid w:val="2593BF0C"/>
    <w:rsid w:val="26407E90"/>
    <w:rsid w:val="2655597E"/>
    <w:rsid w:val="26983998"/>
    <w:rsid w:val="273CE460"/>
    <w:rsid w:val="27AECB93"/>
    <w:rsid w:val="27DB76EC"/>
    <w:rsid w:val="28B1284E"/>
    <w:rsid w:val="2929A884"/>
    <w:rsid w:val="29913C5F"/>
    <w:rsid w:val="2A0F56D3"/>
    <w:rsid w:val="2A205FD4"/>
    <w:rsid w:val="2A8B7BF5"/>
    <w:rsid w:val="2B580B76"/>
    <w:rsid w:val="2B7048DA"/>
    <w:rsid w:val="2C23A76A"/>
    <w:rsid w:val="2C7F2B6D"/>
    <w:rsid w:val="2C9C27A0"/>
    <w:rsid w:val="2CC8DD21"/>
    <w:rsid w:val="2D318ED9"/>
    <w:rsid w:val="2E3AADD8"/>
    <w:rsid w:val="31B1E3B2"/>
    <w:rsid w:val="32DDD42A"/>
    <w:rsid w:val="334DB413"/>
    <w:rsid w:val="33A199AB"/>
    <w:rsid w:val="3477A172"/>
    <w:rsid w:val="3518967E"/>
    <w:rsid w:val="3692AFE7"/>
    <w:rsid w:val="37A04AF3"/>
    <w:rsid w:val="383A2C74"/>
    <w:rsid w:val="385A1D04"/>
    <w:rsid w:val="38B513E4"/>
    <w:rsid w:val="3947EB67"/>
    <w:rsid w:val="39BD4D1E"/>
    <w:rsid w:val="39F6E984"/>
    <w:rsid w:val="3AF0B0A6"/>
    <w:rsid w:val="3B8B96A8"/>
    <w:rsid w:val="3BFDD606"/>
    <w:rsid w:val="3CB60A10"/>
    <w:rsid w:val="3CC616F2"/>
    <w:rsid w:val="3CE6ED76"/>
    <w:rsid w:val="3D89122A"/>
    <w:rsid w:val="3EADBCFC"/>
    <w:rsid w:val="3ED4406B"/>
    <w:rsid w:val="3F40408F"/>
    <w:rsid w:val="3F7559C3"/>
    <w:rsid w:val="3F883630"/>
    <w:rsid w:val="3FE579C4"/>
    <w:rsid w:val="403C8742"/>
    <w:rsid w:val="407010CC"/>
    <w:rsid w:val="40E794E3"/>
    <w:rsid w:val="412FDA3E"/>
    <w:rsid w:val="419AAFEB"/>
    <w:rsid w:val="41BEFDB3"/>
    <w:rsid w:val="41D8DB24"/>
    <w:rsid w:val="420646EF"/>
    <w:rsid w:val="4312F9E9"/>
    <w:rsid w:val="4342A1D6"/>
    <w:rsid w:val="44F905F2"/>
    <w:rsid w:val="481078BB"/>
    <w:rsid w:val="482B61FB"/>
    <w:rsid w:val="491C911B"/>
    <w:rsid w:val="49498E9D"/>
    <w:rsid w:val="498538CD"/>
    <w:rsid w:val="49CCDF58"/>
    <w:rsid w:val="49F83077"/>
    <w:rsid w:val="4AD96265"/>
    <w:rsid w:val="4AFE67C9"/>
    <w:rsid w:val="4B52DEBA"/>
    <w:rsid w:val="4D600C14"/>
    <w:rsid w:val="4DA7EA9C"/>
    <w:rsid w:val="4E71571F"/>
    <w:rsid w:val="4E95615F"/>
    <w:rsid w:val="4ED0A41D"/>
    <w:rsid w:val="50CAE262"/>
    <w:rsid w:val="50D304D1"/>
    <w:rsid w:val="51DCD439"/>
    <w:rsid w:val="5210D6A9"/>
    <w:rsid w:val="527DA791"/>
    <w:rsid w:val="53A6C4CB"/>
    <w:rsid w:val="53D8CD77"/>
    <w:rsid w:val="53F4C336"/>
    <w:rsid w:val="54DE1671"/>
    <w:rsid w:val="558B03AE"/>
    <w:rsid w:val="55B75854"/>
    <w:rsid w:val="5613F5B0"/>
    <w:rsid w:val="566EEC90"/>
    <w:rsid w:val="5846099C"/>
    <w:rsid w:val="58877F4E"/>
    <w:rsid w:val="59F230F9"/>
    <w:rsid w:val="5A495F4D"/>
    <w:rsid w:val="5C12A389"/>
    <w:rsid w:val="5C5435E1"/>
    <w:rsid w:val="5E1E5568"/>
    <w:rsid w:val="5EB569F2"/>
    <w:rsid w:val="5F01514D"/>
    <w:rsid w:val="5F542A0F"/>
    <w:rsid w:val="5FD0D7E7"/>
    <w:rsid w:val="5FF31C02"/>
    <w:rsid w:val="60528BF7"/>
    <w:rsid w:val="606D570D"/>
    <w:rsid w:val="60B65460"/>
    <w:rsid w:val="63838895"/>
    <w:rsid w:val="643BA2E5"/>
    <w:rsid w:val="644887E1"/>
    <w:rsid w:val="648EE04E"/>
    <w:rsid w:val="6571030B"/>
    <w:rsid w:val="66B85C7B"/>
    <w:rsid w:val="67991E2F"/>
    <w:rsid w:val="67B791AF"/>
    <w:rsid w:val="689D1FDA"/>
    <w:rsid w:val="68C6C849"/>
    <w:rsid w:val="69BD15C3"/>
    <w:rsid w:val="6A08297B"/>
    <w:rsid w:val="6A50407E"/>
    <w:rsid w:val="6A69E9CC"/>
    <w:rsid w:val="6C4C7689"/>
    <w:rsid w:val="6C8A1865"/>
    <w:rsid w:val="6CD6267B"/>
    <w:rsid w:val="6F3733D1"/>
    <w:rsid w:val="6F6EAE8F"/>
    <w:rsid w:val="704D07CB"/>
    <w:rsid w:val="70E79D41"/>
    <w:rsid w:val="71841361"/>
    <w:rsid w:val="71AE9BE2"/>
    <w:rsid w:val="720FEBF9"/>
    <w:rsid w:val="72D3B17A"/>
    <w:rsid w:val="741BDF88"/>
    <w:rsid w:val="742DB21A"/>
    <w:rsid w:val="7449101E"/>
    <w:rsid w:val="74944647"/>
    <w:rsid w:val="74A79EA9"/>
    <w:rsid w:val="74B83770"/>
    <w:rsid w:val="76B5C822"/>
    <w:rsid w:val="76EE3EFF"/>
    <w:rsid w:val="7828B601"/>
    <w:rsid w:val="79280534"/>
    <w:rsid w:val="79B386A9"/>
    <w:rsid w:val="7A72A981"/>
    <w:rsid w:val="7AC3E4A6"/>
    <w:rsid w:val="7AD3723D"/>
    <w:rsid w:val="7AEB4371"/>
    <w:rsid w:val="7AEED041"/>
    <w:rsid w:val="7C001B4C"/>
    <w:rsid w:val="7C984E66"/>
    <w:rsid w:val="7CE92F2D"/>
    <w:rsid w:val="7D23C9FF"/>
    <w:rsid w:val="7E89417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44DE7"/>
  <w15:chartTrackingRefBased/>
  <w15:docId w15:val="{7038E4F0-D490-4901-AA9F-C1E97BC28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ECC"/>
    <w:rPr>
      <w:rFonts w:ascii="Calibri" w:eastAsia="Calibri" w:hAnsi="Calibri" w:cs="Calibri"/>
    </w:rPr>
  </w:style>
  <w:style w:type="paragraph" w:styleId="Heading1">
    <w:name w:val="heading 1"/>
    <w:basedOn w:val="Normal"/>
    <w:next w:val="Normal"/>
    <w:link w:val="Heading1Char"/>
    <w:uiPriority w:val="9"/>
    <w:qFormat/>
    <w:rsid w:val="007A3B56"/>
    <w:pPr>
      <w:keepNext/>
      <w:keepLines/>
      <w:spacing w:before="240"/>
      <w:jc w:val="center"/>
      <w:outlineLvl w:val="0"/>
    </w:pPr>
    <w:rPr>
      <w:rFonts w:ascii="Tahoma" w:eastAsiaTheme="majorEastAsia" w:hAnsi="Tahoma" w:cstheme="majorBidi"/>
      <w:b/>
      <w:color w:val="FFFFFF" w:themeColor="background1"/>
      <w:sz w:val="32"/>
      <w:szCs w:val="32"/>
    </w:rPr>
  </w:style>
  <w:style w:type="paragraph" w:styleId="Heading2">
    <w:name w:val="heading 2"/>
    <w:basedOn w:val="TOCHeading"/>
    <w:next w:val="Normal"/>
    <w:link w:val="Heading2Char"/>
    <w:uiPriority w:val="9"/>
    <w:unhideWhenUsed/>
    <w:qFormat/>
    <w:rsid w:val="007A3B56"/>
    <w:pPr>
      <w:jc w:val="left"/>
      <w:outlineLvl w:val="1"/>
    </w:pPr>
    <w:rPr>
      <w:color w:val="993365"/>
      <w:sz w:val="36"/>
      <w:szCs w:val="36"/>
    </w:rPr>
  </w:style>
  <w:style w:type="paragraph" w:styleId="Heading3">
    <w:name w:val="heading 3"/>
    <w:basedOn w:val="Normal"/>
    <w:next w:val="Normal"/>
    <w:link w:val="Heading3Char"/>
    <w:uiPriority w:val="9"/>
    <w:unhideWhenUsed/>
    <w:qFormat/>
    <w:rsid w:val="007A3B56"/>
    <w:pPr>
      <w:keepNext/>
      <w:keepLines/>
      <w:spacing w:before="40"/>
      <w:outlineLvl w:val="2"/>
    </w:pPr>
    <w:rPr>
      <w:rFonts w:ascii="Tahoma" w:eastAsiaTheme="majorEastAsia" w:hAnsi="Tahoma" w:cstheme="majorBidi"/>
      <w:b/>
      <w:bCs/>
      <w:color w:val="3A4888"/>
      <w:sz w:val="28"/>
      <w:szCs w:val="28"/>
    </w:rPr>
  </w:style>
  <w:style w:type="paragraph" w:styleId="Heading4">
    <w:name w:val="heading 4"/>
    <w:basedOn w:val="Normal"/>
    <w:next w:val="Normal"/>
    <w:link w:val="Heading4Char"/>
    <w:uiPriority w:val="9"/>
    <w:unhideWhenUsed/>
    <w:qFormat/>
    <w:rsid w:val="003119D5"/>
    <w:pPr>
      <w:outlineLvl w:val="3"/>
    </w:pPr>
    <w:rPr>
      <w:rFonts w:ascii="Tahoma" w:hAnsi="Tahoma" w:cs="Tahoma"/>
      <w:b/>
      <w:bCs/>
      <w:color w:val="491A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E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0ECC"/>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7A3B56"/>
    <w:rPr>
      <w:rFonts w:ascii="Tahoma" w:eastAsiaTheme="majorEastAsia" w:hAnsi="Tahoma" w:cstheme="majorBidi"/>
      <w:b/>
      <w:color w:val="FFFFFF" w:themeColor="background1"/>
      <w:sz w:val="32"/>
      <w:szCs w:val="32"/>
    </w:rPr>
  </w:style>
  <w:style w:type="paragraph" w:styleId="TOCHeading">
    <w:name w:val="TOC Heading"/>
    <w:basedOn w:val="Heading1"/>
    <w:next w:val="Normal"/>
    <w:uiPriority w:val="39"/>
    <w:unhideWhenUsed/>
    <w:qFormat/>
    <w:rsid w:val="006E0ECC"/>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587F39"/>
    <w:pPr>
      <w:tabs>
        <w:tab w:val="right" w:pos="12950"/>
      </w:tabs>
      <w:spacing w:before="240" w:after="120"/>
    </w:pPr>
    <w:rPr>
      <w:rFonts w:ascii="Tahoma" w:hAnsi="Tahoma"/>
      <w:b/>
      <w:bCs/>
      <w:i/>
      <w:iCs/>
      <w:noProof/>
      <w:color w:val="63763E"/>
      <w:sz w:val="22"/>
      <w:szCs w:val="22"/>
    </w:rPr>
  </w:style>
  <w:style w:type="paragraph" w:styleId="TOC2">
    <w:name w:val="toc 2"/>
    <w:basedOn w:val="Normal"/>
    <w:next w:val="Normal"/>
    <w:autoRedefine/>
    <w:uiPriority w:val="39"/>
    <w:unhideWhenUsed/>
    <w:rsid w:val="00587F39"/>
    <w:pPr>
      <w:tabs>
        <w:tab w:val="right" w:pos="12950"/>
      </w:tabs>
      <w:spacing w:before="120"/>
      <w:ind w:left="240"/>
    </w:pPr>
    <w:rPr>
      <w:rFonts w:ascii="Tahoma" w:hAnsi="Tahoma"/>
      <w:b/>
      <w:bCs/>
      <w:noProof/>
      <w:color w:val="3A4888"/>
      <w:sz w:val="20"/>
      <w:szCs w:val="20"/>
    </w:rPr>
  </w:style>
  <w:style w:type="paragraph" w:styleId="TOC3">
    <w:name w:val="toc 3"/>
    <w:basedOn w:val="Normal"/>
    <w:next w:val="Normal"/>
    <w:autoRedefine/>
    <w:uiPriority w:val="39"/>
    <w:unhideWhenUsed/>
    <w:rsid w:val="006E0ECC"/>
    <w:pPr>
      <w:ind w:left="480"/>
    </w:pPr>
    <w:rPr>
      <w:rFonts w:asciiTheme="minorHAnsi" w:hAnsiTheme="minorHAnsi"/>
      <w:sz w:val="20"/>
      <w:szCs w:val="20"/>
    </w:rPr>
  </w:style>
  <w:style w:type="paragraph" w:styleId="TOC4">
    <w:name w:val="toc 4"/>
    <w:basedOn w:val="Normal"/>
    <w:next w:val="Normal"/>
    <w:autoRedefine/>
    <w:uiPriority w:val="39"/>
    <w:unhideWhenUsed/>
    <w:rsid w:val="006E0ECC"/>
    <w:pPr>
      <w:ind w:left="720"/>
    </w:pPr>
    <w:rPr>
      <w:rFonts w:asciiTheme="minorHAnsi" w:hAnsiTheme="minorHAnsi"/>
      <w:sz w:val="20"/>
      <w:szCs w:val="20"/>
    </w:rPr>
  </w:style>
  <w:style w:type="paragraph" w:styleId="TOC5">
    <w:name w:val="toc 5"/>
    <w:basedOn w:val="Normal"/>
    <w:next w:val="Normal"/>
    <w:autoRedefine/>
    <w:uiPriority w:val="39"/>
    <w:unhideWhenUsed/>
    <w:rsid w:val="006E0ECC"/>
    <w:pPr>
      <w:ind w:left="960"/>
    </w:pPr>
    <w:rPr>
      <w:rFonts w:asciiTheme="minorHAnsi" w:hAnsiTheme="minorHAnsi"/>
      <w:sz w:val="20"/>
      <w:szCs w:val="20"/>
    </w:rPr>
  </w:style>
  <w:style w:type="paragraph" w:styleId="TOC6">
    <w:name w:val="toc 6"/>
    <w:basedOn w:val="Normal"/>
    <w:next w:val="Normal"/>
    <w:autoRedefine/>
    <w:uiPriority w:val="39"/>
    <w:unhideWhenUsed/>
    <w:rsid w:val="006E0ECC"/>
    <w:pPr>
      <w:ind w:left="1200"/>
    </w:pPr>
    <w:rPr>
      <w:rFonts w:asciiTheme="minorHAnsi" w:hAnsiTheme="minorHAnsi"/>
      <w:sz w:val="20"/>
      <w:szCs w:val="20"/>
    </w:rPr>
  </w:style>
  <w:style w:type="paragraph" w:styleId="TOC7">
    <w:name w:val="toc 7"/>
    <w:basedOn w:val="Normal"/>
    <w:next w:val="Normal"/>
    <w:autoRedefine/>
    <w:uiPriority w:val="39"/>
    <w:unhideWhenUsed/>
    <w:rsid w:val="006E0ECC"/>
    <w:pPr>
      <w:ind w:left="1440"/>
    </w:pPr>
    <w:rPr>
      <w:rFonts w:asciiTheme="minorHAnsi" w:hAnsiTheme="minorHAnsi"/>
      <w:sz w:val="20"/>
      <w:szCs w:val="20"/>
    </w:rPr>
  </w:style>
  <w:style w:type="paragraph" w:styleId="TOC8">
    <w:name w:val="toc 8"/>
    <w:basedOn w:val="Normal"/>
    <w:next w:val="Normal"/>
    <w:autoRedefine/>
    <w:uiPriority w:val="39"/>
    <w:unhideWhenUsed/>
    <w:rsid w:val="006E0ECC"/>
    <w:pPr>
      <w:ind w:left="1680"/>
    </w:pPr>
    <w:rPr>
      <w:rFonts w:asciiTheme="minorHAnsi" w:hAnsiTheme="minorHAnsi"/>
      <w:sz w:val="20"/>
      <w:szCs w:val="20"/>
    </w:rPr>
  </w:style>
  <w:style w:type="paragraph" w:styleId="TOC9">
    <w:name w:val="toc 9"/>
    <w:basedOn w:val="Normal"/>
    <w:next w:val="Normal"/>
    <w:autoRedefine/>
    <w:uiPriority w:val="39"/>
    <w:unhideWhenUsed/>
    <w:rsid w:val="006E0ECC"/>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7A3B56"/>
    <w:rPr>
      <w:rFonts w:ascii="Tahoma" w:eastAsiaTheme="majorEastAsia" w:hAnsi="Tahoma" w:cstheme="majorBidi"/>
      <w:bCs/>
      <w:color w:val="993365"/>
      <w:sz w:val="36"/>
      <w:szCs w:val="36"/>
      <w:lang w:val="en-US"/>
    </w:rPr>
  </w:style>
  <w:style w:type="table" w:styleId="TableGrid">
    <w:name w:val="Table Grid"/>
    <w:basedOn w:val="TableNormal"/>
    <w:uiPriority w:val="39"/>
    <w:rsid w:val="00903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306E"/>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BA4C9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BA4C9A"/>
    <w:rPr>
      <w:sz w:val="20"/>
      <w:szCs w:val="20"/>
    </w:rPr>
  </w:style>
  <w:style w:type="character" w:styleId="FootnoteReference">
    <w:name w:val="footnote reference"/>
    <w:basedOn w:val="DefaultParagraphFont"/>
    <w:uiPriority w:val="99"/>
    <w:semiHidden/>
    <w:unhideWhenUsed/>
    <w:rsid w:val="00BA4C9A"/>
    <w:rPr>
      <w:vertAlign w:val="superscript"/>
    </w:rPr>
  </w:style>
  <w:style w:type="character" w:customStyle="1" w:styleId="Heading3Char">
    <w:name w:val="Heading 3 Char"/>
    <w:basedOn w:val="DefaultParagraphFont"/>
    <w:link w:val="Heading3"/>
    <w:uiPriority w:val="9"/>
    <w:rsid w:val="007A3B56"/>
    <w:rPr>
      <w:rFonts w:ascii="Tahoma" w:eastAsiaTheme="majorEastAsia" w:hAnsi="Tahoma" w:cstheme="majorBidi"/>
      <w:b/>
      <w:bCs/>
      <w:color w:val="3A4888"/>
      <w:sz w:val="28"/>
      <w:szCs w:val="28"/>
    </w:rPr>
  </w:style>
  <w:style w:type="character" w:styleId="Hyperlink">
    <w:name w:val="Hyperlink"/>
    <w:basedOn w:val="DefaultParagraphFont"/>
    <w:uiPriority w:val="99"/>
    <w:unhideWhenUsed/>
    <w:rsid w:val="00FD496E"/>
    <w:rPr>
      <w:color w:val="0563C1" w:themeColor="hyperlink"/>
      <w:u w:val="single"/>
    </w:rPr>
  </w:style>
  <w:style w:type="character" w:styleId="UnresolvedMention">
    <w:name w:val="Unresolved Mention"/>
    <w:basedOn w:val="DefaultParagraphFont"/>
    <w:uiPriority w:val="99"/>
    <w:semiHidden/>
    <w:unhideWhenUsed/>
    <w:rsid w:val="00FD496E"/>
    <w:rPr>
      <w:color w:val="605E5C"/>
      <w:shd w:val="clear" w:color="auto" w:fill="E1DFDD"/>
    </w:rPr>
  </w:style>
  <w:style w:type="paragraph" w:customStyle="1" w:styleId="Default">
    <w:name w:val="Default"/>
    <w:rsid w:val="00D46A96"/>
    <w:pPr>
      <w:autoSpaceDE w:val="0"/>
      <w:autoSpaceDN w:val="0"/>
      <w:adjustRightInd w:val="0"/>
    </w:pPr>
    <w:rPr>
      <w:rFonts w:ascii="Calibri" w:hAnsi="Calibri" w:cs="Calibri"/>
      <w:color w:val="000000"/>
    </w:rPr>
  </w:style>
  <w:style w:type="paragraph" w:customStyle="1" w:styleId="paragraph">
    <w:name w:val="paragraph"/>
    <w:basedOn w:val="Normal"/>
    <w:rsid w:val="006B750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B750C"/>
  </w:style>
  <w:style w:type="character" w:customStyle="1" w:styleId="eop">
    <w:name w:val="eop"/>
    <w:basedOn w:val="DefaultParagraphFont"/>
    <w:rsid w:val="006B750C"/>
  </w:style>
  <w:style w:type="character" w:customStyle="1" w:styleId="apple-converted-space">
    <w:name w:val="apple-converted-space"/>
    <w:basedOn w:val="DefaultParagraphFont"/>
    <w:rsid w:val="000D5391"/>
  </w:style>
  <w:style w:type="character" w:customStyle="1" w:styleId="superscript">
    <w:name w:val="superscript"/>
    <w:basedOn w:val="DefaultParagraphFont"/>
    <w:rsid w:val="000D5391"/>
  </w:style>
  <w:style w:type="character" w:styleId="Emphasis">
    <w:name w:val="Emphasis"/>
    <w:basedOn w:val="DefaultParagraphFont"/>
    <w:uiPriority w:val="20"/>
    <w:qFormat/>
    <w:rsid w:val="005B6DDE"/>
    <w:rPr>
      <w:i/>
      <w:iCs/>
    </w:rPr>
  </w:style>
  <w:style w:type="character" w:styleId="CommentReference">
    <w:name w:val="annotation reference"/>
    <w:basedOn w:val="DefaultParagraphFont"/>
    <w:uiPriority w:val="99"/>
    <w:semiHidden/>
    <w:unhideWhenUsed/>
    <w:rsid w:val="00CC72F0"/>
    <w:rPr>
      <w:sz w:val="16"/>
      <w:szCs w:val="16"/>
    </w:rPr>
  </w:style>
  <w:style w:type="paragraph" w:styleId="CommentText">
    <w:name w:val="annotation text"/>
    <w:basedOn w:val="Normal"/>
    <w:link w:val="CommentTextChar"/>
    <w:uiPriority w:val="99"/>
    <w:semiHidden/>
    <w:unhideWhenUsed/>
    <w:rsid w:val="00CC72F0"/>
    <w:rPr>
      <w:sz w:val="20"/>
      <w:szCs w:val="20"/>
    </w:rPr>
  </w:style>
  <w:style w:type="character" w:customStyle="1" w:styleId="CommentTextChar">
    <w:name w:val="Comment Text Char"/>
    <w:basedOn w:val="DefaultParagraphFont"/>
    <w:link w:val="CommentText"/>
    <w:uiPriority w:val="99"/>
    <w:semiHidden/>
    <w:rsid w:val="00CC72F0"/>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C72F0"/>
    <w:rPr>
      <w:b/>
      <w:bCs/>
    </w:rPr>
  </w:style>
  <w:style w:type="character" w:customStyle="1" w:styleId="CommentSubjectChar">
    <w:name w:val="Comment Subject Char"/>
    <w:basedOn w:val="CommentTextChar"/>
    <w:link w:val="CommentSubject"/>
    <w:uiPriority w:val="99"/>
    <w:semiHidden/>
    <w:rsid w:val="00CC72F0"/>
    <w:rPr>
      <w:rFonts w:ascii="Calibri" w:eastAsia="Calibri" w:hAnsi="Calibri" w:cs="Calibri"/>
      <w:b/>
      <w:bCs/>
      <w:sz w:val="20"/>
      <w:szCs w:val="20"/>
    </w:rPr>
  </w:style>
  <w:style w:type="paragraph" w:styleId="Header">
    <w:name w:val="header"/>
    <w:basedOn w:val="Normal"/>
    <w:link w:val="HeaderChar"/>
    <w:uiPriority w:val="99"/>
    <w:unhideWhenUsed/>
    <w:rsid w:val="005200CD"/>
    <w:pPr>
      <w:tabs>
        <w:tab w:val="center" w:pos="4680"/>
        <w:tab w:val="right" w:pos="9360"/>
      </w:tabs>
    </w:pPr>
  </w:style>
  <w:style w:type="character" w:customStyle="1" w:styleId="HeaderChar">
    <w:name w:val="Header Char"/>
    <w:basedOn w:val="DefaultParagraphFont"/>
    <w:link w:val="Header"/>
    <w:uiPriority w:val="99"/>
    <w:rsid w:val="005200CD"/>
    <w:rPr>
      <w:rFonts w:ascii="Calibri" w:eastAsia="Calibri" w:hAnsi="Calibri" w:cs="Calibri"/>
    </w:rPr>
  </w:style>
  <w:style w:type="paragraph" w:styleId="Footer">
    <w:name w:val="footer"/>
    <w:basedOn w:val="Normal"/>
    <w:link w:val="FooterChar"/>
    <w:uiPriority w:val="99"/>
    <w:unhideWhenUsed/>
    <w:rsid w:val="005200CD"/>
    <w:pPr>
      <w:tabs>
        <w:tab w:val="center" w:pos="4680"/>
        <w:tab w:val="right" w:pos="9360"/>
      </w:tabs>
    </w:pPr>
  </w:style>
  <w:style w:type="character" w:customStyle="1" w:styleId="FooterChar">
    <w:name w:val="Footer Char"/>
    <w:basedOn w:val="DefaultParagraphFont"/>
    <w:link w:val="Footer"/>
    <w:uiPriority w:val="99"/>
    <w:rsid w:val="005200CD"/>
    <w:rPr>
      <w:rFonts w:ascii="Calibri" w:eastAsia="Calibri" w:hAnsi="Calibri" w:cs="Calibri"/>
    </w:rPr>
  </w:style>
  <w:style w:type="character" w:styleId="PageNumber">
    <w:name w:val="page number"/>
    <w:basedOn w:val="DefaultParagraphFont"/>
    <w:uiPriority w:val="99"/>
    <w:semiHidden/>
    <w:unhideWhenUsed/>
    <w:rsid w:val="007D2A93"/>
  </w:style>
  <w:style w:type="character" w:styleId="FollowedHyperlink">
    <w:name w:val="FollowedHyperlink"/>
    <w:basedOn w:val="DefaultParagraphFont"/>
    <w:uiPriority w:val="99"/>
    <w:semiHidden/>
    <w:unhideWhenUsed/>
    <w:rsid w:val="00A725FE"/>
    <w:rPr>
      <w:color w:val="954F72" w:themeColor="followedHyperlink"/>
      <w:u w:val="single"/>
    </w:rPr>
  </w:style>
  <w:style w:type="paragraph" w:styleId="NormalWeb">
    <w:name w:val="Normal (Web)"/>
    <w:basedOn w:val="Normal"/>
    <w:uiPriority w:val="99"/>
    <w:semiHidden/>
    <w:unhideWhenUsed/>
    <w:rsid w:val="00550DCB"/>
    <w:pPr>
      <w:spacing w:before="100" w:beforeAutospacing="1" w:after="100" w:afterAutospacing="1"/>
    </w:pPr>
    <w:rPr>
      <w:rFonts w:ascii="Times New Roman" w:eastAsia="Times New Roman" w:hAnsi="Times New Roman" w:cs="Times New Roman"/>
    </w:rPr>
  </w:style>
  <w:style w:type="character" w:customStyle="1" w:styleId="docssharedwiztogglelabeledlabeltext">
    <w:name w:val="docssharedwiztogglelabeledlabeltext"/>
    <w:basedOn w:val="DefaultParagraphFont"/>
    <w:rsid w:val="0065413B"/>
  </w:style>
  <w:style w:type="character" w:customStyle="1" w:styleId="Heading4Char">
    <w:name w:val="Heading 4 Char"/>
    <w:basedOn w:val="DefaultParagraphFont"/>
    <w:link w:val="Heading4"/>
    <w:uiPriority w:val="9"/>
    <w:rsid w:val="003119D5"/>
    <w:rPr>
      <w:rFonts w:ascii="Tahoma" w:eastAsia="Calibri" w:hAnsi="Tahoma" w:cs="Tahoma"/>
      <w:b/>
      <w:bCs/>
      <w:color w:val="491A36"/>
    </w:rPr>
  </w:style>
  <w:style w:type="paragraph" w:styleId="NoSpacing">
    <w:name w:val="No Spacing"/>
    <w:uiPriority w:val="1"/>
    <w:qFormat/>
    <w:rsid w:val="009D1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47755">
      <w:bodyDiv w:val="1"/>
      <w:marLeft w:val="0"/>
      <w:marRight w:val="0"/>
      <w:marTop w:val="0"/>
      <w:marBottom w:val="0"/>
      <w:divBdr>
        <w:top w:val="none" w:sz="0" w:space="0" w:color="auto"/>
        <w:left w:val="none" w:sz="0" w:space="0" w:color="auto"/>
        <w:bottom w:val="none" w:sz="0" w:space="0" w:color="auto"/>
        <w:right w:val="none" w:sz="0" w:space="0" w:color="auto"/>
      </w:divBdr>
      <w:divsChild>
        <w:div w:id="196085183">
          <w:marLeft w:val="0"/>
          <w:marRight w:val="0"/>
          <w:marTop w:val="0"/>
          <w:marBottom w:val="0"/>
          <w:divBdr>
            <w:top w:val="none" w:sz="0" w:space="0" w:color="auto"/>
            <w:left w:val="none" w:sz="0" w:space="0" w:color="auto"/>
            <w:bottom w:val="none" w:sz="0" w:space="0" w:color="auto"/>
            <w:right w:val="none" w:sz="0" w:space="0" w:color="auto"/>
          </w:divBdr>
        </w:div>
        <w:div w:id="422797914">
          <w:marLeft w:val="0"/>
          <w:marRight w:val="0"/>
          <w:marTop w:val="0"/>
          <w:marBottom w:val="0"/>
          <w:divBdr>
            <w:top w:val="none" w:sz="0" w:space="0" w:color="auto"/>
            <w:left w:val="none" w:sz="0" w:space="0" w:color="auto"/>
            <w:bottom w:val="none" w:sz="0" w:space="0" w:color="auto"/>
            <w:right w:val="none" w:sz="0" w:space="0" w:color="auto"/>
          </w:divBdr>
        </w:div>
        <w:div w:id="541213715">
          <w:marLeft w:val="0"/>
          <w:marRight w:val="0"/>
          <w:marTop w:val="0"/>
          <w:marBottom w:val="0"/>
          <w:divBdr>
            <w:top w:val="none" w:sz="0" w:space="0" w:color="auto"/>
            <w:left w:val="none" w:sz="0" w:space="0" w:color="auto"/>
            <w:bottom w:val="none" w:sz="0" w:space="0" w:color="auto"/>
            <w:right w:val="none" w:sz="0" w:space="0" w:color="auto"/>
          </w:divBdr>
        </w:div>
        <w:div w:id="778912530">
          <w:marLeft w:val="0"/>
          <w:marRight w:val="0"/>
          <w:marTop w:val="0"/>
          <w:marBottom w:val="0"/>
          <w:divBdr>
            <w:top w:val="none" w:sz="0" w:space="0" w:color="auto"/>
            <w:left w:val="none" w:sz="0" w:space="0" w:color="auto"/>
            <w:bottom w:val="none" w:sz="0" w:space="0" w:color="auto"/>
            <w:right w:val="none" w:sz="0" w:space="0" w:color="auto"/>
          </w:divBdr>
        </w:div>
        <w:div w:id="798886055">
          <w:marLeft w:val="0"/>
          <w:marRight w:val="0"/>
          <w:marTop w:val="0"/>
          <w:marBottom w:val="0"/>
          <w:divBdr>
            <w:top w:val="none" w:sz="0" w:space="0" w:color="auto"/>
            <w:left w:val="none" w:sz="0" w:space="0" w:color="auto"/>
            <w:bottom w:val="none" w:sz="0" w:space="0" w:color="auto"/>
            <w:right w:val="none" w:sz="0" w:space="0" w:color="auto"/>
          </w:divBdr>
        </w:div>
        <w:div w:id="1536194519">
          <w:marLeft w:val="0"/>
          <w:marRight w:val="0"/>
          <w:marTop w:val="0"/>
          <w:marBottom w:val="0"/>
          <w:divBdr>
            <w:top w:val="none" w:sz="0" w:space="0" w:color="auto"/>
            <w:left w:val="none" w:sz="0" w:space="0" w:color="auto"/>
            <w:bottom w:val="none" w:sz="0" w:space="0" w:color="auto"/>
            <w:right w:val="none" w:sz="0" w:space="0" w:color="auto"/>
          </w:divBdr>
        </w:div>
      </w:divsChild>
    </w:div>
    <w:div w:id="181168060">
      <w:bodyDiv w:val="1"/>
      <w:marLeft w:val="0"/>
      <w:marRight w:val="0"/>
      <w:marTop w:val="0"/>
      <w:marBottom w:val="0"/>
      <w:divBdr>
        <w:top w:val="none" w:sz="0" w:space="0" w:color="auto"/>
        <w:left w:val="none" w:sz="0" w:space="0" w:color="auto"/>
        <w:bottom w:val="none" w:sz="0" w:space="0" w:color="auto"/>
        <w:right w:val="none" w:sz="0" w:space="0" w:color="auto"/>
      </w:divBdr>
      <w:divsChild>
        <w:div w:id="121505498">
          <w:marLeft w:val="0"/>
          <w:marRight w:val="0"/>
          <w:marTop w:val="0"/>
          <w:marBottom w:val="0"/>
          <w:divBdr>
            <w:top w:val="none" w:sz="0" w:space="0" w:color="auto"/>
            <w:left w:val="none" w:sz="0" w:space="0" w:color="auto"/>
            <w:bottom w:val="none" w:sz="0" w:space="0" w:color="auto"/>
            <w:right w:val="none" w:sz="0" w:space="0" w:color="auto"/>
          </w:divBdr>
        </w:div>
        <w:div w:id="339240982">
          <w:marLeft w:val="0"/>
          <w:marRight w:val="0"/>
          <w:marTop w:val="0"/>
          <w:marBottom w:val="0"/>
          <w:divBdr>
            <w:top w:val="none" w:sz="0" w:space="0" w:color="auto"/>
            <w:left w:val="none" w:sz="0" w:space="0" w:color="auto"/>
            <w:bottom w:val="none" w:sz="0" w:space="0" w:color="auto"/>
            <w:right w:val="none" w:sz="0" w:space="0" w:color="auto"/>
          </w:divBdr>
        </w:div>
        <w:div w:id="747389225">
          <w:marLeft w:val="0"/>
          <w:marRight w:val="0"/>
          <w:marTop w:val="0"/>
          <w:marBottom w:val="0"/>
          <w:divBdr>
            <w:top w:val="none" w:sz="0" w:space="0" w:color="auto"/>
            <w:left w:val="none" w:sz="0" w:space="0" w:color="auto"/>
            <w:bottom w:val="none" w:sz="0" w:space="0" w:color="auto"/>
            <w:right w:val="none" w:sz="0" w:space="0" w:color="auto"/>
          </w:divBdr>
        </w:div>
        <w:div w:id="1233731747">
          <w:marLeft w:val="0"/>
          <w:marRight w:val="0"/>
          <w:marTop w:val="0"/>
          <w:marBottom w:val="0"/>
          <w:divBdr>
            <w:top w:val="none" w:sz="0" w:space="0" w:color="auto"/>
            <w:left w:val="none" w:sz="0" w:space="0" w:color="auto"/>
            <w:bottom w:val="none" w:sz="0" w:space="0" w:color="auto"/>
            <w:right w:val="none" w:sz="0" w:space="0" w:color="auto"/>
          </w:divBdr>
        </w:div>
        <w:div w:id="1431775735">
          <w:marLeft w:val="0"/>
          <w:marRight w:val="0"/>
          <w:marTop w:val="0"/>
          <w:marBottom w:val="0"/>
          <w:divBdr>
            <w:top w:val="none" w:sz="0" w:space="0" w:color="auto"/>
            <w:left w:val="none" w:sz="0" w:space="0" w:color="auto"/>
            <w:bottom w:val="none" w:sz="0" w:space="0" w:color="auto"/>
            <w:right w:val="none" w:sz="0" w:space="0" w:color="auto"/>
          </w:divBdr>
          <w:divsChild>
            <w:div w:id="1803841483">
              <w:marLeft w:val="0"/>
              <w:marRight w:val="0"/>
              <w:marTop w:val="30"/>
              <w:marBottom w:val="30"/>
              <w:divBdr>
                <w:top w:val="none" w:sz="0" w:space="0" w:color="auto"/>
                <w:left w:val="none" w:sz="0" w:space="0" w:color="auto"/>
                <w:bottom w:val="none" w:sz="0" w:space="0" w:color="auto"/>
                <w:right w:val="none" w:sz="0" w:space="0" w:color="auto"/>
              </w:divBdr>
              <w:divsChild>
                <w:div w:id="9261073">
                  <w:marLeft w:val="0"/>
                  <w:marRight w:val="0"/>
                  <w:marTop w:val="0"/>
                  <w:marBottom w:val="0"/>
                  <w:divBdr>
                    <w:top w:val="none" w:sz="0" w:space="0" w:color="auto"/>
                    <w:left w:val="none" w:sz="0" w:space="0" w:color="auto"/>
                    <w:bottom w:val="none" w:sz="0" w:space="0" w:color="auto"/>
                    <w:right w:val="none" w:sz="0" w:space="0" w:color="auto"/>
                  </w:divBdr>
                  <w:divsChild>
                    <w:div w:id="668868276">
                      <w:marLeft w:val="0"/>
                      <w:marRight w:val="0"/>
                      <w:marTop w:val="0"/>
                      <w:marBottom w:val="0"/>
                      <w:divBdr>
                        <w:top w:val="none" w:sz="0" w:space="0" w:color="auto"/>
                        <w:left w:val="none" w:sz="0" w:space="0" w:color="auto"/>
                        <w:bottom w:val="none" w:sz="0" w:space="0" w:color="auto"/>
                        <w:right w:val="none" w:sz="0" w:space="0" w:color="auto"/>
                      </w:divBdr>
                    </w:div>
                  </w:divsChild>
                </w:div>
                <w:div w:id="154301959">
                  <w:marLeft w:val="0"/>
                  <w:marRight w:val="0"/>
                  <w:marTop w:val="0"/>
                  <w:marBottom w:val="0"/>
                  <w:divBdr>
                    <w:top w:val="none" w:sz="0" w:space="0" w:color="auto"/>
                    <w:left w:val="none" w:sz="0" w:space="0" w:color="auto"/>
                    <w:bottom w:val="none" w:sz="0" w:space="0" w:color="auto"/>
                    <w:right w:val="none" w:sz="0" w:space="0" w:color="auto"/>
                  </w:divBdr>
                  <w:divsChild>
                    <w:div w:id="2634329">
                      <w:marLeft w:val="0"/>
                      <w:marRight w:val="0"/>
                      <w:marTop w:val="0"/>
                      <w:marBottom w:val="0"/>
                      <w:divBdr>
                        <w:top w:val="none" w:sz="0" w:space="0" w:color="auto"/>
                        <w:left w:val="none" w:sz="0" w:space="0" w:color="auto"/>
                        <w:bottom w:val="none" w:sz="0" w:space="0" w:color="auto"/>
                        <w:right w:val="none" w:sz="0" w:space="0" w:color="auto"/>
                      </w:divBdr>
                    </w:div>
                  </w:divsChild>
                </w:div>
                <w:div w:id="233200060">
                  <w:marLeft w:val="0"/>
                  <w:marRight w:val="0"/>
                  <w:marTop w:val="0"/>
                  <w:marBottom w:val="0"/>
                  <w:divBdr>
                    <w:top w:val="none" w:sz="0" w:space="0" w:color="auto"/>
                    <w:left w:val="none" w:sz="0" w:space="0" w:color="auto"/>
                    <w:bottom w:val="none" w:sz="0" w:space="0" w:color="auto"/>
                    <w:right w:val="none" w:sz="0" w:space="0" w:color="auto"/>
                  </w:divBdr>
                  <w:divsChild>
                    <w:div w:id="1171917315">
                      <w:marLeft w:val="0"/>
                      <w:marRight w:val="0"/>
                      <w:marTop w:val="0"/>
                      <w:marBottom w:val="0"/>
                      <w:divBdr>
                        <w:top w:val="none" w:sz="0" w:space="0" w:color="auto"/>
                        <w:left w:val="none" w:sz="0" w:space="0" w:color="auto"/>
                        <w:bottom w:val="none" w:sz="0" w:space="0" w:color="auto"/>
                        <w:right w:val="none" w:sz="0" w:space="0" w:color="auto"/>
                      </w:divBdr>
                    </w:div>
                  </w:divsChild>
                </w:div>
                <w:div w:id="258758305">
                  <w:marLeft w:val="0"/>
                  <w:marRight w:val="0"/>
                  <w:marTop w:val="0"/>
                  <w:marBottom w:val="0"/>
                  <w:divBdr>
                    <w:top w:val="none" w:sz="0" w:space="0" w:color="auto"/>
                    <w:left w:val="none" w:sz="0" w:space="0" w:color="auto"/>
                    <w:bottom w:val="none" w:sz="0" w:space="0" w:color="auto"/>
                    <w:right w:val="none" w:sz="0" w:space="0" w:color="auto"/>
                  </w:divBdr>
                  <w:divsChild>
                    <w:div w:id="824585423">
                      <w:marLeft w:val="0"/>
                      <w:marRight w:val="0"/>
                      <w:marTop w:val="0"/>
                      <w:marBottom w:val="0"/>
                      <w:divBdr>
                        <w:top w:val="none" w:sz="0" w:space="0" w:color="auto"/>
                        <w:left w:val="none" w:sz="0" w:space="0" w:color="auto"/>
                        <w:bottom w:val="none" w:sz="0" w:space="0" w:color="auto"/>
                        <w:right w:val="none" w:sz="0" w:space="0" w:color="auto"/>
                      </w:divBdr>
                    </w:div>
                  </w:divsChild>
                </w:div>
                <w:div w:id="383214828">
                  <w:marLeft w:val="0"/>
                  <w:marRight w:val="0"/>
                  <w:marTop w:val="0"/>
                  <w:marBottom w:val="0"/>
                  <w:divBdr>
                    <w:top w:val="none" w:sz="0" w:space="0" w:color="auto"/>
                    <w:left w:val="none" w:sz="0" w:space="0" w:color="auto"/>
                    <w:bottom w:val="none" w:sz="0" w:space="0" w:color="auto"/>
                    <w:right w:val="none" w:sz="0" w:space="0" w:color="auto"/>
                  </w:divBdr>
                  <w:divsChild>
                    <w:div w:id="2050453606">
                      <w:marLeft w:val="0"/>
                      <w:marRight w:val="0"/>
                      <w:marTop w:val="0"/>
                      <w:marBottom w:val="0"/>
                      <w:divBdr>
                        <w:top w:val="none" w:sz="0" w:space="0" w:color="auto"/>
                        <w:left w:val="none" w:sz="0" w:space="0" w:color="auto"/>
                        <w:bottom w:val="none" w:sz="0" w:space="0" w:color="auto"/>
                        <w:right w:val="none" w:sz="0" w:space="0" w:color="auto"/>
                      </w:divBdr>
                    </w:div>
                  </w:divsChild>
                </w:div>
                <w:div w:id="570651629">
                  <w:marLeft w:val="0"/>
                  <w:marRight w:val="0"/>
                  <w:marTop w:val="0"/>
                  <w:marBottom w:val="0"/>
                  <w:divBdr>
                    <w:top w:val="none" w:sz="0" w:space="0" w:color="auto"/>
                    <w:left w:val="none" w:sz="0" w:space="0" w:color="auto"/>
                    <w:bottom w:val="none" w:sz="0" w:space="0" w:color="auto"/>
                    <w:right w:val="none" w:sz="0" w:space="0" w:color="auto"/>
                  </w:divBdr>
                  <w:divsChild>
                    <w:div w:id="1670907038">
                      <w:marLeft w:val="0"/>
                      <w:marRight w:val="0"/>
                      <w:marTop w:val="0"/>
                      <w:marBottom w:val="0"/>
                      <w:divBdr>
                        <w:top w:val="none" w:sz="0" w:space="0" w:color="auto"/>
                        <w:left w:val="none" w:sz="0" w:space="0" w:color="auto"/>
                        <w:bottom w:val="none" w:sz="0" w:space="0" w:color="auto"/>
                        <w:right w:val="none" w:sz="0" w:space="0" w:color="auto"/>
                      </w:divBdr>
                    </w:div>
                  </w:divsChild>
                </w:div>
                <w:div w:id="625811773">
                  <w:marLeft w:val="0"/>
                  <w:marRight w:val="0"/>
                  <w:marTop w:val="0"/>
                  <w:marBottom w:val="0"/>
                  <w:divBdr>
                    <w:top w:val="none" w:sz="0" w:space="0" w:color="auto"/>
                    <w:left w:val="none" w:sz="0" w:space="0" w:color="auto"/>
                    <w:bottom w:val="none" w:sz="0" w:space="0" w:color="auto"/>
                    <w:right w:val="none" w:sz="0" w:space="0" w:color="auto"/>
                  </w:divBdr>
                  <w:divsChild>
                    <w:div w:id="1805152845">
                      <w:marLeft w:val="0"/>
                      <w:marRight w:val="0"/>
                      <w:marTop w:val="0"/>
                      <w:marBottom w:val="0"/>
                      <w:divBdr>
                        <w:top w:val="none" w:sz="0" w:space="0" w:color="auto"/>
                        <w:left w:val="none" w:sz="0" w:space="0" w:color="auto"/>
                        <w:bottom w:val="none" w:sz="0" w:space="0" w:color="auto"/>
                        <w:right w:val="none" w:sz="0" w:space="0" w:color="auto"/>
                      </w:divBdr>
                    </w:div>
                  </w:divsChild>
                </w:div>
                <w:div w:id="633951091">
                  <w:marLeft w:val="0"/>
                  <w:marRight w:val="0"/>
                  <w:marTop w:val="0"/>
                  <w:marBottom w:val="0"/>
                  <w:divBdr>
                    <w:top w:val="none" w:sz="0" w:space="0" w:color="auto"/>
                    <w:left w:val="none" w:sz="0" w:space="0" w:color="auto"/>
                    <w:bottom w:val="none" w:sz="0" w:space="0" w:color="auto"/>
                    <w:right w:val="none" w:sz="0" w:space="0" w:color="auto"/>
                  </w:divBdr>
                  <w:divsChild>
                    <w:div w:id="1466579226">
                      <w:marLeft w:val="0"/>
                      <w:marRight w:val="0"/>
                      <w:marTop w:val="0"/>
                      <w:marBottom w:val="0"/>
                      <w:divBdr>
                        <w:top w:val="none" w:sz="0" w:space="0" w:color="auto"/>
                        <w:left w:val="none" w:sz="0" w:space="0" w:color="auto"/>
                        <w:bottom w:val="none" w:sz="0" w:space="0" w:color="auto"/>
                        <w:right w:val="none" w:sz="0" w:space="0" w:color="auto"/>
                      </w:divBdr>
                    </w:div>
                  </w:divsChild>
                </w:div>
                <w:div w:id="664405966">
                  <w:marLeft w:val="0"/>
                  <w:marRight w:val="0"/>
                  <w:marTop w:val="0"/>
                  <w:marBottom w:val="0"/>
                  <w:divBdr>
                    <w:top w:val="none" w:sz="0" w:space="0" w:color="auto"/>
                    <w:left w:val="none" w:sz="0" w:space="0" w:color="auto"/>
                    <w:bottom w:val="none" w:sz="0" w:space="0" w:color="auto"/>
                    <w:right w:val="none" w:sz="0" w:space="0" w:color="auto"/>
                  </w:divBdr>
                  <w:divsChild>
                    <w:div w:id="1758405889">
                      <w:marLeft w:val="0"/>
                      <w:marRight w:val="0"/>
                      <w:marTop w:val="0"/>
                      <w:marBottom w:val="0"/>
                      <w:divBdr>
                        <w:top w:val="none" w:sz="0" w:space="0" w:color="auto"/>
                        <w:left w:val="none" w:sz="0" w:space="0" w:color="auto"/>
                        <w:bottom w:val="none" w:sz="0" w:space="0" w:color="auto"/>
                        <w:right w:val="none" w:sz="0" w:space="0" w:color="auto"/>
                      </w:divBdr>
                    </w:div>
                  </w:divsChild>
                </w:div>
                <w:div w:id="698354140">
                  <w:marLeft w:val="0"/>
                  <w:marRight w:val="0"/>
                  <w:marTop w:val="0"/>
                  <w:marBottom w:val="0"/>
                  <w:divBdr>
                    <w:top w:val="none" w:sz="0" w:space="0" w:color="auto"/>
                    <w:left w:val="none" w:sz="0" w:space="0" w:color="auto"/>
                    <w:bottom w:val="none" w:sz="0" w:space="0" w:color="auto"/>
                    <w:right w:val="none" w:sz="0" w:space="0" w:color="auto"/>
                  </w:divBdr>
                  <w:divsChild>
                    <w:div w:id="126051790">
                      <w:marLeft w:val="0"/>
                      <w:marRight w:val="0"/>
                      <w:marTop w:val="0"/>
                      <w:marBottom w:val="0"/>
                      <w:divBdr>
                        <w:top w:val="none" w:sz="0" w:space="0" w:color="auto"/>
                        <w:left w:val="none" w:sz="0" w:space="0" w:color="auto"/>
                        <w:bottom w:val="none" w:sz="0" w:space="0" w:color="auto"/>
                        <w:right w:val="none" w:sz="0" w:space="0" w:color="auto"/>
                      </w:divBdr>
                    </w:div>
                  </w:divsChild>
                </w:div>
                <w:div w:id="713653783">
                  <w:marLeft w:val="0"/>
                  <w:marRight w:val="0"/>
                  <w:marTop w:val="0"/>
                  <w:marBottom w:val="0"/>
                  <w:divBdr>
                    <w:top w:val="none" w:sz="0" w:space="0" w:color="auto"/>
                    <w:left w:val="none" w:sz="0" w:space="0" w:color="auto"/>
                    <w:bottom w:val="none" w:sz="0" w:space="0" w:color="auto"/>
                    <w:right w:val="none" w:sz="0" w:space="0" w:color="auto"/>
                  </w:divBdr>
                  <w:divsChild>
                    <w:div w:id="412820967">
                      <w:marLeft w:val="0"/>
                      <w:marRight w:val="0"/>
                      <w:marTop w:val="0"/>
                      <w:marBottom w:val="0"/>
                      <w:divBdr>
                        <w:top w:val="none" w:sz="0" w:space="0" w:color="auto"/>
                        <w:left w:val="none" w:sz="0" w:space="0" w:color="auto"/>
                        <w:bottom w:val="none" w:sz="0" w:space="0" w:color="auto"/>
                        <w:right w:val="none" w:sz="0" w:space="0" w:color="auto"/>
                      </w:divBdr>
                    </w:div>
                  </w:divsChild>
                </w:div>
                <w:div w:id="746610319">
                  <w:marLeft w:val="0"/>
                  <w:marRight w:val="0"/>
                  <w:marTop w:val="0"/>
                  <w:marBottom w:val="0"/>
                  <w:divBdr>
                    <w:top w:val="none" w:sz="0" w:space="0" w:color="auto"/>
                    <w:left w:val="none" w:sz="0" w:space="0" w:color="auto"/>
                    <w:bottom w:val="none" w:sz="0" w:space="0" w:color="auto"/>
                    <w:right w:val="none" w:sz="0" w:space="0" w:color="auto"/>
                  </w:divBdr>
                  <w:divsChild>
                    <w:div w:id="412122502">
                      <w:marLeft w:val="0"/>
                      <w:marRight w:val="0"/>
                      <w:marTop w:val="0"/>
                      <w:marBottom w:val="0"/>
                      <w:divBdr>
                        <w:top w:val="none" w:sz="0" w:space="0" w:color="auto"/>
                        <w:left w:val="none" w:sz="0" w:space="0" w:color="auto"/>
                        <w:bottom w:val="none" w:sz="0" w:space="0" w:color="auto"/>
                        <w:right w:val="none" w:sz="0" w:space="0" w:color="auto"/>
                      </w:divBdr>
                    </w:div>
                  </w:divsChild>
                </w:div>
                <w:div w:id="854466268">
                  <w:marLeft w:val="0"/>
                  <w:marRight w:val="0"/>
                  <w:marTop w:val="0"/>
                  <w:marBottom w:val="0"/>
                  <w:divBdr>
                    <w:top w:val="none" w:sz="0" w:space="0" w:color="auto"/>
                    <w:left w:val="none" w:sz="0" w:space="0" w:color="auto"/>
                    <w:bottom w:val="none" w:sz="0" w:space="0" w:color="auto"/>
                    <w:right w:val="none" w:sz="0" w:space="0" w:color="auto"/>
                  </w:divBdr>
                  <w:divsChild>
                    <w:div w:id="1336496548">
                      <w:marLeft w:val="0"/>
                      <w:marRight w:val="0"/>
                      <w:marTop w:val="0"/>
                      <w:marBottom w:val="0"/>
                      <w:divBdr>
                        <w:top w:val="none" w:sz="0" w:space="0" w:color="auto"/>
                        <w:left w:val="none" w:sz="0" w:space="0" w:color="auto"/>
                        <w:bottom w:val="none" w:sz="0" w:space="0" w:color="auto"/>
                        <w:right w:val="none" w:sz="0" w:space="0" w:color="auto"/>
                      </w:divBdr>
                    </w:div>
                  </w:divsChild>
                </w:div>
                <w:div w:id="882207031">
                  <w:marLeft w:val="0"/>
                  <w:marRight w:val="0"/>
                  <w:marTop w:val="0"/>
                  <w:marBottom w:val="0"/>
                  <w:divBdr>
                    <w:top w:val="none" w:sz="0" w:space="0" w:color="auto"/>
                    <w:left w:val="none" w:sz="0" w:space="0" w:color="auto"/>
                    <w:bottom w:val="none" w:sz="0" w:space="0" w:color="auto"/>
                    <w:right w:val="none" w:sz="0" w:space="0" w:color="auto"/>
                  </w:divBdr>
                  <w:divsChild>
                    <w:div w:id="1783839132">
                      <w:marLeft w:val="0"/>
                      <w:marRight w:val="0"/>
                      <w:marTop w:val="0"/>
                      <w:marBottom w:val="0"/>
                      <w:divBdr>
                        <w:top w:val="none" w:sz="0" w:space="0" w:color="auto"/>
                        <w:left w:val="none" w:sz="0" w:space="0" w:color="auto"/>
                        <w:bottom w:val="none" w:sz="0" w:space="0" w:color="auto"/>
                        <w:right w:val="none" w:sz="0" w:space="0" w:color="auto"/>
                      </w:divBdr>
                    </w:div>
                  </w:divsChild>
                </w:div>
                <w:div w:id="938483659">
                  <w:marLeft w:val="0"/>
                  <w:marRight w:val="0"/>
                  <w:marTop w:val="0"/>
                  <w:marBottom w:val="0"/>
                  <w:divBdr>
                    <w:top w:val="none" w:sz="0" w:space="0" w:color="auto"/>
                    <w:left w:val="none" w:sz="0" w:space="0" w:color="auto"/>
                    <w:bottom w:val="none" w:sz="0" w:space="0" w:color="auto"/>
                    <w:right w:val="none" w:sz="0" w:space="0" w:color="auto"/>
                  </w:divBdr>
                  <w:divsChild>
                    <w:div w:id="988434452">
                      <w:marLeft w:val="0"/>
                      <w:marRight w:val="0"/>
                      <w:marTop w:val="0"/>
                      <w:marBottom w:val="0"/>
                      <w:divBdr>
                        <w:top w:val="none" w:sz="0" w:space="0" w:color="auto"/>
                        <w:left w:val="none" w:sz="0" w:space="0" w:color="auto"/>
                        <w:bottom w:val="none" w:sz="0" w:space="0" w:color="auto"/>
                        <w:right w:val="none" w:sz="0" w:space="0" w:color="auto"/>
                      </w:divBdr>
                    </w:div>
                  </w:divsChild>
                </w:div>
                <w:div w:id="1165585535">
                  <w:marLeft w:val="0"/>
                  <w:marRight w:val="0"/>
                  <w:marTop w:val="0"/>
                  <w:marBottom w:val="0"/>
                  <w:divBdr>
                    <w:top w:val="none" w:sz="0" w:space="0" w:color="auto"/>
                    <w:left w:val="none" w:sz="0" w:space="0" w:color="auto"/>
                    <w:bottom w:val="none" w:sz="0" w:space="0" w:color="auto"/>
                    <w:right w:val="none" w:sz="0" w:space="0" w:color="auto"/>
                  </w:divBdr>
                  <w:divsChild>
                    <w:div w:id="704401539">
                      <w:marLeft w:val="0"/>
                      <w:marRight w:val="0"/>
                      <w:marTop w:val="0"/>
                      <w:marBottom w:val="0"/>
                      <w:divBdr>
                        <w:top w:val="none" w:sz="0" w:space="0" w:color="auto"/>
                        <w:left w:val="none" w:sz="0" w:space="0" w:color="auto"/>
                        <w:bottom w:val="none" w:sz="0" w:space="0" w:color="auto"/>
                        <w:right w:val="none" w:sz="0" w:space="0" w:color="auto"/>
                      </w:divBdr>
                    </w:div>
                  </w:divsChild>
                </w:div>
                <w:div w:id="1188982705">
                  <w:marLeft w:val="0"/>
                  <w:marRight w:val="0"/>
                  <w:marTop w:val="0"/>
                  <w:marBottom w:val="0"/>
                  <w:divBdr>
                    <w:top w:val="none" w:sz="0" w:space="0" w:color="auto"/>
                    <w:left w:val="none" w:sz="0" w:space="0" w:color="auto"/>
                    <w:bottom w:val="none" w:sz="0" w:space="0" w:color="auto"/>
                    <w:right w:val="none" w:sz="0" w:space="0" w:color="auto"/>
                  </w:divBdr>
                  <w:divsChild>
                    <w:div w:id="1340352346">
                      <w:marLeft w:val="0"/>
                      <w:marRight w:val="0"/>
                      <w:marTop w:val="0"/>
                      <w:marBottom w:val="0"/>
                      <w:divBdr>
                        <w:top w:val="none" w:sz="0" w:space="0" w:color="auto"/>
                        <w:left w:val="none" w:sz="0" w:space="0" w:color="auto"/>
                        <w:bottom w:val="none" w:sz="0" w:space="0" w:color="auto"/>
                        <w:right w:val="none" w:sz="0" w:space="0" w:color="auto"/>
                      </w:divBdr>
                    </w:div>
                  </w:divsChild>
                </w:div>
                <w:div w:id="1210416965">
                  <w:marLeft w:val="0"/>
                  <w:marRight w:val="0"/>
                  <w:marTop w:val="0"/>
                  <w:marBottom w:val="0"/>
                  <w:divBdr>
                    <w:top w:val="none" w:sz="0" w:space="0" w:color="auto"/>
                    <w:left w:val="none" w:sz="0" w:space="0" w:color="auto"/>
                    <w:bottom w:val="none" w:sz="0" w:space="0" w:color="auto"/>
                    <w:right w:val="none" w:sz="0" w:space="0" w:color="auto"/>
                  </w:divBdr>
                  <w:divsChild>
                    <w:div w:id="104085166">
                      <w:marLeft w:val="0"/>
                      <w:marRight w:val="0"/>
                      <w:marTop w:val="0"/>
                      <w:marBottom w:val="0"/>
                      <w:divBdr>
                        <w:top w:val="none" w:sz="0" w:space="0" w:color="auto"/>
                        <w:left w:val="none" w:sz="0" w:space="0" w:color="auto"/>
                        <w:bottom w:val="none" w:sz="0" w:space="0" w:color="auto"/>
                        <w:right w:val="none" w:sz="0" w:space="0" w:color="auto"/>
                      </w:divBdr>
                    </w:div>
                  </w:divsChild>
                </w:div>
                <w:div w:id="1223298958">
                  <w:marLeft w:val="0"/>
                  <w:marRight w:val="0"/>
                  <w:marTop w:val="0"/>
                  <w:marBottom w:val="0"/>
                  <w:divBdr>
                    <w:top w:val="none" w:sz="0" w:space="0" w:color="auto"/>
                    <w:left w:val="none" w:sz="0" w:space="0" w:color="auto"/>
                    <w:bottom w:val="none" w:sz="0" w:space="0" w:color="auto"/>
                    <w:right w:val="none" w:sz="0" w:space="0" w:color="auto"/>
                  </w:divBdr>
                  <w:divsChild>
                    <w:div w:id="1357655125">
                      <w:marLeft w:val="0"/>
                      <w:marRight w:val="0"/>
                      <w:marTop w:val="0"/>
                      <w:marBottom w:val="0"/>
                      <w:divBdr>
                        <w:top w:val="none" w:sz="0" w:space="0" w:color="auto"/>
                        <w:left w:val="none" w:sz="0" w:space="0" w:color="auto"/>
                        <w:bottom w:val="none" w:sz="0" w:space="0" w:color="auto"/>
                        <w:right w:val="none" w:sz="0" w:space="0" w:color="auto"/>
                      </w:divBdr>
                    </w:div>
                  </w:divsChild>
                </w:div>
                <w:div w:id="1257131464">
                  <w:marLeft w:val="0"/>
                  <w:marRight w:val="0"/>
                  <w:marTop w:val="0"/>
                  <w:marBottom w:val="0"/>
                  <w:divBdr>
                    <w:top w:val="none" w:sz="0" w:space="0" w:color="auto"/>
                    <w:left w:val="none" w:sz="0" w:space="0" w:color="auto"/>
                    <w:bottom w:val="none" w:sz="0" w:space="0" w:color="auto"/>
                    <w:right w:val="none" w:sz="0" w:space="0" w:color="auto"/>
                  </w:divBdr>
                  <w:divsChild>
                    <w:div w:id="856193218">
                      <w:marLeft w:val="0"/>
                      <w:marRight w:val="0"/>
                      <w:marTop w:val="0"/>
                      <w:marBottom w:val="0"/>
                      <w:divBdr>
                        <w:top w:val="none" w:sz="0" w:space="0" w:color="auto"/>
                        <w:left w:val="none" w:sz="0" w:space="0" w:color="auto"/>
                        <w:bottom w:val="none" w:sz="0" w:space="0" w:color="auto"/>
                        <w:right w:val="none" w:sz="0" w:space="0" w:color="auto"/>
                      </w:divBdr>
                    </w:div>
                  </w:divsChild>
                </w:div>
                <w:div w:id="1268806177">
                  <w:marLeft w:val="0"/>
                  <w:marRight w:val="0"/>
                  <w:marTop w:val="0"/>
                  <w:marBottom w:val="0"/>
                  <w:divBdr>
                    <w:top w:val="none" w:sz="0" w:space="0" w:color="auto"/>
                    <w:left w:val="none" w:sz="0" w:space="0" w:color="auto"/>
                    <w:bottom w:val="none" w:sz="0" w:space="0" w:color="auto"/>
                    <w:right w:val="none" w:sz="0" w:space="0" w:color="auto"/>
                  </w:divBdr>
                  <w:divsChild>
                    <w:div w:id="1761681726">
                      <w:marLeft w:val="0"/>
                      <w:marRight w:val="0"/>
                      <w:marTop w:val="0"/>
                      <w:marBottom w:val="0"/>
                      <w:divBdr>
                        <w:top w:val="none" w:sz="0" w:space="0" w:color="auto"/>
                        <w:left w:val="none" w:sz="0" w:space="0" w:color="auto"/>
                        <w:bottom w:val="none" w:sz="0" w:space="0" w:color="auto"/>
                        <w:right w:val="none" w:sz="0" w:space="0" w:color="auto"/>
                      </w:divBdr>
                    </w:div>
                  </w:divsChild>
                </w:div>
                <w:div w:id="1345395964">
                  <w:marLeft w:val="0"/>
                  <w:marRight w:val="0"/>
                  <w:marTop w:val="0"/>
                  <w:marBottom w:val="0"/>
                  <w:divBdr>
                    <w:top w:val="none" w:sz="0" w:space="0" w:color="auto"/>
                    <w:left w:val="none" w:sz="0" w:space="0" w:color="auto"/>
                    <w:bottom w:val="none" w:sz="0" w:space="0" w:color="auto"/>
                    <w:right w:val="none" w:sz="0" w:space="0" w:color="auto"/>
                  </w:divBdr>
                  <w:divsChild>
                    <w:div w:id="288240552">
                      <w:marLeft w:val="0"/>
                      <w:marRight w:val="0"/>
                      <w:marTop w:val="0"/>
                      <w:marBottom w:val="0"/>
                      <w:divBdr>
                        <w:top w:val="none" w:sz="0" w:space="0" w:color="auto"/>
                        <w:left w:val="none" w:sz="0" w:space="0" w:color="auto"/>
                        <w:bottom w:val="none" w:sz="0" w:space="0" w:color="auto"/>
                        <w:right w:val="none" w:sz="0" w:space="0" w:color="auto"/>
                      </w:divBdr>
                    </w:div>
                    <w:div w:id="320238436">
                      <w:marLeft w:val="0"/>
                      <w:marRight w:val="0"/>
                      <w:marTop w:val="0"/>
                      <w:marBottom w:val="0"/>
                      <w:divBdr>
                        <w:top w:val="none" w:sz="0" w:space="0" w:color="auto"/>
                        <w:left w:val="none" w:sz="0" w:space="0" w:color="auto"/>
                        <w:bottom w:val="none" w:sz="0" w:space="0" w:color="auto"/>
                        <w:right w:val="none" w:sz="0" w:space="0" w:color="auto"/>
                      </w:divBdr>
                    </w:div>
                    <w:div w:id="639653253">
                      <w:marLeft w:val="0"/>
                      <w:marRight w:val="0"/>
                      <w:marTop w:val="0"/>
                      <w:marBottom w:val="0"/>
                      <w:divBdr>
                        <w:top w:val="none" w:sz="0" w:space="0" w:color="auto"/>
                        <w:left w:val="none" w:sz="0" w:space="0" w:color="auto"/>
                        <w:bottom w:val="none" w:sz="0" w:space="0" w:color="auto"/>
                        <w:right w:val="none" w:sz="0" w:space="0" w:color="auto"/>
                      </w:divBdr>
                    </w:div>
                    <w:div w:id="947539538">
                      <w:marLeft w:val="0"/>
                      <w:marRight w:val="0"/>
                      <w:marTop w:val="0"/>
                      <w:marBottom w:val="0"/>
                      <w:divBdr>
                        <w:top w:val="none" w:sz="0" w:space="0" w:color="auto"/>
                        <w:left w:val="none" w:sz="0" w:space="0" w:color="auto"/>
                        <w:bottom w:val="none" w:sz="0" w:space="0" w:color="auto"/>
                        <w:right w:val="none" w:sz="0" w:space="0" w:color="auto"/>
                      </w:divBdr>
                    </w:div>
                    <w:div w:id="965085896">
                      <w:marLeft w:val="0"/>
                      <w:marRight w:val="0"/>
                      <w:marTop w:val="0"/>
                      <w:marBottom w:val="0"/>
                      <w:divBdr>
                        <w:top w:val="none" w:sz="0" w:space="0" w:color="auto"/>
                        <w:left w:val="none" w:sz="0" w:space="0" w:color="auto"/>
                        <w:bottom w:val="none" w:sz="0" w:space="0" w:color="auto"/>
                        <w:right w:val="none" w:sz="0" w:space="0" w:color="auto"/>
                      </w:divBdr>
                    </w:div>
                    <w:div w:id="1047998045">
                      <w:marLeft w:val="0"/>
                      <w:marRight w:val="0"/>
                      <w:marTop w:val="0"/>
                      <w:marBottom w:val="0"/>
                      <w:divBdr>
                        <w:top w:val="none" w:sz="0" w:space="0" w:color="auto"/>
                        <w:left w:val="none" w:sz="0" w:space="0" w:color="auto"/>
                        <w:bottom w:val="none" w:sz="0" w:space="0" w:color="auto"/>
                        <w:right w:val="none" w:sz="0" w:space="0" w:color="auto"/>
                      </w:divBdr>
                    </w:div>
                    <w:div w:id="1637754576">
                      <w:marLeft w:val="0"/>
                      <w:marRight w:val="0"/>
                      <w:marTop w:val="0"/>
                      <w:marBottom w:val="0"/>
                      <w:divBdr>
                        <w:top w:val="none" w:sz="0" w:space="0" w:color="auto"/>
                        <w:left w:val="none" w:sz="0" w:space="0" w:color="auto"/>
                        <w:bottom w:val="none" w:sz="0" w:space="0" w:color="auto"/>
                        <w:right w:val="none" w:sz="0" w:space="0" w:color="auto"/>
                      </w:divBdr>
                    </w:div>
                  </w:divsChild>
                </w:div>
                <w:div w:id="1384599767">
                  <w:marLeft w:val="0"/>
                  <w:marRight w:val="0"/>
                  <w:marTop w:val="0"/>
                  <w:marBottom w:val="0"/>
                  <w:divBdr>
                    <w:top w:val="none" w:sz="0" w:space="0" w:color="auto"/>
                    <w:left w:val="none" w:sz="0" w:space="0" w:color="auto"/>
                    <w:bottom w:val="none" w:sz="0" w:space="0" w:color="auto"/>
                    <w:right w:val="none" w:sz="0" w:space="0" w:color="auto"/>
                  </w:divBdr>
                  <w:divsChild>
                    <w:div w:id="428699771">
                      <w:marLeft w:val="0"/>
                      <w:marRight w:val="0"/>
                      <w:marTop w:val="0"/>
                      <w:marBottom w:val="0"/>
                      <w:divBdr>
                        <w:top w:val="none" w:sz="0" w:space="0" w:color="auto"/>
                        <w:left w:val="none" w:sz="0" w:space="0" w:color="auto"/>
                        <w:bottom w:val="none" w:sz="0" w:space="0" w:color="auto"/>
                        <w:right w:val="none" w:sz="0" w:space="0" w:color="auto"/>
                      </w:divBdr>
                    </w:div>
                  </w:divsChild>
                </w:div>
                <w:div w:id="1412313068">
                  <w:marLeft w:val="0"/>
                  <w:marRight w:val="0"/>
                  <w:marTop w:val="0"/>
                  <w:marBottom w:val="0"/>
                  <w:divBdr>
                    <w:top w:val="none" w:sz="0" w:space="0" w:color="auto"/>
                    <w:left w:val="none" w:sz="0" w:space="0" w:color="auto"/>
                    <w:bottom w:val="none" w:sz="0" w:space="0" w:color="auto"/>
                    <w:right w:val="none" w:sz="0" w:space="0" w:color="auto"/>
                  </w:divBdr>
                  <w:divsChild>
                    <w:div w:id="1612736101">
                      <w:marLeft w:val="0"/>
                      <w:marRight w:val="0"/>
                      <w:marTop w:val="0"/>
                      <w:marBottom w:val="0"/>
                      <w:divBdr>
                        <w:top w:val="none" w:sz="0" w:space="0" w:color="auto"/>
                        <w:left w:val="none" w:sz="0" w:space="0" w:color="auto"/>
                        <w:bottom w:val="none" w:sz="0" w:space="0" w:color="auto"/>
                        <w:right w:val="none" w:sz="0" w:space="0" w:color="auto"/>
                      </w:divBdr>
                    </w:div>
                  </w:divsChild>
                </w:div>
                <w:div w:id="1422332559">
                  <w:marLeft w:val="0"/>
                  <w:marRight w:val="0"/>
                  <w:marTop w:val="0"/>
                  <w:marBottom w:val="0"/>
                  <w:divBdr>
                    <w:top w:val="none" w:sz="0" w:space="0" w:color="auto"/>
                    <w:left w:val="none" w:sz="0" w:space="0" w:color="auto"/>
                    <w:bottom w:val="none" w:sz="0" w:space="0" w:color="auto"/>
                    <w:right w:val="none" w:sz="0" w:space="0" w:color="auto"/>
                  </w:divBdr>
                  <w:divsChild>
                    <w:div w:id="204483699">
                      <w:marLeft w:val="0"/>
                      <w:marRight w:val="0"/>
                      <w:marTop w:val="0"/>
                      <w:marBottom w:val="0"/>
                      <w:divBdr>
                        <w:top w:val="none" w:sz="0" w:space="0" w:color="auto"/>
                        <w:left w:val="none" w:sz="0" w:space="0" w:color="auto"/>
                        <w:bottom w:val="none" w:sz="0" w:space="0" w:color="auto"/>
                        <w:right w:val="none" w:sz="0" w:space="0" w:color="auto"/>
                      </w:divBdr>
                    </w:div>
                  </w:divsChild>
                </w:div>
                <w:div w:id="1443106060">
                  <w:marLeft w:val="0"/>
                  <w:marRight w:val="0"/>
                  <w:marTop w:val="0"/>
                  <w:marBottom w:val="0"/>
                  <w:divBdr>
                    <w:top w:val="none" w:sz="0" w:space="0" w:color="auto"/>
                    <w:left w:val="none" w:sz="0" w:space="0" w:color="auto"/>
                    <w:bottom w:val="none" w:sz="0" w:space="0" w:color="auto"/>
                    <w:right w:val="none" w:sz="0" w:space="0" w:color="auto"/>
                  </w:divBdr>
                  <w:divsChild>
                    <w:div w:id="1367414834">
                      <w:marLeft w:val="0"/>
                      <w:marRight w:val="0"/>
                      <w:marTop w:val="0"/>
                      <w:marBottom w:val="0"/>
                      <w:divBdr>
                        <w:top w:val="none" w:sz="0" w:space="0" w:color="auto"/>
                        <w:left w:val="none" w:sz="0" w:space="0" w:color="auto"/>
                        <w:bottom w:val="none" w:sz="0" w:space="0" w:color="auto"/>
                        <w:right w:val="none" w:sz="0" w:space="0" w:color="auto"/>
                      </w:divBdr>
                    </w:div>
                  </w:divsChild>
                </w:div>
                <w:div w:id="1465080584">
                  <w:marLeft w:val="0"/>
                  <w:marRight w:val="0"/>
                  <w:marTop w:val="0"/>
                  <w:marBottom w:val="0"/>
                  <w:divBdr>
                    <w:top w:val="none" w:sz="0" w:space="0" w:color="auto"/>
                    <w:left w:val="none" w:sz="0" w:space="0" w:color="auto"/>
                    <w:bottom w:val="none" w:sz="0" w:space="0" w:color="auto"/>
                    <w:right w:val="none" w:sz="0" w:space="0" w:color="auto"/>
                  </w:divBdr>
                  <w:divsChild>
                    <w:div w:id="1737123909">
                      <w:marLeft w:val="0"/>
                      <w:marRight w:val="0"/>
                      <w:marTop w:val="0"/>
                      <w:marBottom w:val="0"/>
                      <w:divBdr>
                        <w:top w:val="none" w:sz="0" w:space="0" w:color="auto"/>
                        <w:left w:val="none" w:sz="0" w:space="0" w:color="auto"/>
                        <w:bottom w:val="none" w:sz="0" w:space="0" w:color="auto"/>
                        <w:right w:val="none" w:sz="0" w:space="0" w:color="auto"/>
                      </w:divBdr>
                    </w:div>
                  </w:divsChild>
                </w:div>
                <w:div w:id="1610893386">
                  <w:marLeft w:val="0"/>
                  <w:marRight w:val="0"/>
                  <w:marTop w:val="0"/>
                  <w:marBottom w:val="0"/>
                  <w:divBdr>
                    <w:top w:val="none" w:sz="0" w:space="0" w:color="auto"/>
                    <w:left w:val="none" w:sz="0" w:space="0" w:color="auto"/>
                    <w:bottom w:val="none" w:sz="0" w:space="0" w:color="auto"/>
                    <w:right w:val="none" w:sz="0" w:space="0" w:color="auto"/>
                  </w:divBdr>
                  <w:divsChild>
                    <w:div w:id="387848126">
                      <w:marLeft w:val="0"/>
                      <w:marRight w:val="0"/>
                      <w:marTop w:val="0"/>
                      <w:marBottom w:val="0"/>
                      <w:divBdr>
                        <w:top w:val="none" w:sz="0" w:space="0" w:color="auto"/>
                        <w:left w:val="none" w:sz="0" w:space="0" w:color="auto"/>
                        <w:bottom w:val="none" w:sz="0" w:space="0" w:color="auto"/>
                        <w:right w:val="none" w:sz="0" w:space="0" w:color="auto"/>
                      </w:divBdr>
                    </w:div>
                  </w:divsChild>
                </w:div>
                <w:div w:id="1695765890">
                  <w:marLeft w:val="0"/>
                  <w:marRight w:val="0"/>
                  <w:marTop w:val="0"/>
                  <w:marBottom w:val="0"/>
                  <w:divBdr>
                    <w:top w:val="none" w:sz="0" w:space="0" w:color="auto"/>
                    <w:left w:val="none" w:sz="0" w:space="0" w:color="auto"/>
                    <w:bottom w:val="none" w:sz="0" w:space="0" w:color="auto"/>
                    <w:right w:val="none" w:sz="0" w:space="0" w:color="auto"/>
                  </w:divBdr>
                  <w:divsChild>
                    <w:div w:id="1600722695">
                      <w:marLeft w:val="0"/>
                      <w:marRight w:val="0"/>
                      <w:marTop w:val="0"/>
                      <w:marBottom w:val="0"/>
                      <w:divBdr>
                        <w:top w:val="none" w:sz="0" w:space="0" w:color="auto"/>
                        <w:left w:val="none" w:sz="0" w:space="0" w:color="auto"/>
                        <w:bottom w:val="none" w:sz="0" w:space="0" w:color="auto"/>
                        <w:right w:val="none" w:sz="0" w:space="0" w:color="auto"/>
                      </w:divBdr>
                    </w:div>
                  </w:divsChild>
                </w:div>
                <w:div w:id="1702364023">
                  <w:marLeft w:val="0"/>
                  <w:marRight w:val="0"/>
                  <w:marTop w:val="0"/>
                  <w:marBottom w:val="0"/>
                  <w:divBdr>
                    <w:top w:val="none" w:sz="0" w:space="0" w:color="auto"/>
                    <w:left w:val="none" w:sz="0" w:space="0" w:color="auto"/>
                    <w:bottom w:val="none" w:sz="0" w:space="0" w:color="auto"/>
                    <w:right w:val="none" w:sz="0" w:space="0" w:color="auto"/>
                  </w:divBdr>
                  <w:divsChild>
                    <w:div w:id="1735158931">
                      <w:marLeft w:val="0"/>
                      <w:marRight w:val="0"/>
                      <w:marTop w:val="0"/>
                      <w:marBottom w:val="0"/>
                      <w:divBdr>
                        <w:top w:val="none" w:sz="0" w:space="0" w:color="auto"/>
                        <w:left w:val="none" w:sz="0" w:space="0" w:color="auto"/>
                        <w:bottom w:val="none" w:sz="0" w:space="0" w:color="auto"/>
                        <w:right w:val="none" w:sz="0" w:space="0" w:color="auto"/>
                      </w:divBdr>
                    </w:div>
                  </w:divsChild>
                </w:div>
                <w:div w:id="1717317343">
                  <w:marLeft w:val="0"/>
                  <w:marRight w:val="0"/>
                  <w:marTop w:val="0"/>
                  <w:marBottom w:val="0"/>
                  <w:divBdr>
                    <w:top w:val="none" w:sz="0" w:space="0" w:color="auto"/>
                    <w:left w:val="none" w:sz="0" w:space="0" w:color="auto"/>
                    <w:bottom w:val="none" w:sz="0" w:space="0" w:color="auto"/>
                    <w:right w:val="none" w:sz="0" w:space="0" w:color="auto"/>
                  </w:divBdr>
                  <w:divsChild>
                    <w:div w:id="19553512">
                      <w:marLeft w:val="0"/>
                      <w:marRight w:val="0"/>
                      <w:marTop w:val="0"/>
                      <w:marBottom w:val="0"/>
                      <w:divBdr>
                        <w:top w:val="none" w:sz="0" w:space="0" w:color="auto"/>
                        <w:left w:val="none" w:sz="0" w:space="0" w:color="auto"/>
                        <w:bottom w:val="none" w:sz="0" w:space="0" w:color="auto"/>
                        <w:right w:val="none" w:sz="0" w:space="0" w:color="auto"/>
                      </w:divBdr>
                    </w:div>
                  </w:divsChild>
                </w:div>
                <w:div w:id="1768840681">
                  <w:marLeft w:val="0"/>
                  <w:marRight w:val="0"/>
                  <w:marTop w:val="0"/>
                  <w:marBottom w:val="0"/>
                  <w:divBdr>
                    <w:top w:val="none" w:sz="0" w:space="0" w:color="auto"/>
                    <w:left w:val="none" w:sz="0" w:space="0" w:color="auto"/>
                    <w:bottom w:val="none" w:sz="0" w:space="0" w:color="auto"/>
                    <w:right w:val="none" w:sz="0" w:space="0" w:color="auto"/>
                  </w:divBdr>
                  <w:divsChild>
                    <w:div w:id="1175726182">
                      <w:marLeft w:val="0"/>
                      <w:marRight w:val="0"/>
                      <w:marTop w:val="0"/>
                      <w:marBottom w:val="0"/>
                      <w:divBdr>
                        <w:top w:val="none" w:sz="0" w:space="0" w:color="auto"/>
                        <w:left w:val="none" w:sz="0" w:space="0" w:color="auto"/>
                        <w:bottom w:val="none" w:sz="0" w:space="0" w:color="auto"/>
                        <w:right w:val="none" w:sz="0" w:space="0" w:color="auto"/>
                      </w:divBdr>
                    </w:div>
                  </w:divsChild>
                </w:div>
                <w:div w:id="1815416506">
                  <w:marLeft w:val="0"/>
                  <w:marRight w:val="0"/>
                  <w:marTop w:val="0"/>
                  <w:marBottom w:val="0"/>
                  <w:divBdr>
                    <w:top w:val="none" w:sz="0" w:space="0" w:color="auto"/>
                    <w:left w:val="none" w:sz="0" w:space="0" w:color="auto"/>
                    <w:bottom w:val="none" w:sz="0" w:space="0" w:color="auto"/>
                    <w:right w:val="none" w:sz="0" w:space="0" w:color="auto"/>
                  </w:divBdr>
                  <w:divsChild>
                    <w:div w:id="1092168877">
                      <w:marLeft w:val="0"/>
                      <w:marRight w:val="0"/>
                      <w:marTop w:val="0"/>
                      <w:marBottom w:val="0"/>
                      <w:divBdr>
                        <w:top w:val="none" w:sz="0" w:space="0" w:color="auto"/>
                        <w:left w:val="none" w:sz="0" w:space="0" w:color="auto"/>
                        <w:bottom w:val="none" w:sz="0" w:space="0" w:color="auto"/>
                        <w:right w:val="none" w:sz="0" w:space="0" w:color="auto"/>
                      </w:divBdr>
                    </w:div>
                  </w:divsChild>
                </w:div>
                <w:div w:id="1826900128">
                  <w:marLeft w:val="0"/>
                  <w:marRight w:val="0"/>
                  <w:marTop w:val="0"/>
                  <w:marBottom w:val="0"/>
                  <w:divBdr>
                    <w:top w:val="none" w:sz="0" w:space="0" w:color="auto"/>
                    <w:left w:val="none" w:sz="0" w:space="0" w:color="auto"/>
                    <w:bottom w:val="none" w:sz="0" w:space="0" w:color="auto"/>
                    <w:right w:val="none" w:sz="0" w:space="0" w:color="auto"/>
                  </w:divBdr>
                  <w:divsChild>
                    <w:div w:id="1351682665">
                      <w:marLeft w:val="0"/>
                      <w:marRight w:val="0"/>
                      <w:marTop w:val="0"/>
                      <w:marBottom w:val="0"/>
                      <w:divBdr>
                        <w:top w:val="none" w:sz="0" w:space="0" w:color="auto"/>
                        <w:left w:val="none" w:sz="0" w:space="0" w:color="auto"/>
                        <w:bottom w:val="none" w:sz="0" w:space="0" w:color="auto"/>
                        <w:right w:val="none" w:sz="0" w:space="0" w:color="auto"/>
                      </w:divBdr>
                    </w:div>
                  </w:divsChild>
                </w:div>
                <w:div w:id="1976057891">
                  <w:marLeft w:val="0"/>
                  <w:marRight w:val="0"/>
                  <w:marTop w:val="0"/>
                  <w:marBottom w:val="0"/>
                  <w:divBdr>
                    <w:top w:val="none" w:sz="0" w:space="0" w:color="auto"/>
                    <w:left w:val="none" w:sz="0" w:space="0" w:color="auto"/>
                    <w:bottom w:val="none" w:sz="0" w:space="0" w:color="auto"/>
                    <w:right w:val="none" w:sz="0" w:space="0" w:color="auto"/>
                  </w:divBdr>
                  <w:divsChild>
                    <w:div w:id="1925912607">
                      <w:marLeft w:val="0"/>
                      <w:marRight w:val="0"/>
                      <w:marTop w:val="0"/>
                      <w:marBottom w:val="0"/>
                      <w:divBdr>
                        <w:top w:val="none" w:sz="0" w:space="0" w:color="auto"/>
                        <w:left w:val="none" w:sz="0" w:space="0" w:color="auto"/>
                        <w:bottom w:val="none" w:sz="0" w:space="0" w:color="auto"/>
                        <w:right w:val="none" w:sz="0" w:space="0" w:color="auto"/>
                      </w:divBdr>
                    </w:div>
                  </w:divsChild>
                </w:div>
                <w:div w:id="2070373485">
                  <w:marLeft w:val="0"/>
                  <w:marRight w:val="0"/>
                  <w:marTop w:val="0"/>
                  <w:marBottom w:val="0"/>
                  <w:divBdr>
                    <w:top w:val="none" w:sz="0" w:space="0" w:color="auto"/>
                    <w:left w:val="none" w:sz="0" w:space="0" w:color="auto"/>
                    <w:bottom w:val="none" w:sz="0" w:space="0" w:color="auto"/>
                    <w:right w:val="none" w:sz="0" w:space="0" w:color="auto"/>
                  </w:divBdr>
                  <w:divsChild>
                    <w:div w:id="4118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80388">
          <w:marLeft w:val="0"/>
          <w:marRight w:val="0"/>
          <w:marTop w:val="0"/>
          <w:marBottom w:val="0"/>
          <w:divBdr>
            <w:top w:val="none" w:sz="0" w:space="0" w:color="auto"/>
            <w:left w:val="none" w:sz="0" w:space="0" w:color="auto"/>
            <w:bottom w:val="none" w:sz="0" w:space="0" w:color="auto"/>
            <w:right w:val="none" w:sz="0" w:space="0" w:color="auto"/>
          </w:divBdr>
        </w:div>
        <w:div w:id="1523283208">
          <w:marLeft w:val="0"/>
          <w:marRight w:val="0"/>
          <w:marTop w:val="0"/>
          <w:marBottom w:val="0"/>
          <w:divBdr>
            <w:top w:val="none" w:sz="0" w:space="0" w:color="auto"/>
            <w:left w:val="none" w:sz="0" w:space="0" w:color="auto"/>
            <w:bottom w:val="none" w:sz="0" w:space="0" w:color="auto"/>
            <w:right w:val="none" w:sz="0" w:space="0" w:color="auto"/>
          </w:divBdr>
        </w:div>
        <w:div w:id="2061778899">
          <w:marLeft w:val="0"/>
          <w:marRight w:val="0"/>
          <w:marTop w:val="0"/>
          <w:marBottom w:val="0"/>
          <w:divBdr>
            <w:top w:val="none" w:sz="0" w:space="0" w:color="auto"/>
            <w:left w:val="none" w:sz="0" w:space="0" w:color="auto"/>
            <w:bottom w:val="none" w:sz="0" w:space="0" w:color="auto"/>
            <w:right w:val="none" w:sz="0" w:space="0" w:color="auto"/>
          </w:divBdr>
        </w:div>
      </w:divsChild>
    </w:div>
    <w:div w:id="255090773">
      <w:bodyDiv w:val="1"/>
      <w:marLeft w:val="0"/>
      <w:marRight w:val="0"/>
      <w:marTop w:val="0"/>
      <w:marBottom w:val="0"/>
      <w:divBdr>
        <w:top w:val="none" w:sz="0" w:space="0" w:color="auto"/>
        <w:left w:val="none" w:sz="0" w:space="0" w:color="auto"/>
        <w:bottom w:val="none" w:sz="0" w:space="0" w:color="auto"/>
        <w:right w:val="none" w:sz="0" w:space="0" w:color="auto"/>
      </w:divBdr>
      <w:divsChild>
        <w:div w:id="1881818490">
          <w:marLeft w:val="720"/>
          <w:marRight w:val="0"/>
          <w:marTop w:val="0"/>
          <w:marBottom w:val="0"/>
          <w:divBdr>
            <w:top w:val="none" w:sz="0" w:space="0" w:color="auto"/>
            <w:left w:val="none" w:sz="0" w:space="0" w:color="auto"/>
            <w:bottom w:val="none" w:sz="0" w:space="0" w:color="auto"/>
            <w:right w:val="none" w:sz="0" w:space="0" w:color="auto"/>
          </w:divBdr>
        </w:div>
        <w:div w:id="1880897255">
          <w:marLeft w:val="720"/>
          <w:marRight w:val="0"/>
          <w:marTop w:val="0"/>
          <w:marBottom w:val="0"/>
          <w:divBdr>
            <w:top w:val="none" w:sz="0" w:space="0" w:color="auto"/>
            <w:left w:val="none" w:sz="0" w:space="0" w:color="auto"/>
            <w:bottom w:val="none" w:sz="0" w:space="0" w:color="auto"/>
            <w:right w:val="none" w:sz="0" w:space="0" w:color="auto"/>
          </w:divBdr>
        </w:div>
        <w:div w:id="982003606">
          <w:marLeft w:val="720"/>
          <w:marRight w:val="0"/>
          <w:marTop w:val="0"/>
          <w:marBottom w:val="0"/>
          <w:divBdr>
            <w:top w:val="none" w:sz="0" w:space="0" w:color="auto"/>
            <w:left w:val="none" w:sz="0" w:space="0" w:color="auto"/>
            <w:bottom w:val="none" w:sz="0" w:space="0" w:color="auto"/>
            <w:right w:val="none" w:sz="0" w:space="0" w:color="auto"/>
          </w:divBdr>
        </w:div>
        <w:div w:id="1643848008">
          <w:marLeft w:val="720"/>
          <w:marRight w:val="0"/>
          <w:marTop w:val="0"/>
          <w:marBottom w:val="0"/>
          <w:divBdr>
            <w:top w:val="none" w:sz="0" w:space="0" w:color="auto"/>
            <w:left w:val="none" w:sz="0" w:space="0" w:color="auto"/>
            <w:bottom w:val="none" w:sz="0" w:space="0" w:color="auto"/>
            <w:right w:val="none" w:sz="0" w:space="0" w:color="auto"/>
          </w:divBdr>
        </w:div>
        <w:div w:id="1671444958">
          <w:marLeft w:val="720"/>
          <w:marRight w:val="0"/>
          <w:marTop w:val="0"/>
          <w:marBottom w:val="0"/>
          <w:divBdr>
            <w:top w:val="none" w:sz="0" w:space="0" w:color="auto"/>
            <w:left w:val="none" w:sz="0" w:space="0" w:color="auto"/>
            <w:bottom w:val="none" w:sz="0" w:space="0" w:color="auto"/>
            <w:right w:val="none" w:sz="0" w:space="0" w:color="auto"/>
          </w:divBdr>
        </w:div>
        <w:div w:id="88166358">
          <w:marLeft w:val="720"/>
          <w:marRight w:val="0"/>
          <w:marTop w:val="0"/>
          <w:marBottom w:val="0"/>
          <w:divBdr>
            <w:top w:val="none" w:sz="0" w:space="0" w:color="auto"/>
            <w:left w:val="none" w:sz="0" w:space="0" w:color="auto"/>
            <w:bottom w:val="none" w:sz="0" w:space="0" w:color="auto"/>
            <w:right w:val="none" w:sz="0" w:space="0" w:color="auto"/>
          </w:divBdr>
        </w:div>
        <w:div w:id="1972785273">
          <w:marLeft w:val="720"/>
          <w:marRight w:val="0"/>
          <w:marTop w:val="0"/>
          <w:marBottom w:val="0"/>
          <w:divBdr>
            <w:top w:val="none" w:sz="0" w:space="0" w:color="auto"/>
            <w:left w:val="none" w:sz="0" w:space="0" w:color="auto"/>
            <w:bottom w:val="none" w:sz="0" w:space="0" w:color="auto"/>
            <w:right w:val="none" w:sz="0" w:space="0" w:color="auto"/>
          </w:divBdr>
        </w:div>
        <w:div w:id="570429538">
          <w:marLeft w:val="720"/>
          <w:marRight w:val="0"/>
          <w:marTop w:val="0"/>
          <w:marBottom w:val="0"/>
          <w:divBdr>
            <w:top w:val="none" w:sz="0" w:space="0" w:color="auto"/>
            <w:left w:val="none" w:sz="0" w:space="0" w:color="auto"/>
            <w:bottom w:val="none" w:sz="0" w:space="0" w:color="auto"/>
            <w:right w:val="none" w:sz="0" w:space="0" w:color="auto"/>
          </w:divBdr>
        </w:div>
        <w:div w:id="737673748">
          <w:marLeft w:val="720"/>
          <w:marRight w:val="0"/>
          <w:marTop w:val="0"/>
          <w:marBottom w:val="0"/>
          <w:divBdr>
            <w:top w:val="none" w:sz="0" w:space="0" w:color="auto"/>
            <w:left w:val="none" w:sz="0" w:space="0" w:color="auto"/>
            <w:bottom w:val="none" w:sz="0" w:space="0" w:color="auto"/>
            <w:right w:val="none" w:sz="0" w:space="0" w:color="auto"/>
          </w:divBdr>
        </w:div>
        <w:div w:id="363098214">
          <w:marLeft w:val="720"/>
          <w:marRight w:val="0"/>
          <w:marTop w:val="0"/>
          <w:marBottom w:val="0"/>
          <w:divBdr>
            <w:top w:val="none" w:sz="0" w:space="0" w:color="auto"/>
            <w:left w:val="none" w:sz="0" w:space="0" w:color="auto"/>
            <w:bottom w:val="none" w:sz="0" w:space="0" w:color="auto"/>
            <w:right w:val="none" w:sz="0" w:space="0" w:color="auto"/>
          </w:divBdr>
        </w:div>
        <w:div w:id="264776696">
          <w:marLeft w:val="720"/>
          <w:marRight w:val="0"/>
          <w:marTop w:val="0"/>
          <w:marBottom w:val="0"/>
          <w:divBdr>
            <w:top w:val="none" w:sz="0" w:space="0" w:color="auto"/>
            <w:left w:val="none" w:sz="0" w:space="0" w:color="auto"/>
            <w:bottom w:val="none" w:sz="0" w:space="0" w:color="auto"/>
            <w:right w:val="none" w:sz="0" w:space="0" w:color="auto"/>
          </w:divBdr>
        </w:div>
        <w:div w:id="1300065431">
          <w:marLeft w:val="720"/>
          <w:marRight w:val="0"/>
          <w:marTop w:val="0"/>
          <w:marBottom w:val="0"/>
          <w:divBdr>
            <w:top w:val="none" w:sz="0" w:space="0" w:color="auto"/>
            <w:left w:val="none" w:sz="0" w:space="0" w:color="auto"/>
            <w:bottom w:val="none" w:sz="0" w:space="0" w:color="auto"/>
            <w:right w:val="none" w:sz="0" w:space="0" w:color="auto"/>
          </w:divBdr>
        </w:div>
      </w:divsChild>
    </w:div>
    <w:div w:id="817771200">
      <w:bodyDiv w:val="1"/>
      <w:marLeft w:val="0"/>
      <w:marRight w:val="0"/>
      <w:marTop w:val="0"/>
      <w:marBottom w:val="0"/>
      <w:divBdr>
        <w:top w:val="none" w:sz="0" w:space="0" w:color="auto"/>
        <w:left w:val="none" w:sz="0" w:space="0" w:color="auto"/>
        <w:bottom w:val="none" w:sz="0" w:space="0" w:color="auto"/>
        <w:right w:val="none" w:sz="0" w:space="0" w:color="auto"/>
      </w:divBdr>
      <w:divsChild>
        <w:div w:id="481775353">
          <w:marLeft w:val="0"/>
          <w:marRight w:val="0"/>
          <w:marTop w:val="0"/>
          <w:marBottom w:val="0"/>
          <w:divBdr>
            <w:top w:val="none" w:sz="0" w:space="0" w:color="auto"/>
            <w:left w:val="none" w:sz="0" w:space="0" w:color="auto"/>
            <w:bottom w:val="none" w:sz="0" w:space="0" w:color="auto"/>
            <w:right w:val="none" w:sz="0" w:space="0" w:color="auto"/>
          </w:divBdr>
          <w:divsChild>
            <w:div w:id="396124832">
              <w:marLeft w:val="0"/>
              <w:marRight w:val="0"/>
              <w:marTop w:val="0"/>
              <w:marBottom w:val="0"/>
              <w:divBdr>
                <w:top w:val="none" w:sz="0" w:space="0" w:color="auto"/>
                <w:left w:val="none" w:sz="0" w:space="0" w:color="auto"/>
                <w:bottom w:val="none" w:sz="0" w:space="0" w:color="auto"/>
                <w:right w:val="none" w:sz="0" w:space="0" w:color="auto"/>
              </w:divBdr>
            </w:div>
            <w:div w:id="430012179">
              <w:marLeft w:val="0"/>
              <w:marRight w:val="0"/>
              <w:marTop w:val="0"/>
              <w:marBottom w:val="0"/>
              <w:divBdr>
                <w:top w:val="none" w:sz="0" w:space="0" w:color="auto"/>
                <w:left w:val="none" w:sz="0" w:space="0" w:color="auto"/>
                <w:bottom w:val="none" w:sz="0" w:space="0" w:color="auto"/>
                <w:right w:val="none" w:sz="0" w:space="0" w:color="auto"/>
              </w:divBdr>
              <w:divsChild>
                <w:div w:id="57871348">
                  <w:marLeft w:val="0"/>
                  <w:marRight w:val="0"/>
                  <w:marTop w:val="30"/>
                  <w:marBottom w:val="30"/>
                  <w:divBdr>
                    <w:top w:val="none" w:sz="0" w:space="0" w:color="auto"/>
                    <w:left w:val="none" w:sz="0" w:space="0" w:color="auto"/>
                    <w:bottom w:val="none" w:sz="0" w:space="0" w:color="auto"/>
                    <w:right w:val="none" w:sz="0" w:space="0" w:color="auto"/>
                  </w:divBdr>
                  <w:divsChild>
                    <w:div w:id="79373906">
                      <w:marLeft w:val="0"/>
                      <w:marRight w:val="0"/>
                      <w:marTop w:val="0"/>
                      <w:marBottom w:val="0"/>
                      <w:divBdr>
                        <w:top w:val="none" w:sz="0" w:space="0" w:color="auto"/>
                        <w:left w:val="none" w:sz="0" w:space="0" w:color="auto"/>
                        <w:bottom w:val="none" w:sz="0" w:space="0" w:color="auto"/>
                        <w:right w:val="none" w:sz="0" w:space="0" w:color="auto"/>
                      </w:divBdr>
                      <w:divsChild>
                        <w:div w:id="1822379761">
                          <w:marLeft w:val="0"/>
                          <w:marRight w:val="0"/>
                          <w:marTop w:val="0"/>
                          <w:marBottom w:val="0"/>
                          <w:divBdr>
                            <w:top w:val="none" w:sz="0" w:space="0" w:color="auto"/>
                            <w:left w:val="none" w:sz="0" w:space="0" w:color="auto"/>
                            <w:bottom w:val="none" w:sz="0" w:space="0" w:color="auto"/>
                            <w:right w:val="none" w:sz="0" w:space="0" w:color="auto"/>
                          </w:divBdr>
                        </w:div>
                      </w:divsChild>
                    </w:div>
                    <w:div w:id="791435806">
                      <w:marLeft w:val="0"/>
                      <w:marRight w:val="0"/>
                      <w:marTop w:val="0"/>
                      <w:marBottom w:val="0"/>
                      <w:divBdr>
                        <w:top w:val="none" w:sz="0" w:space="0" w:color="auto"/>
                        <w:left w:val="none" w:sz="0" w:space="0" w:color="auto"/>
                        <w:bottom w:val="none" w:sz="0" w:space="0" w:color="auto"/>
                        <w:right w:val="none" w:sz="0" w:space="0" w:color="auto"/>
                      </w:divBdr>
                      <w:divsChild>
                        <w:div w:id="14042351">
                          <w:marLeft w:val="0"/>
                          <w:marRight w:val="0"/>
                          <w:marTop w:val="0"/>
                          <w:marBottom w:val="0"/>
                          <w:divBdr>
                            <w:top w:val="none" w:sz="0" w:space="0" w:color="auto"/>
                            <w:left w:val="none" w:sz="0" w:space="0" w:color="auto"/>
                            <w:bottom w:val="none" w:sz="0" w:space="0" w:color="auto"/>
                            <w:right w:val="none" w:sz="0" w:space="0" w:color="auto"/>
                          </w:divBdr>
                        </w:div>
                      </w:divsChild>
                    </w:div>
                    <w:div w:id="891769224">
                      <w:marLeft w:val="0"/>
                      <w:marRight w:val="0"/>
                      <w:marTop w:val="0"/>
                      <w:marBottom w:val="0"/>
                      <w:divBdr>
                        <w:top w:val="none" w:sz="0" w:space="0" w:color="auto"/>
                        <w:left w:val="none" w:sz="0" w:space="0" w:color="auto"/>
                        <w:bottom w:val="none" w:sz="0" w:space="0" w:color="auto"/>
                        <w:right w:val="none" w:sz="0" w:space="0" w:color="auto"/>
                      </w:divBdr>
                      <w:divsChild>
                        <w:div w:id="93211091">
                          <w:marLeft w:val="0"/>
                          <w:marRight w:val="0"/>
                          <w:marTop w:val="0"/>
                          <w:marBottom w:val="0"/>
                          <w:divBdr>
                            <w:top w:val="none" w:sz="0" w:space="0" w:color="auto"/>
                            <w:left w:val="none" w:sz="0" w:space="0" w:color="auto"/>
                            <w:bottom w:val="none" w:sz="0" w:space="0" w:color="auto"/>
                            <w:right w:val="none" w:sz="0" w:space="0" w:color="auto"/>
                          </w:divBdr>
                        </w:div>
                      </w:divsChild>
                    </w:div>
                    <w:div w:id="924454806">
                      <w:marLeft w:val="0"/>
                      <w:marRight w:val="0"/>
                      <w:marTop w:val="0"/>
                      <w:marBottom w:val="0"/>
                      <w:divBdr>
                        <w:top w:val="none" w:sz="0" w:space="0" w:color="auto"/>
                        <w:left w:val="none" w:sz="0" w:space="0" w:color="auto"/>
                        <w:bottom w:val="none" w:sz="0" w:space="0" w:color="auto"/>
                        <w:right w:val="none" w:sz="0" w:space="0" w:color="auto"/>
                      </w:divBdr>
                      <w:divsChild>
                        <w:div w:id="1590040135">
                          <w:marLeft w:val="0"/>
                          <w:marRight w:val="0"/>
                          <w:marTop w:val="0"/>
                          <w:marBottom w:val="0"/>
                          <w:divBdr>
                            <w:top w:val="none" w:sz="0" w:space="0" w:color="auto"/>
                            <w:left w:val="none" w:sz="0" w:space="0" w:color="auto"/>
                            <w:bottom w:val="none" w:sz="0" w:space="0" w:color="auto"/>
                            <w:right w:val="none" w:sz="0" w:space="0" w:color="auto"/>
                          </w:divBdr>
                        </w:div>
                      </w:divsChild>
                    </w:div>
                    <w:div w:id="1077828294">
                      <w:marLeft w:val="0"/>
                      <w:marRight w:val="0"/>
                      <w:marTop w:val="0"/>
                      <w:marBottom w:val="0"/>
                      <w:divBdr>
                        <w:top w:val="none" w:sz="0" w:space="0" w:color="auto"/>
                        <w:left w:val="none" w:sz="0" w:space="0" w:color="auto"/>
                        <w:bottom w:val="none" w:sz="0" w:space="0" w:color="auto"/>
                        <w:right w:val="none" w:sz="0" w:space="0" w:color="auto"/>
                      </w:divBdr>
                      <w:divsChild>
                        <w:div w:id="1766728374">
                          <w:marLeft w:val="0"/>
                          <w:marRight w:val="0"/>
                          <w:marTop w:val="0"/>
                          <w:marBottom w:val="0"/>
                          <w:divBdr>
                            <w:top w:val="none" w:sz="0" w:space="0" w:color="auto"/>
                            <w:left w:val="none" w:sz="0" w:space="0" w:color="auto"/>
                            <w:bottom w:val="none" w:sz="0" w:space="0" w:color="auto"/>
                            <w:right w:val="none" w:sz="0" w:space="0" w:color="auto"/>
                          </w:divBdr>
                        </w:div>
                      </w:divsChild>
                    </w:div>
                    <w:div w:id="1909726927">
                      <w:marLeft w:val="0"/>
                      <w:marRight w:val="0"/>
                      <w:marTop w:val="0"/>
                      <w:marBottom w:val="0"/>
                      <w:divBdr>
                        <w:top w:val="none" w:sz="0" w:space="0" w:color="auto"/>
                        <w:left w:val="none" w:sz="0" w:space="0" w:color="auto"/>
                        <w:bottom w:val="none" w:sz="0" w:space="0" w:color="auto"/>
                        <w:right w:val="none" w:sz="0" w:space="0" w:color="auto"/>
                      </w:divBdr>
                      <w:divsChild>
                        <w:div w:id="10359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4789">
              <w:marLeft w:val="0"/>
              <w:marRight w:val="0"/>
              <w:marTop w:val="0"/>
              <w:marBottom w:val="0"/>
              <w:divBdr>
                <w:top w:val="none" w:sz="0" w:space="0" w:color="auto"/>
                <w:left w:val="none" w:sz="0" w:space="0" w:color="auto"/>
                <w:bottom w:val="none" w:sz="0" w:space="0" w:color="auto"/>
                <w:right w:val="none" w:sz="0" w:space="0" w:color="auto"/>
              </w:divBdr>
            </w:div>
            <w:div w:id="794954767">
              <w:marLeft w:val="0"/>
              <w:marRight w:val="0"/>
              <w:marTop w:val="0"/>
              <w:marBottom w:val="0"/>
              <w:divBdr>
                <w:top w:val="none" w:sz="0" w:space="0" w:color="auto"/>
                <w:left w:val="none" w:sz="0" w:space="0" w:color="auto"/>
                <w:bottom w:val="none" w:sz="0" w:space="0" w:color="auto"/>
                <w:right w:val="none" w:sz="0" w:space="0" w:color="auto"/>
              </w:divBdr>
            </w:div>
            <w:div w:id="863860889">
              <w:marLeft w:val="0"/>
              <w:marRight w:val="0"/>
              <w:marTop w:val="0"/>
              <w:marBottom w:val="0"/>
              <w:divBdr>
                <w:top w:val="none" w:sz="0" w:space="0" w:color="auto"/>
                <w:left w:val="none" w:sz="0" w:space="0" w:color="auto"/>
                <w:bottom w:val="none" w:sz="0" w:space="0" w:color="auto"/>
                <w:right w:val="none" w:sz="0" w:space="0" w:color="auto"/>
              </w:divBdr>
            </w:div>
            <w:div w:id="885333462">
              <w:marLeft w:val="0"/>
              <w:marRight w:val="0"/>
              <w:marTop w:val="0"/>
              <w:marBottom w:val="0"/>
              <w:divBdr>
                <w:top w:val="none" w:sz="0" w:space="0" w:color="auto"/>
                <w:left w:val="none" w:sz="0" w:space="0" w:color="auto"/>
                <w:bottom w:val="none" w:sz="0" w:space="0" w:color="auto"/>
                <w:right w:val="none" w:sz="0" w:space="0" w:color="auto"/>
              </w:divBdr>
            </w:div>
            <w:div w:id="997002709">
              <w:marLeft w:val="0"/>
              <w:marRight w:val="0"/>
              <w:marTop w:val="0"/>
              <w:marBottom w:val="0"/>
              <w:divBdr>
                <w:top w:val="none" w:sz="0" w:space="0" w:color="auto"/>
                <w:left w:val="none" w:sz="0" w:space="0" w:color="auto"/>
                <w:bottom w:val="none" w:sz="0" w:space="0" w:color="auto"/>
                <w:right w:val="none" w:sz="0" w:space="0" w:color="auto"/>
              </w:divBdr>
            </w:div>
          </w:divsChild>
        </w:div>
        <w:div w:id="524247099">
          <w:marLeft w:val="0"/>
          <w:marRight w:val="0"/>
          <w:marTop w:val="0"/>
          <w:marBottom w:val="0"/>
          <w:divBdr>
            <w:top w:val="none" w:sz="0" w:space="0" w:color="auto"/>
            <w:left w:val="none" w:sz="0" w:space="0" w:color="auto"/>
            <w:bottom w:val="none" w:sz="0" w:space="0" w:color="auto"/>
            <w:right w:val="none" w:sz="0" w:space="0" w:color="auto"/>
          </w:divBdr>
          <w:divsChild>
            <w:div w:id="84348136">
              <w:marLeft w:val="0"/>
              <w:marRight w:val="0"/>
              <w:marTop w:val="0"/>
              <w:marBottom w:val="0"/>
              <w:divBdr>
                <w:top w:val="none" w:sz="0" w:space="0" w:color="auto"/>
                <w:left w:val="none" w:sz="0" w:space="0" w:color="auto"/>
                <w:bottom w:val="none" w:sz="0" w:space="0" w:color="auto"/>
                <w:right w:val="none" w:sz="0" w:space="0" w:color="auto"/>
              </w:divBdr>
            </w:div>
            <w:div w:id="116609964">
              <w:marLeft w:val="0"/>
              <w:marRight w:val="0"/>
              <w:marTop w:val="0"/>
              <w:marBottom w:val="0"/>
              <w:divBdr>
                <w:top w:val="none" w:sz="0" w:space="0" w:color="auto"/>
                <w:left w:val="none" w:sz="0" w:space="0" w:color="auto"/>
                <w:bottom w:val="none" w:sz="0" w:space="0" w:color="auto"/>
                <w:right w:val="none" w:sz="0" w:space="0" w:color="auto"/>
              </w:divBdr>
            </w:div>
            <w:div w:id="278535881">
              <w:marLeft w:val="0"/>
              <w:marRight w:val="0"/>
              <w:marTop w:val="0"/>
              <w:marBottom w:val="0"/>
              <w:divBdr>
                <w:top w:val="none" w:sz="0" w:space="0" w:color="auto"/>
                <w:left w:val="none" w:sz="0" w:space="0" w:color="auto"/>
                <w:bottom w:val="none" w:sz="0" w:space="0" w:color="auto"/>
                <w:right w:val="none" w:sz="0" w:space="0" w:color="auto"/>
              </w:divBdr>
            </w:div>
            <w:div w:id="1030230194">
              <w:marLeft w:val="0"/>
              <w:marRight w:val="0"/>
              <w:marTop w:val="0"/>
              <w:marBottom w:val="0"/>
              <w:divBdr>
                <w:top w:val="none" w:sz="0" w:space="0" w:color="auto"/>
                <w:left w:val="none" w:sz="0" w:space="0" w:color="auto"/>
                <w:bottom w:val="none" w:sz="0" w:space="0" w:color="auto"/>
                <w:right w:val="none" w:sz="0" w:space="0" w:color="auto"/>
              </w:divBdr>
            </w:div>
          </w:divsChild>
        </w:div>
        <w:div w:id="703332660">
          <w:marLeft w:val="0"/>
          <w:marRight w:val="0"/>
          <w:marTop w:val="0"/>
          <w:marBottom w:val="0"/>
          <w:divBdr>
            <w:top w:val="none" w:sz="0" w:space="0" w:color="auto"/>
            <w:left w:val="none" w:sz="0" w:space="0" w:color="auto"/>
            <w:bottom w:val="none" w:sz="0" w:space="0" w:color="auto"/>
            <w:right w:val="none" w:sz="0" w:space="0" w:color="auto"/>
          </w:divBdr>
          <w:divsChild>
            <w:div w:id="269899739">
              <w:marLeft w:val="0"/>
              <w:marRight w:val="0"/>
              <w:marTop w:val="0"/>
              <w:marBottom w:val="0"/>
              <w:divBdr>
                <w:top w:val="none" w:sz="0" w:space="0" w:color="auto"/>
                <w:left w:val="none" w:sz="0" w:space="0" w:color="auto"/>
                <w:bottom w:val="none" w:sz="0" w:space="0" w:color="auto"/>
                <w:right w:val="none" w:sz="0" w:space="0" w:color="auto"/>
              </w:divBdr>
            </w:div>
            <w:div w:id="590237426">
              <w:marLeft w:val="0"/>
              <w:marRight w:val="0"/>
              <w:marTop w:val="0"/>
              <w:marBottom w:val="0"/>
              <w:divBdr>
                <w:top w:val="none" w:sz="0" w:space="0" w:color="auto"/>
                <w:left w:val="none" w:sz="0" w:space="0" w:color="auto"/>
                <w:bottom w:val="none" w:sz="0" w:space="0" w:color="auto"/>
                <w:right w:val="none" w:sz="0" w:space="0" w:color="auto"/>
              </w:divBdr>
            </w:div>
            <w:div w:id="776481437">
              <w:marLeft w:val="0"/>
              <w:marRight w:val="0"/>
              <w:marTop w:val="0"/>
              <w:marBottom w:val="0"/>
              <w:divBdr>
                <w:top w:val="none" w:sz="0" w:space="0" w:color="auto"/>
                <w:left w:val="none" w:sz="0" w:space="0" w:color="auto"/>
                <w:bottom w:val="none" w:sz="0" w:space="0" w:color="auto"/>
                <w:right w:val="none" w:sz="0" w:space="0" w:color="auto"/>
              </w:divBdr>
            </w:div>
            <w:div w:id="1259368774">
              <w:marLeft w:val="0"/>
              <w:marRight w:val="0"/>
              <w:marTop w:val="0"/>
              <w:marBottom w:val="0"/>
              <w:divBdr>
                <w:top w:val="none" w:sz="0" w:space="0" w:color="auto"/>
                <w:left w:val="none" w:sz="0" w:space="0" w:color="auto"/>
                <w:bottom w:val="none" w:sz="0" w:space="0" w:color="auto"/>
                <w:right w:val="none" w:sz="0" w:space="0" w:color="auto"/>
              </w:divBdr>
            </w:div>
            <w:div w:id="1458598901">
              <w:marLeft w:val="0"/>
              <w:marRight w:val="0"/>
              <w:marTop w:val="0"/>
              <w:marBottom w:val="0"/>
              <w:divBdr>
                <w:top w:val="none" w:sz="0" w:space="0" w:color="auto"/>
                <w:left w:val="none" w:sz="0" w:space="0" w:color="auto"/>
                <w:bottom w:val="none" w:sz="0" w:space="0" w:color="auto"/>
                <w:right w:val="none" w:sz="0" w:space="0" w:color="auto"/>
              </w:divBdr>
            </w:div>
            <w:div w:id="1926720440">
              <w:marLeft w:val="0"/>
              <w:marRight w:val="0"/>
              <w:marTop w:val="0"/>
              <w:marBottom w:val="0"/>
              <w:divBdr>
                <w:top w:val="none" w:sz="0" w:space="0" w:color="auto"/>
                <w:left w:val="none" w:sz="0" w:space="0" w:color="auto"/>
                <w:bottom w:val="none" w:sz="0" w:space="0" w:color="auto"/>
                <w:right w:val="none" w:sz="0" w:space="0" w:color="auto"/>
              </w:divBdr>
            </w:div>
            <w:div w:id="2113360395">
              <w:marLeft w:val="0"/>
              <w:marRight w:val="0"/>
              <w:marTop w:val="0"/>
              <w:marBottom w:val="0"/>
              <w:divBdr>
                <w:top w:val="none" w:sz="0" w:space="0" w:color="auto"/>
                <w:left w:val="none" w:sz="0" w:space="0" w:color="auto"/>
                <w:bottom w:val="none" w:sz="0" w:space="0" w:color="auto"/>
                <w:right w:val="none" w:sz="0" w:space="0" w:color="auto"/>
              </w:divBdr>
            </w:div>
          </w:divsChild>
        </w:div>
        <w:div w:id="730809295">
          <w:marLeft w:val="0"/>
          <w:marRight w:val="0"/>
          <w:marTop w:val="0"/>
          <w:marBottom w:val="0"/>
          <w:divBdr>
            <w:top w:val="none" w:sz="0" w:space="0" w:color="auto"/>
            <w:left w:val="none" w:sz="0" w:space="0" w:color="auto"/>
            <w:bottom w:val="none" w:sz="0" w:space="0" w:color="auto"/>
            <w:right w:val="none" w:sz="0" w:space="0" w:color="auto"/>
          </w:divBdr>
          <w:divsChild>
            <w:div w:id="405761039">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sChild>
                <w:div w:id="789124962">
                  <w:marLeft w:val="0"/>
                  <w:marRight w:val="0"/>
                  <w:marTop w:val="30"/>
                  <w:marBottom w:val="30"/>
                  <w:divBdr>
                    <w:top w:val="none" w:sz="0" w:space="0" w:color="auto"/>
                    <w:left w:val="none" w:sz="0" w:space="0" w:color="auto"/>
                    <w:bottom w:val="none" w:sz="0" w:space="0" w:color="auto"/>
                    <w:right w:val="none" w:sz="0" w:space="0" w:color="auto"/>
                  </w:divBdr>
                  <w:divsChild>
                    <w:div w:id="53045709">
                      <w:marLeft w:val="0"/>
                      <w:marRight w:val="0"/>
                      <w:marTop w:val="0"/>
                      <w:marBottom w:val="0"/>
                      <w:divBdr>
                        <w:top w:val="none" w:sz="0" w:space="0" w:color="auto"/>
                        <w:left w:val="none" w:sz="0" w:space="0" w:color="auto"/>
                        <w:bottom w:val="none" w:sz="0" w:space="0" w:color="auto"/>
                        <w:right w:val="none" w:sz="0" w:space="0" w:color="auto"/>
                      </w:divBdr>
                      <w:divsChild>
                        <w:div w:id="488406255">
                          <w:marLeft w:val="0"/>
                          <w:marRight w:val="0"/>
                          <w:marTop w:val="0"/>
                          <w:marBottom w:val="0"/>
                          <w:divBdr>
                            <w:top w:val="none" w:sz="0" w:space="0" w:color="auto"/>
                            <w:left w:val="none" w:sz="0" w:space="0" w:color="auto"/>
                            <w:bottom w:val="none" w:sz="0" w:space="0" w:color="auto"/>
                            <w:right w:val="none" w:sz="0" w:space="0" w:color="auto"/>
                          </w:divBdr>
                        </w:div>
                      </w:divsChild>
                    </w:div>
                    <w:div w:id="77989176">
                      <w:marLeft w:val="0"/>
                      <w:marRight w:val="0"/>
                      <w:marTop w:val="0"/>
                      <w:marBottom w:val="0"/>
                      <w:divBdr>
                        <w:top w:val="none" w:sz="0" w:space="0" w:color="auto"/>
                        <w:left w:val="none" w:sz="0" w:space="0" w:color="auto"/>
                        <w:bottom w:val="none" w:sz="0" w:space="0" w:color="auto"/>
                        <w:right w:val="none" w:sz="0" w:space="0" w:color="auto"/>
                      </w:divBdr>
                      <w:divsChild>
                        <w:div w:id="117141822">
                          <w:marLeft w:val="0"/>
                          <w:marRight w:val="0"/>
                          <w:marTop w:val="0"/>
                          <w:marBottom w:val="0"/>
                          <w:divBdr>
                            <w:top w:val="none" w:sz="0" w:space="0" w:color="auto"/>
                            <w:left w:val="none" w:sz="0" w:space="0" w:color="auto"/>
                            <w:bottom w:val="none" w:sz="0" w:space="0" w:color="auto"/>
                            <w:right w:val="none" w:sz="0" w:space="0" w:color="auto"/>
                          </w:divBdr>
                        </w:div>
                      </w:divsChild>
                    </w:div>
                    <w:div w:id="115218482">
                      <w:marLeft w:val="0"/>
                      <w:marRight w:val="0"/>
                      <w:marTop w:val="0"/>
                      <w:marBottom w:val="0"/>
                      <w:divBdr>
                        <w:top w:val="none" w:sz="0" w:space="0" w:color="auto"/>
                        <w:left w:val="none" w:sz="0" w:space="0" w:color="auto"/>
                        <w:bottom w:val="none" w:sz="0" w:space="0" w:color="auto"/>
                        <w:right w:val="none" w:sz="0" w:space="0" w:color="auto"/>
                      </w:divBdr>
                      <w:divsChild>
                        <w:div w:id="612370443">
                          <w:marLeft w:val="0"/>
                          <w:marRight w:val="0"/>
                          <w:marTop w:val="0"/>
                          <w:marBottom w:val="0"/>
                          <w:divBdr>
                            <w:top w:val="none" w:sz="0" w:space="0" w:color="auto"/>
                            <w:left w:val="none" w:sz="0" w:space="0" w:color="auto"/>
                            <w:bottom w:val="none" w:sz="0" w:space="0" w:color="auto"/>
                            <w:right w:val="none" w:sz="0" w:space="0" w:color="auto"/>
                          </w:divBdr>
                        </w:div>
                      </w:divsChild>
                    </w:div>
                    <w:div w:id="143199804">
                      <w:marLeft w:val="0"/>
                      <w:marRight w:val="0"/>
                      <w:marTop w:val="0"/>
                      <w:marBottom w:val="0"/>
                      <w:divBdr>
                        <w:top w:val="none" w:sz="0" w:space="0" w:color="auto"/>
                        <w:left w:val="none" w:sz="0" w:space="0" w:color="auto"/>
                        <w:bottom w:val="none" w:sz="0" w:space="0" w:color="auto"/>
                        <w:right w:val="none" w:sz="0" w:space="0" w:color="auto"/>
                      </w:divBdr>
                      <w:divsChild>
                        <w:div w:id="2015304576">
                          <w:marLeft w:val="0"/>
                          <w:marRight w:val="0"/>
                          <w:marTop w:val="0"/>
                          <w:marBottom w:val="0"/>
                          <w:divBdr>
                            <w:top w:val="none" w:sz="0" w:space="0" w:color="auto"/>
                            <w:left w:val="none" w:sz="0" w:space="0" w:color="auto"/>
                            <w:bottom w:val="none" w:sz="0" w:space="0" w:color="auto"/>
                            <w:right w:val="none" w:sz="0" w:space="0" w:color="auto"/>
                          </w:divBdr>
                        </w:div>
                      </w:divsChild>
                    </w:div>
                    <w:div w:id="193082170">
                      <w:marLeft w:val="0"/>
                      <w:marRight w:val="0"/>
                      <w:marTop w:val="0"/>
                      <w:marBottom w:val="0"/>
                      <w:divBdr>
                        <w:top w:val="none" w:sz="0" w:space="0" w:color="auto"/>
                        <w:left w:val="none" w:sz="0" w:space="0" w:color="auto"/>
                        <w:bottom w:val="none" w:sz="0" w:space="0" w:color="auto"/>
                        <w:right w:val="none" w:sz="0" w:space="0" w:color="auto"/>
                      </w:divBdr>
                      <w:divsChild>
                        <w:div w:id="961689013">
                          <w:marLeft w:val="0"/>
                          <w:marRight w:val="0"/>
                          <w:marTop w:val="0"/>
                          <w:marBottom w:val="0"/>
                          <w:divBdr>
                            <w:top w:val="none" w:sz="0" w:space="0" w:color="auto"/>
                            <w:left w:val="none" w:sz="0" w:space="0" w:color="auto"/>
                            <w:bottom w:val="none" w:sz="0" w:space="0" w:color="auto"/>
                            <w:right w:val="none" w:sz="0" w:space="0" w:color="auto"/>
                          </w:divBdr>
                        </w:div>
                      </w:divsChild>
                    </w:div>
                    <w:div w:id="199978859">
                      <w:marLeft w:val="0"/>
                      <w:marRight w:val="0"/>
                      <w:marTop w:val="0"/>
                      <w:marBottom w:val="0"/>
                      <w:divBdr>
                        <w:top w:val="none" w:sz="0" w:space="0" w:color="auto"/>
                        <w:left w:val="none" w:sz="0" w:space="0" w:color="auto"/>
                        <w:bottom w:val="none" w:sz="0" w:space="0" w:color="auto"/>
                        <w:right w:val="none" w:sz="0" w:space="0" w:color="auto"/>
                      </w:divBdr>
                      <w:divsChild>
                        <w:div w:id="1207447666">
                          <w:marLeft w:val="0"/>
                          <w:marRight w:val="0"/>
                          <w:marTop w:val="0"/>
                          <w:marBottom w:val="0"/>
                          <w:divBdr>
                            <w:top w:val="none" w:sz="0" w:space="0" w:color="auto"/>
                            <w:left w:val="none" w:sz="0" w:space="0" w:color="auto"/>
                            <w:bottom w:val="none" w:sz="0" w:space="0" w:color="auto"/>
                            <w:right w:val="none" w:sz="0" w:space="0" w:color="auto"/>
                          </w:divBdr>
                        </w:div>
                      </w:divsChild>
                    </w:div>
                    <w:div w:id="321084547">
                      <w:marLeft w:val="0"/>
                      <w:marRight w:val="0"/>
                      <w:marTop w:val="0"/>
                      <w:marBottom w:val="0"/>
                      <w:divBdr>
                        <w:top w:val="none" w:sz="0" w:space="0" w:color="auto"/>
                        <w:left w:val="none" w:sz="0" w:space="0" w:color="auto"/>
                        <w:bottom w:val="none" w:sz="0" w:space="0" w:color="auto"/>
                        <w:right w:val="none" w:sz="0" w:space="0" w:color="auto"/>
                      </w:divBdr>
                      <w:divsChild>
                        <w:div w:id="989595215">
                          <w:marLeft w:val="0"/>
                          <w:marRight w:val="0"/>
                          <w:marTop w:val="0"/>
                          <w:marBottom w:val="0"/>
                          <w:divBdr>
                            <w:top w:val="none" w:sz="0" w:space="0" w:color="auto"/>
                            <w:left w:val="none" w:sz="0" w:space="0" w:color="auto"/>
                            <w:bottom w:val="none" w:sz="0" w:space="0" w:color="auto"/>
                            <w:right w:val="none" w:sz="0" w:space="0" w:color="auto"/>
                          </w:divBdr>
                        </w:div>
                      </w:divsChild>
                    </w:div>
                    <w:div w:id="435174369">
                      <w:marLeft w:val="0"/>
                      <w:marRight w:val="0"/>
                      <w:marTop w:val="0"/>
                      <w:marBottom w:val="0"/>
                      <w:divBdr>
                        <w:top w:val="none" w:sz="0" w:space="0" w:color="auto"/>
                        <w:left w:val="none" w:sz="0" w:space="0" w:color="auto"/>
                        <w:bottom w:val="none" w:sz="0" w:space="0" w:color="auto"/>
                        <w:right w:val="none" w:sz="0" w:space="0" w:color="auto"/>
                      </w:divBdr>
                      <w:divsChild>
                        <w:div w:id="422528472">
                          <w:marLeft w:val="0"/>
                          <w:marRight w:val="0"/>
                          <w:marTop w:val="0"/>
                          <w:marBottom w:val="0"/>
                          <w:divBdr>
                            <w:top w:val="none" w:sz="0" w:space="0" w:color="auto"/>
                            <w:left w:val="none" w:sz="0" w:space="0" w:color="auto"/>
                            <w:bottom w:val="none" w:sz="0" w:space="0" w:color="auto"/>
                            <w:right w:val="none" w:sz="0" w:space="0" w:color="auto"/>
                          </w:divBdr>
                        </w:div>
                      </w:divsChild>
                    </w:div>
                    <w:div w:id="530340580">
                      <w:marLeft w:val="0"/>
                      <w:marRight w:val="0"/>
                      <w:marTop w:val="0"/>
                      <w:marBottom w:val="0"/>
                      <w:divBdr>
                        <w:top w:val="none" w:sz="0" w:space="0" w:color="auto"/>
                        <w:left w:val="none" w:sz="0" w:space="0" w:color="auto"/>
                        <w:bottom w:val="none" w:sz="0" w:space="0" w:color="auto"/>
                        <w:right w:val="none" w:sz="0" w:space="0" w:color="auto"/>
                      </w:divBdr>
                      <w:divsChild>
                        <w:div w:id="958032397">
                          <w:marLeft w:val="0"/>
                          <w:marRight w:val="0"/>
                          <w:marTop w:val="0"/>
                          <w:marBottom w:val="0"/>
                          <w:divBdr>
                            <w:top w:val="none" w:sz="0" w:space="0" w:color="auto"/>
                            <w:left w:val="none" w:sz="0" w:space="0" w:color="auto"/>
                            <w:bottom w:val="none" w:sz="0" w:space="0" w:color="auto"/>
                            <w:right w:val="none" w:sz="0" w:space="0" w:color="auto"/>
                          </w:divBdr>
                        </w:div>
                      </w:divsChild>
                    </w:div>
                    <w:div w:id="539586440">
                      <w:marLeft w:val="0"/>
                      <w:marRight w:val="0"/>
                      <w:marTop w:val="0"/>
                      <w:marBottom w:val="0"/>
                      <w:divBdr>
                        <w:top w:val="none" w:sz="0" w:space="0" w:color="auto"/>
                        <w:left w:val="none" w:sz="0" w:space="0" w:color="auto"/>
                        <w:bottom w:val="none" w:sz="0" w:space="0" w:color="auto"/>
                        <w:right w:val="none" w:sz="0" w:space="0" w:color="auto"/>
                      </w:divBdr>
                      <w:divsChild>
                        <w:div w:id="1468664517">
                          <w:marLeft w:val="0"/>
                          <w:marRight w:val="0"/>
                          <w:marTop w:val="0"/>
                          <w:marBottom w:val="0"/>
                          <w:divBdr>
                            <w:top w:val="none" w:sz="0" w:space="0" w:color="auto"/>
                            <w:left w:val="none" w:sz="0" w:space="0" w:color="auto"/>
                            <w:bottom w:val="none" w:sz="0" w:space="0" w:color="auto"/>
                            <w:right w:val="none" w:sz="0" w:space="0" w:color="auto"/>
                          </w:divBdr>
                        </w:div>
                      </w:divsChild>
                    </w:div>
                    <w:div w:id="552010957">
                      <w:marLeft w:val="0"/>
                      <w:marRight w:val="0"/>
                      <w:marTop w:val="0"/>
                      <w:marBottom w:val="0"/>
                      <w:divBdr>
                        <w:top w:val="none" w:sz="0" w:space="0" w:color="auto"/>
                        <w:left w:val="none" w:sz="0" w:space="0" w:color="auto"/>
                        <w:bottom w:val="none" w:sz="0" w:space="0" w:color="auto"/>
                        <w:right w:val="none" w:sz="0" w:space="0" w:color="auto"/>
                      </w:divBdr>
                      <w:divsChild>
                        <w:div w:id="2032492171">
                          <w:marLeft w:val="0"/>
                          <w:marRight w:val="0"/>
                          <w:marTop w:val="0"/>
                          <w:marBottom w:val="0"/>
                          <w:divBdr>
                            <w:top w:val="none" w:sz="0" w:space="0" w:color="auto"/>
                            <w:left w:val="none" w:sz="0" w:space="0" w:color="auto"/>
                            <w:bottom w:val="none" w:sz="0" w:space="0" w:color="auto"/>
                            <w:right w:val="none" w:sz="0" w:space="0" w:color="auto"/>
                          </w:divBdr>
                        </w:div>
                      </w:divsChild>
                    </w:div>
                    <w:div w:id="557325403">
                      <w:marLeft w:val="0"/>
                      <w:marRight w:val="0"/>
                      <w:marTop w:val="0"/>
                      <w:marBottom w:val="0"/>
                      <w:divBdr>
                        <w:top w:val="none" w:sz="0" w:space="0" w:color="auto"/>
                        <w:left w:val="none" w:sz="0" w:space="0" w:color="auto"/>
                        <w:bottom w:val="none" w:sz="0" w:space="0" w:color="auto"/>
                        <w:right w:val="none" w:sz="0" w:space="0" w:color="auto"/>
                      </w:divBdr>
                      <w:divsChild>
                        <w:div w:id="833451384">
                          <w:marLeft w:val="0"/>
                          <w:marRight w:val="0"/>
                          <w:marTop w:val="0"/>
                          <w:marBottom w:val="0"/>
                          <w:divBdr>
                            <w:top w:val="none" w:sz="0" w:space="0" w:color="auto"/>
                            <w:left w:val="none" w:sz="0" w:space="0" w:color="auto"/>
                            <w:bottom w:val="none" w:sz="0" w:space="0" w:color="auto"/>
                            <w:right w:val="none" w:sz="0" w:space="0" w:color="auto"/>
                          </w:divBdr>
                        </w:div>
                      </w:divsChild>
                    </w:div>
                    <w:div w:id="739865627">
                      <w:marLeft w:val="0"/>
                      <w:marRight w:val="0"/>
                      <w:marTop w:val="0"/>
                      <w:marBottom w:val="0"/>
                      <w:divBdr>
                        <w:top w:val="none" w:sz="0" w:space="0" w:color="auto"/>
                        <w:left w:val="none" w:sz="0" w:space="0" w:color="auto"/>
                        <w:bottom w:val="none" w:sz="0" w:space="0" w:color="auto"/>
                        <w:right w:val="none" w:sz="0" w:space="0" w:color="auto"/>
                      </w:divBdr>
                      <w:divsChild>
                        <w:div w:id="49156648">
                          <w:marLeft w:val="0"/>
                          <w:marRight w:val="0"/>
                          <w:marTop w:val="0"/>
                          <w:marBottom w:val="0"/>
                          <w:divBdr>
                            <w:top w:val="none" w:sz="0" w:space="0" w:color="auto"/>
                            <w:left w:val="none" w:sz="0" w:space="0" w:color="auto"/>
                            <w:bottom w:val="none" w:sz="0" w:space="0" w:color="auto"/>
                            <w:right w:val="none" w:sz="0" w:space="0" w:color="auto"/>
                          </w:divBdr>
                        </w:div>
                        <w:div w:id="101848979">
                          <w:marLeft w:val="0"/>
                          <w:marRight w:val="0"/>
                          <w:marTop w:val="0"/>
                          <w:marBottom w:val="0"/>
                          <w:divBdr>
                            <w:top w:val="none" w:sz="0" w:space="0" w:color="auto"/>
                            <w:left w:val="none" w:sz="0" w:space="0" w:color="auto"/>
                            <w:bottom w:val="none" w:sz="0" w:space="0" w:color="auto"/>
                            <w:right w:val="none" w:sz="0" w:space="0" w:color="auto"/>
                          </w:divBdr>
                        </w:div>
                        <w:div w:id="356852399">
                          <w:marLeft w:val="0"/>
                          <w:marRight w:val="0"/>
                          <w:marTop w:val="0"/>
                          <w:marBottom w:val="0"/>
                          <w:divBdr>
                            <w:top w:val="none" w:sz="0" w:space="0" w:color="auto"/>
                            <w:left w:val="none" w:sz="0" w:space="0" w:color="auto"/>
                            <w:bottom w:val="none" w:sz="0" w:space="0" w:color="auto"/>
                            <w:right w:val="none" w:sz="0" w:space="0" w:color="auto"/>
                          </w:divBdr>
                        </w:div>
                        <w:div w:id="696202635">
                          <w:marLeft w:val="0"/>
                          <w:marRight w:val="0"/>
                          <w:marTop w:val="0"/>
                          <w:marBottom w:val="0"/>
                          <w:divBdr>
                            <w:top w:val="none" w:sz="0" w:space="0" w:color="auto"/>
                            <w:left w:val="none" w:sz="0" w:space="0" w:color="auto"/>
                            <w:bottom w:val="none" w:sz="0" w:space="0" w:color="auto"/>
                            <w:right w:val="none" w:sz="0" w:space="0" w:color="auto"/>
                          </w:divBdr>
                        </w:div>
                        <w:div w:id="1264728058">
                          <w:marLeft w:val="0"/>
                          <w:marRight w:val="0"/>
                          <w:marTop w:val="0"/>
                          <w:marBottom w:val="0"/>
                          <w:divBdr>
                            <w:top w:val="none" w:sz="0" w:space="0" w:color="auto"/>
                            <w:left w:val="none" w:sz="0" w:space="0" w:color="auto"/>
                            <w:bottom w:val="none" w:sz="0" w:space="0" w:color="auto"/>
                            <w:right w:val="none" w:sz="0" w:space="0" w:color="auto"/>
                          </w:divBdr>
                        </w:div>
                        <w:div w:id="1452942002">
                          <w:marLeft w:val="0"/>
                          <w:marRight w:val="0"/>
                          <w:marTop w:val="0"/>
                          <w:marBottom w:val="0"/>
                          <w:divBdr>
                            <w:top w:val="none" w:sz="0" w:space="0" w:color="auto"/>
                            <w:left w:val="none" w:sz="0" w:space="0" w:color="auto"/>
                            <w:bottom w:val="none" w:sz="0" w:space="0" w:color="auto"/>
                            <w:right w:val="none" w:sz="0" w:space="0" w:color="auto"/>
                          </w:divBdr>
                        </w:div>
                        <w:div w:id="1779761462">
                          <w:marLeft w:val="0"/>
                          <w:marRight w:val="0"/>
                          <w:marTop w:val="0"/>
                          <w:marBottom w:val="0"/>
                          <w:divBdr>
                            <w:top w:val="none" w:sz="0" w:space="0" w:color="auto"/>
                            <w:left w:val="none" w:sz="0" w:space="0" w:color="auto"/>
                            <w:bottom w:val="none" w:sz="0" w:space="0" w:color="auto"/>
                            <w:right w:val="none" w:sz="0" w:space="0" w:color="auto"/>
                          </w:divBdr>
                        </w:div>
                      </w:divsChild>
                    </w:div>
                    <w:div w:id="821192041">
                      <w:marLeft w:val="0"/>
                      <w:marRight w:val="0"/>
                      <w:marTop w:val="0"/>
                      <w:marBottom w:val="0"/>
                      <w:divBdr>
                        <w:top w:val="none" w:sz="0" w:space="0" w:color="auto"/>
                        <w:left w:val="none" w:sz="0" w:space="0" w:color="auto"/>
                        <w:bottom w:val="none" w:sz="0" w:space="0" w:color="auto"/>
                        <w:right w:val="none" w:sz="0" w:space="0" w:color="auto"/>
                      </w:divBdr>
                      <w:divsChild>
                        <w:div w:id="1385059845">
                          <w:marLeft w:val="0"/>
                          <w:marRight w:val="0"/>
                          <w:marTop w:val="0"/>
                          <w:marBottom w:val="0"/>
                          <w:divBdr>
                            <w:top w:val="none" w:sz="0" w:space="0" w:color="auto"/>
                            <w:left w:val="none" w:sz="0" w:space="0" w:color="auto"/>
                            <w:bottom w:val="none" w:sz="0" w:space="0" w:color="auto"/>
                            <w:right w:val="none" w:sz="0" w:space="0" w:color="auto"/>
                          </w:divBdr>
                        </w:div>
                      </w:divsChild>
                    </w:div>
                    <w:div w:id="828519478">
                      <w:marLeft w:val="0"/>
                      <w:marRight w:val="0"/>
                      <w:marTop w:val="0"/>
                      <w:marBottom w:val="0"/>
                      <w:divBdr>
                        <w:top w:val="none" w:sz="0" w:space="0" w:color="auto"/>
                        <w:left w:val="none" w:sz="0" w:space="0" w:color="auto"/>
                        <w:bottom w:val="none" w:sz="0" w:space="0" w:color="auto"/>
                        <w:right w:val="none" w:sz="0" w:space="0" w:color="auto"/>
                      </w:divBdr>
                      <w:divsChild>
                        <w:div w:id="1483616631">
                          <w:marLeft w:val="0"/>
                          <w:marRight w:val="0"/>
                          <w:marTop w:val="0"/>
                          <w:marBottom w:val="0"/>
                          <w:divBdr>
                            <w:top w:val="none" w:sz="0" w:space="0" w:color="auto"/>
                            <w:left w:val="none" w:sz="0" w:space="0" w:color="auto"/>
                            <w:bottom w:val="none" w:sz="0" w:space="0" w:color="auto"/>
                            <w:right w:val="none" w:sz="0" w:space="0" w:color="auto"/>
                          </w:divBdr>
                        </w:div>
                      </w:divsChild>
                    </w:div>
                    <w:div w:id="853958329">
                      <w:marLeft w:val="0"/>
                      <w:marRight w:val="0"/>
                      <w:marTop w:val="0"/>
                      <w:marBottom w:val="0"/>
                      <w:divBdr>
                        <w:top w:val="none" w:sz="0" w:space="0" w:color="auto"/>
                        <w:left w:val="none" w:sz="0" w:space="0" w:color="auto"/>
                        <w:bottom w:val="none" w:sz="0" w:space="0" w:color="auto"/>
                        <w:right w:val="none" w:sz="0" w:space="0" w:color="auto"/>
                      </w:divBdr>
                      <w:divsChild>
                        <w:div w:id="1787506015">
                          <w:marLeft w:val="0"/>
                          <w:marRight w:val="0"/>
                          <w:marTop w:val="0"/>
                          <w:marBottom w:val="0"/>
                          <w:divBdr>
                            <w:top w:val="none" w:sz="0" w:space="0" w:color="auto"/>
                            <w:left w:val="none" w:sz="0" w:space="0" w:color="auto"/>
                            <w:bottom w:val="none" w:sz="0" w:space="0" w:color="auto"/>
                            <w:right w:val="none" w:sz="0" w:space="0" w:color="auto"/>
                          </w:divBdr>
                        </w:div>
                      </w:divsChild>
                    </w:div>
                    <w:div w:id="936138807">
                      <w:marLeft w:val="0"/>
                      <w:marRight w:val="0"/>
                      <w:marTop w:val="0"/>
                      <w:marBottom w:val="0"/>
                      <w:divBdr>
                        <w:top w:val="none" w:sz="0" w:space="0" w:color="auto"/>
                        <w:left w:val="none" w:sz="0" w:space="0" w:color="auto"/>
                        <w:bottom w:val="none" w:sz="0" w:space="0" w:color="auto"/>
                        <w:right w:val="none" w:sz="0" w:space="0" w:color="auto"/>
                      </w:divBdr>
                      <w:divsChild>
                        <w:div w:id="1447693851">
                          <w:marLeft w:val="0"/>
                          <w:marRight w:val="0"/>
                          <w:marTop w:val="0"/>
                          <w:marBottom w:val="0"/>
                          <w:divBdr>
                            <w:top w:val="none" w:sz="0" w:space="0" w:color="auto"/>
                            <w:left w:val="none" w:sz="0" w:space="0" w:color="auto"/>
                            <w:bottom w:val="none" w:sz="0" w:space="0" w:color="auto"/>
                            <w:right w:val="none" w:sz="0" w:space="0" w:color="auto"/>
                          </w:divBdr>
                        </w:div>
                      </w:divsChild>
                    </w:div>
                    <w:div w:id="1007561802">
                      <w:marLeft w:val="0"/>
                      <w:marRight w:val="0"/>
                      <w:marTop w:val="0"/>
                      <w:marBottom w:val="0"/>
                      <w:divBdr>
                        <w:top w:val="none" w:sz="0" w:space="0" w:color="auto"/>
                        <w:left w:val="none" w:sz="0" w:space="0" w:color="auto"/>
                        <w:bottom w:val="none" w:sz="0" w:space="0" w:color="auto"/>
                        <w:right w:val="none" w:sz="0" w:space="0" w:color="auto"/>
                      </w:divBdr>
                      <w:divsChild>
                        <w:div w:id="817841682">
                          <w:marLeft w:val="0"/>
                          <w:marRight w:val="0"/>
                          <w:marTop w:val="0"/>
                          <w:marBottom w:val="0"/>
                          <w:divBdr>
                            <w:top w:val="none" w:sz="0" w:space="0" w:color="auto"/>
                            <w:left w:val="none" w:sz="0" w:space="0" w:color="auto"/>
                            <w:bottom w:val="none" w:sz="0" w:space="0" w:color="auto"/>
                            <w:right w:val="none" w:sz="0" w:space="0" w:color="auto"/>
                          </w:divBdr>
                        </w:div>
                      </w:divsChild>
                    </w:div>
                    <w:div w:id="1040780560">
                      <w:marLeft w:val="0"/>
                      <w:marRight w:val="0"/>
                      <w:marTop w:val="0"/>
                      <w:marBottom w:val="0"/>
                      <w:divBdr>
                        <w:top w:val="none" w:sz="0" w:space="0" w:color="auto"/>
                        <w:left w:val="none" w:sz="0" w:space="0" w:color="auto"/>
                        <w:bottom w:val="none" w:sz="0" w:space="0" w:color="auto"/>
                        <w:right w:val="none" w:sz="0" w:space="0" w:color="auto"/>
                      </w:divBdr>
                      <w:divsChild>
                        <w:div w:id="1785341312">
                          <w:marLeft w:val="0"/>
                          <w:marRight w:val="0"/>
                          <w:marTop w:val="0"/>
                          <w:marBottom w:val="0"/>
                          <w:divBdr>
                            <w:top w:val="none" w:sz="0" w:space="0" w:color="auto"/>
                            <w:left w:val="none" w:sz="0" w:space="0" w:color="auto"/>
                            <w:bottom w:val="none" w:sz="0" w:space="0" w:color="auto"/>
                            <w:right w:val="none" w:sz="0" w:space="0" w:color="auto"/>
                          </w:divBdr>
                        </w:div>
                      </w:divsChild>
                    </w:div>
                    <w:div w:id="1151560126">
                      <w:marLeft w:val="0"/>
                      <w:marRight w:val="0"/>
                      <w:marTop w:val="0"/>
                      <w:marBottom w:val="0"/>
                      <w:divBdr>
                        <w:top w:val="none" w:sz="0" w:space="0" w:color="auto"/>
                        <w:left w:val="none" w:sz="0" w:space="0" w:color="auto"/>
                        <w:bottom w:val="none" w:sz="0" w:space="0" w:color="auto"/>
                        <w:right w:val="none" w:sz="0" w:space="0" w:color="auto"/>
                      </w:divBdr>
                      <w:divsChild>
                        <w:div w:id="1403677705">
                          <w:marLeft w:val="0"/>
                          <w:marRight w:val="0"/>
                          <w:marTop w:val="0"/>
                          <w:marBottom w:val="0"/>
                          <w:divBdr>
                            <w:top w:val="none" w:sz="0" w:space="0" w:color="auto"/>
                            <w:left w:val="none" w:sz="0" w:space="0" w:color="auto"/>
                            <w:bottom w:val="none" w:sz="0" w:space="0" w:color="auto"/>
                            <w:right w:val="none" w:sz="0" w:space="0" w:color="auto"/>
                          </w:divBdr>
                        </w:div>
                      </w:divsChild>
                    </w:div>
                    <w:div w:id="1171722847">
                      <w:marLeft w:val="0"/>
                      <w:marRight w:val="0"/>
                      <w:marTop w:val="0"/>
                      <w:marBottom w:val="0"/>
                      <w:divBdr>
                        <w:top w:val="none" w:sz="0" w:space="0" w:color="auto"/>
                        <w:left w:val="none" w:sz="0" w:space="0" w:color="auto"/>
                        <w:bottom w:val="none" w:sz="0" w:space="0" w:color="auto"/>
                        <w:right w:val="none" w:sz="0" w:space="0" w:color="auto"/>
                      </w:divBdr>
                      <w:divsChild>
                        <w:div w:id="169680913">
                          <w:marLeft w:val="0"/>
                          <w:marRight w:val="0"/>
                          <w:marTop w:val="0"/>
                          <w:marBottom w:val="0"/>
                          <w:divBdr>
                            <w:top w:val="none" w:sz="0" w:space="0" w:color="auto"/>
                            <w:left w:val="none" w:sz="0" w:space="0" w:color="auto"/>
                            <w:bottom w:val="none" w:sz="0" w:space="0" w:color="auto"/>
                            <w:right w:val="none" w:sz="0" w:space="0" w:color="auto"/>
                          </w:divBdr>
                        </w:div>
                      </w:divsChild>
                    </w:div>
                    <w:div w:id="1299728432">
                      <w:marLeft w:val="0"/>
                      <w:marRight w:val="0"/>
                      <w:marTop w:val="0"/>
                      <w:marBottom w:val="0"/>
                      <w:divBdr>
                        <w:top w:val="none" w:sz="0" w:space="0" w:color="auto"/>
                        <w:left w:val="none" w:sz="0" w:space="0" w:color="auto"/>
                        <w:bottom w:val="none" w:sz="0" w:space="0" w:color="auto"/>
                        <w:right w:val="none" w:sz="0" w:space="0" w:color="auto"/>
                      </w:divBdr>
                      <w:divsChild>
                        <w:div w:id="459498081">
                          <w:marLeft w:val="0"/>
                          <w:marRight w:val="0"/>
                          <w:marTop w:val="0"/>
                          <w:marBottom w:val="0"/>
                          <w:divBdr>
                            <w:top w:val="none" w:sz="0" w:space="0" w:color="auto"/>
                            <w:left w:val="none" w:sz="0" w:space="0" w:color="auto"/>
                            <w:bottom w:val="none" w:sz="0" w:space="0" w:color="auto"/>
                            <w:right w:val="none" w:sz="0" w:space="0" w:color="auto"/>
                          </w:divBdr>
                        </w:div>
                      </w:divsChild>
                    </w:div>
                    <w:div w:id="1379012982">
                      <w:marLeft w:val="0"/>
                      <w:marRight w:val="0"/>
                      <w:marTop w:val="0"/>
                      <w:marBottom w:val="0"/>
                      <w:divBdr>
                        <w:top w:val="none" w:sz="0" w:space="0" w:color="auto"/>
                        <w:left w:val="none" w:sz="0" w:space="0" w:color="auto"/>
                        <w:bottom w:val="none" w:sz="0" w:space="0" w:color="auto"/>
                        <w:right w:val="none" w:sz="0" w:space="0" w:color="auto"/>
                      </w:divBdr>
                      <w:divsChild>
                        <w:div w:id="828254223">
                          <w:marLeft w:val="0"/>
                          <w:marRight w:val="0"/>
                          <w:marTop w:val="0"/>
                          <w:marBottom w:val="0"/>
                          <w:divBdr>
                            <w:top w:val="none" w:sz="0" w:space="0" w:color="auto"/>
                            <w:left w:val="none" w:sz="0" w:space="0" w:color="auto"/>
                            <w:bottom w:val="none" w:sz="0" w:space="0" w:color="auto"/>
                            <w:right w:val="none" w:sz="0" w:space="0" w:color="auto"/>
                          </w:divBdr>
                        </w:div>
                      </w:divsChild>
                    </w:div>
                    <w:div w:id="1453594620">
                      <w:marLeft w:val="0"/>
                      <w:marRight w:val="0"/>
                      <w:marTop w:val="0"/>
                      <w:marBottom w:val="0"/>
                      <w:divBdr>
                        <w:top w:val="none" w:sz="0" w:space="0" w:color="auto"/>
                        <w:left w:val="none" w:sz="0" w:space="0" w:color="auto"/>
                        <w:bottom w:val="none" w:sz="0" w:space="0" w:color="auto"/>
                        <w:right w:val="none" w:sz="0" w:space="0" w:color="auto"/>
                      </w:divBdr>
                      <w:divsChild>
                        <w:div w:id="1986422199">
                          <w:marLeft w:val="0"/>
                          <w:marRight w:val="0"/>
                          <w:marTop w:val="0"/>
                          <w:marBottom w:val="0"/>
                          <w:divBdr>
                            <w:top w:val="none" w:sz="0" w:space="0" w:color="auto"/>
                            <w:left w:val="none" w:sz="0" w:space="0" w:color="auto"/>
                            <w:bottom w:val="none" w:sz="0" w:space="0" w:color="auto"/>
                            <w:right w:val="none" w:sz="0" w:space="0" w:color="auto"/>
                          </w:divBdr>
                        </w:div>
                      </w:divsChild>
                    </w:div>
                    <w:div w:id="1478957980">
                      <w:marLeft w:val="0"/>
                      <w:marRight w:val="0"/>
                      <w:marTop w:val="0"/>
                      <w:marBottom w:val="0"/>
                      <w:divBdr>
                        <w:top w:val="none" w:sz="0" w:space="0" w:color="auto"/>
                        <w:left w:val="none" w:sz="0" w:space="0" w:color="auto"/>
                        <w:bottom w:val="none" w:sz="0" w:space="0" w:color="auto"/>
                        <w:right w:val="none" w:sz="0" w:space="0" w:color="auto"/>
                      </w:divBdr>
                      <w:divsChild>
                        <w:div w:id="1352755526">
                          <w:marLeft w:val="0"/>
                          <w:marRight w:val="0"/>
                          <w:marTop w:val="0"/>
                          <w:marBottom w:val="0"/>
                          <w:divBdr>
                            <w:top w:val="none" w:sz="0" w:space="0" w:color="auto"/>
                            <w:left w:val="none" w:sz="0" w:space="0" w:color="auto"/>
                            <w:bottom w:val="none" w:sz="0" w:space="0" w:color="auto"/>
                            <w:right w:val="none" w:sz="0" w:space="0" w:color="auto"/>
                          </w:divBdr>
                        </w:div>
                      </w:divsChild>
                    </w:div>
                    <w:div w:id="1561282106">
                      <w:marLeft w:val="0"/>
                      <w:marRight w:val="0"/>
                      <w:marTop w:val="0"/>
                      <w:marBottom w:val="0"/>
                      <w:divBdr>
                        <w:top w:val="none" w:sz="0" w:space="0" w:color="auto"/>
                        <w:left w:val="none" w:sz="0" w:space="0" w:color="auto"/>
                        <w:bottom w:val="none" w:sz="0" w:space="0" w:color="auto"/>
                        <w:right w:val="none" w:sz="0" w:space="0" w:color="auto"/>
                      </w:divBdr>
                      <w:divsChild>
                        <w:div w:id="283731150">
                          <w:marLeft w:val="0"/>
                          <w:marRight w:val="0"/>
                          <w:marTop w:val="0"/>
                          <w:marBottom w:val="0"/>
                          <w:divBdr>
                            <w:top w:val="none" w:sz="0" w:space="0" w:color="auto"/>
                            <w:left w:val="none" w:sz="0" w:space="0" w:color="auto"/>
                            <w:bottom w:val="none" w:sz="0" w:space="0" w:color="auto"/>
                            <w:right w:val="none" w:sz="0" w:space="0" w:color="auto"/>
                          </w:divBdr>
                        </w:div>
                      </w:divsChild>
                    </w:div>
                    <w:div w:id="1570381581">
                      <w:marLeft w:val="0"/>
                      <w:marRight w:val="0"/>
                      <w:marTop w:val="0"/>
                      <w:marBottom w:val="0"/>
                      <w:divBdr>
                        <w:top w:val="none" w:sz="0" w:space="0" w:color="auto"/>
                        <w:left w:val="none" w:sz="0" w:space="0" w:color="auto"/>
                        <w:bottom w:val="none" w:sz="0" w:space="0" w:color="auto"/>
                        <w:right w:val="none" w:sz="0" w:space="0" w:color="auto"/>
                      </w:divBdr>
                      <w:divsChild>
                        <w:div w:id="2074697694">
                          <w:marLeft w:val="0"/>
                          <w:marRight w:val="0"/>
                          <w:marTop w:val="0"/>
                          <w:marBottom w:val="0"/>
                          <w:divBdr>
                            <w:top w:val="none" w:sz="0" w:space="0" w:color="auto"/>
                            <w:left w:val="none" w:sz="0" w:space="0" w:color="auto"/>
                            <w:bottom w:val="none" w:sz="0" w:space="0" w:color="auto"/>
                            <w:right w:val="none" w:sz="0" w:space="0" w:color="auto"/>
                          </w:divBdr>
                        </w:div>
                      </w:divsChild>
                    </w:div>
                    <w:div w:id="1590314071">
                      <w:marLeft w:val="0"/>
                      <w:marRight w:val="0"/>
                      <w:marTop w:val="0"/>
                      <w:marBottom w:val="0"/>
                      <w:divBdr>
                        <w:top w:val="none" w:sz="0" w:space="0" w:color="auto"/>
                        <w:left w:val="none" w:sz="0" w:space="0" w:color="auto"/>
                        <w:bottom w:val="none" w:sz="0" w:space="0" w:color="auto"/>
                        <w:right w:val="none" w:sz="0" w:space="0" w:color="auto"/>
                      </w:divBdr>
                      <w:divsChild>
                        <w:div w:id="1127042976">
                          <w:marLeft w:val="0"/>
                          <w:marRight w:val="0"/>
                          <w:marTop w:val="0"/>
                          <w:marBottom w:val="0"/>
                          <w:divBdr>
                            <w:top w:val="none" w:sz="0" w:space="0" w:color="auto"/>
                            <w:left w:val="none" w:sz="0" w:space="0" w:color="auto"/>
                            <w:bottom w:val="none" w:sz="0" w:space="0" w:color="auto"/>
                            <w:right w:val="none" w:sz="0" w:space="0" w:color="auto"/>
                          </w:divBdr>
                        </w:div>
                      </w:divsChild>
                    </w:div>
                    <w:div w:id="1648630526">
                      <w:marLeft w:val="0"/>
                      <w:marRight w:val="0"/>
                      <w:marTop w:val="0"/>
                      <w:marBottom w:val="0"/>
                      <w:divBdr>
                        <w:top w:val="none" w:sz="0" w:space="0" w:color="auto"/>
                        <w:left w:val="none" w:sz="0" w:space="0" w:color="auto"/>
                        <w:bottom w:val="none" w:sz="0" w:space="0" w:color="auto"/>
                        <w:right w:val="none" w:sz="0" w:space="0" w:color="auto"/>
                      </w:divBdr>
                      <w:divsChild>
                        <w:div w:id="1185359437">
                          <w:marLeft w:val="0"/>
                          <w:marRight w:val="0"/>
                          <w:marTop w:val="0"/>
                          <w:marBottom w:val="0"/>
                          <w:divBdr>
                            <w:top w:val="none" w:sz="0" w:space="0" w:color="auto"/>
                            <w:left w:val="none" w:sz="0" w:space="0" w:color="auto"/>
                            <w:bottom w:val="none" w:sz="0" w:space="0" w:color="auto"/>
                            <w:right w:val="none" w:sz="0" w:space="0" w:color="auto"/>
                          </w:divBdr>
                        </w:div>
                      </w:divsChild>
                    </w:div>
                    <w:div w:id="1675886802">
                      <w:marLeft w:val="0"/>
                      <w:marRight w:val="0"/>
                      <w:marTop w:val="0"/>
                      <w:marBottom w:val="0"/>
                      <w:divBdr>
                        <w:top w:val="none" w:sz="0" w:space="0" w:color="auto"/>
                        <w:left w:val="none" w:sz="0" w:space="0" w:color="auto"/>
                        <w:bottom w:val="none" w:sz="0" w:space="0" w:color="auto"/>
                        <w:right w:val="none" w:sz="0" w:space="0" w:color="auto"/>
                      </w:divBdr>
                      <w:divsChild>
                        <w:div w:id="1508405445">
                          <w:marLeft w:val="0"/>
                          <w:marRight w:val="0"/>
                          <w:marTop w:val="0"/>
                          <w:marBottom w:val="0"/>
                          <w:divBdr>
                            <w:top w:val="none" w:sz="0" w:space="0" w:color="auto"/>
                            <w:left w:val="none" w:sz="0" w:space="0" w:color="auto"/>
                            <w:bottom w:val="none" w:sz="0" w:space="0" w:color="auto"/>
                            <w:right w:val="none" w:sz="0" w:space="0" w:color="auto"/>
                          </w:divBdr>
                        </w:div>
                      </w:divsChild>
                    </w:div>
                    <w:div w:id="1888948016">
                      <w:marLeft w:val="0"/>
                      <w:marRight w:val="0"/>
                      <w:marTop w:val="0"/>
                      <w:marBottom w:val="0"/>
                      <w:divBdr>
                        <w:top w:val="none" w:sz="0" w:space="0" w:color="auto"/>
                        <w:left w:val="none" w:sz="0" w:space="0" w:color="auto"/>
                        <w:bottom w:val="none" w:sz="0" w:space="0" w:color="auto"/>
                        <w:right w:val="none" w:sz="0" w:space="0" w:color="auto"/>
                      </w:divBdr>
                      <w:divsChild>
                        <w:div w:id="262538173">
                          <w:marLeft w:val="0"/>
                          <w:marRight w:val="0"/>
                          <w:marTop w:val="0"/>
                          <w:marBottom w:val="0"/>
                          <w:divBdr>
                            <w:top w:val="none" w:sz="0" w:space="0" w:color="auto"/>
                            <w:left w:val="none" w:sz="0" w:space="0" w:color="auto"/>
                            <w:bottom w:val="none" w:sz="0" w:space="0" w:color="auto"/>
                            <w:right w:val="none" w:sz="0" w:space="0" w:color="auto"/>
                          </w:divBdr>
                        </w:div>
                      </w:divsChild>
                    </w:div>
                    <w:div w:id="1916821402">
                      <w:marLeft w:val="0"/>
                      <w:marRight w:val="0"/>
                      <w:marTop w:val="0"/>
                      <w:marBottom w:val="0"/>
                      <w:divBdr>
                        <w:top w:val="none" w:sz="0" w:space="0" w:color="auto"/>
                        <w:left w:val="none" w:sz="0" w:space="0" w:color="auto"/>
                        <w:bottom w:val="none" w:sz="0" w:space="0" w:color="auto"/>
                        <w:right w:val="none" w:sz="0" w:space="0" w:color="auto"/>
                      </w:divBdr>
                      <w:divsChild>
                        <w:div w:id="60099808">
                          <w:marLeft w:val="0"/>
                          <w:marRight w:val="0"/>
                          <w:marTop w:val="0"/>
                          <w:marBottom w:val="0"/>
                          <w:divBdr>
                            <w:top w:val="none" w:sz="0" w:space="0" w:color="auto"/>
                            <w:left w:val="none" w:sz="0" w:space="0" w:color="auto"/>
                            <w:bottom w:val="none" w:sz="0" w:space="0" w:color="auto"/>
                            <w:right w:val="none" w:sz="0" w:space="0" w:color="auto"/>
                          </w:divBdr>
                        </w:div>
                      </w:divsChild>
                    </w:div>
                    <w:div w:id="1930770921">
                      <w:marLeft w:val="0"/>
                      <w:marRight w:val="0"/>
                      <w:marTop w:val="0"/>
                      <w:marBottom w:val="0"/>
                      <w:divBdr>
                        <w:top w:val="none" w:sz="0" w:space="0" w:color="auto"/>
                        <w:left w:val="none" w:sz="0" w:space="0" w:color="auto"/>
                        <w:bottom w:val="none" w:sz="0" w:space="0" w:color="auto"/>
                        <w:right w:val="none" w:sz="0" w:space="0" w:color="auto"/>
                      </w:divBdr>
                      <w:divsChild>
                        <w:div w:id="288823074">
                          <w:marLeft w:val="0"/>
                          <w:marRight w:val="0"/>
                          <w:marTop w:val="0"/>
                          <w:marBottom w:val="0"/>
                          <w:divBdr>
                            <w:top w:val="none" w:sz="0" w:space="0" w:color="auto"/>
                            <w:left w:val="none" w:sz="0" w:space="0" w:color="auto"/>
                            <w:bottom w:val="none" w:sz="0" w:space="0" w:color="auto"/>
                            <w:right w:val="none" w:sz="0" w:space="0" w:color="auto"/>
                          </w:divBdr>
                        </w:div>
                      </w:divsChild>
                    </w:div>
                    <w:div w:id="1949315535">
                      <w:marLeft w:val="0"/>
                      <w:marRight w:val="0"/>
                      <w:marTop w:val="0"/>
                      <w:marBottom w:val="0"/>
                      <w:divBdr>
                        <w:top w:val="none" w:sz="0" w:space="0" w:color="auto"/>
                        <w:left w:val="none" w:sz="0" w:space="0" w:color="auto"/>
                        <w:bottom w:val="none" w:sz="0" w:space="0" w:color="auto"/>
                        <w:right w:val="none" w:sz="0" w:space="0" w:color="auto"/>
                      </w:divBdr>
                      <w:divsChild>
                        <w:div w:id="1319117683">
                          <w:marLeft w:val="0"/>
                          <w:marRight w:val="0"/>
                          <w:marTop w:val="0"/>
                          <w:marBottom w:val="0"/>
                          <w:divBdr>
                            <w:top w:val="none" w:sz="0" w:space="0" w:color="auto"/>
                            <w:left w:val="none" w:sz="0" w:space="0" w:color="auto"/>
                            <w:bottom w:val="none" w:sz="0" w:space="0" w:color="auto"/>
                            <w:right w:val="none" w:sz="0" w:space="0" w:color="auto"/>
                          </w:divBdr>
                        </w:div>
                      </w:divsChild>
                    </w:div>
                    <w:div w:id="1990817423">
                      <w:marLeft w:val="0"/>
                      <w:marRight w:val="0"/>
                      <w:marTop w:val="0"/>
                      <w:marBottom w:val="0"/>
                      <w:divBdr>
                        <w:top w:val="none" w:sz="0" w:space="0" w:color="auto"/>
                        <w:left w:val="none" w:sz="0" w:space="0" w:color="auto"/>
                        <w:bottom w:val="none" w:sz="0" w:space="0" w:color="auto"/>
                        <w:right w:val="none" w:sz="0" w:space="0" w:color="auto"/>
                      </w:divBdr>
                      <w:divsChild>
                        <w:div w:id="1761828346">
                          <w:marLeft w:val="0"/>
                          <w:marRight w:val="0"/>
                          <w:marTop w:val="0"/>
                          <w:marBottom w:val="0"/>
                          <w:divBdr>
                            <w:top w:val="none" w:sz="0" w:space="0" w:color="auto"/>
                            <w:left w:val="none" w:sz="0" w:space="0" w:color="auto"/>
                            <w:bottom w:val="none" w:sz="0" w:space="0" w:color="auto"/>
                            <w:right w:val="none" w:sz="0" w:space="0" w:color="auto"/>
                          </w:divBdr>
                        </w:div>
                      </w:divsChild>
                    </w:div>
                    <w:div w:id="2119255091">
                      <w:marLeft w:val="0"/>
                      <w:marRight w:val="0"/>
                      <w:marTop w:val="0"/>
                      <w:marBottom w:val="0"/>
                      <w:divBdr>
                        <w:top w:val="none" w:sz="0" w:space="0" w:color="auto"/>
                        <w:left w:val="none" w:sz="0" w:space="0" w:color="auto"/>
                        <w:bottom w:val="none" w:sz="0" w:space="0" w:color="auto"/>
                        <w:right w:val="none" w:sz="0" w:space="0" w:color="auto"/>
                      </w:divBdr>
                      <w:divsChild>
                        <w:div w:id="20319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4945">
              <w:marLeft w:val="0"/>
              <w:marRight w:val="0"/>
              <w:marTop w:val="0"/>
              <w:marBottom w:val="0"/>
              <w:divBdr>
                <w:top w:val="none" w:sz="0" w:space="0" w:color="auto"/>
                <w:left w:val="none" w:sz="0" w:space="0" w:color="auto"/>
                <w:bottom w:val="none" w:sz="0" w:space="0" w:color="auto"/>
                <w:right w:val="none" w:sz="0" w:space="0" w:color="auto"/>
              </w:divBdr>
            </w:div>
            <w:div w:id="1008210433">
              <w:marLeft w:val="0"/>
              <w:marRight w:val="0"/>
              <w:marTop w:val="0"/>
              <w:marBottom w:val="0"/>
              <w:divBdr>
                <w:top w:val="none" w:sz="0" w:space="0" w:color="auto"/>
                <w:left w:val="none" w:sz="0" w:space="0" w:color="auto"/>
                <w:bottom w:val="none" w:sz="0" w:space="0" w:color="auto"/>
                <w:right w:val="none" w:sz="0" w:space="0" w:color="auto"/>
              </w:divBdr>
            </w:div>
            <w:div w:id="1066412745">
              <w:marLeft w:val="0"/>
              <w:marRight w:val="0"/>
              <w:marTop w:val="0"/>
              <w:marBottom w:val="0"/>
              <w:divBdr>
                <w:top w:val="none" w:sz="0" w:space="0" w:color="auto"/>
                <w:left w:val="none" w:sz="0" w:space="0" w:color="auto"/>
                <w:bottom w:val="none" w:sz="0" w:space="0" w:color="auto"/>
                <w:right w:val="none" w:sz="0" w:space="0" w:color="auto"/>
              </w:divBdr>
            </w:div>
            <w:div w:id="1213036205">
              <w:marLeft w:val="0"/>
              <w:marRight w:val="0"/>
              <w:marTop w:val="0"/>
              <w:marBottom w:val="0"/>
              <w:divBdr>
                <w:top w:val="none" w:sz="0" w:space="0" w:color="auto"/>
                <w:left w:val="none" w:sz="0" w:space="0" w:color="auto"/>
                <w:bottom w:val="none" w:sz="0" w:space="0" w:color="auto"/>
                <w:right w:val="none" w:sz="0" w:space="0" w:color="auto"/>
              </w:divBdr>
            </w:div>
            <w:div w:id="1784616800">
              <w:marLeft w:val="0"/>
              <w:marRight w:val="0"/>
              <w:marTop w:val="0"/>
              <w:marBottom w:val="0"/>
              <w:divBdr>
                <w:top w:val="none" w:sz="0" w:space="0" w:color="auto"/>
                <w:left w:val="none" w:sz="0" w:space="0" w:color="auto"/>
                <w:bottom w:val="none" w:sz="0" w:space="0" w:color="auto"/>
                <w:right w:val="none" w:sz="0" w:space="0" w:color="auto"/>
              </w:divBdr>
            </w:div>
            <w:div w:id="1972704429">
              <w:marLeft w:val="0"/>
              <w:marRight w:val="0"/>
              <w:marTop w:val="0"/>
              <w:marBottom w:val="0"/>
              <w:divBdr>
                <w:top w:val="none" w:sz="0" w:space="0" w:color="auto"/>
                <w:left w:val="none" w:sz="0" w:space="0" w:color="auto"/>
                <w:bottom w:val="none" w:sz="0" w:space="0" w:color="auto"/>
                <w:right w:val="none" w:sz="0" w:space="0" w:color="auto"/>
              </w:divBdr>
            </w:div>
            <w:div w:id="1991716342">
              <w:marLeft w:val="0"/>
              <w:marRight w:val="0"/>
              <w:marTop w:val="0"/>
              <w:marBottom w:val="0"/>
              <w:divBdr>
                <w:top w:val="none" w:sz="0" w:space="0" w:color="auto"/>
                <w:left w:val="none" w:sz="0" w:space="0" w:color="auto"/>
                <w:bottom w:val="none" w:sz="0" w:space="0" w:color="auto"/>
                <w:right w:val="none" w:sz="0" w:space="0" w:color="auto"/>
              </w:divBdr>
            </w:div>
          </w:divsChild>
        </w:div>
        <w:div w:id="1507359690">
          <w:marLeft w:val="0"/>
          <w:marRight w:val="0"/>
          <w:marTop w:val="0"/>
          <w:marBottom w:val="0"/>
          <w:divBdr>
            <w:top w:val="none" w:sz="0" w:space="0" w:color="auto"/>
            <w:left w:val="none" w:sz="0" w:space="0" w:color="auto"/>
            <w:bottom w:val="none" w:sz="0" w:space="0" w:color="auto"/>
            <w:right w:val="none" w:sz="0" w:space="0" w:color="auto"/>
          </w:divBdr>
          <w:divsChild>
            <w:div w:id="662587112">
              <w:marLeft w:val="0"/>
              <w:marRight w:val="0"/>
              <w:marTop w:val="0"/>
              <w:marBottom w:val="0"/>
              <w:divBdr>
                <w:top w:val="none" w:sz="0" w:space="0" w:color="auto"/>
                <w:left w:val="none" w:sz="0" w:space="0" w:color="auto"/>
                <w:bottom w:val="none" w:sz="0" w:space="0" w:color="auto"/>
                <w:right w:val="none" w:sz="0" w:space="0" w:color="auto"/>
              </w:divBdr>
            </w:div>
            <w:div w:id="990406698">
              <w:marLeft w:val="0"/>
              <w:marRight w:val="0"/>
              <w:marTop w:val="0"/>
              <w:marBottom w:val="0"/>
              <w:divBdr>
                <w:top w:val="none" w:sz="0" w:space="0" w:color="auto"/>
                <w:left w:val="none" w:sz="0" w:space="0" w:color="auto"/>
                <w:bottom w:val="none" w:sz="0" w:space="0" w:color="auto"/>
                <w:right w:val="none" w:sz="0" w:space="0" w:color="auto"/>
              </w:divBdr>
            </w:div>
            <w:div w:id="2077820633">
              <w:marLeft w:val="0"/>
              <w:marRight w:val="0"/>
              <w:marTop w:val="0"/>
              <w:marBottom w:val="0"/>
              <w:divBdr>
                <w:top w:val="none" w:sz="0" w:space="0" w:color="auto"/>
                <w:left w:val="none" w:sz="0" w:space="0" w:color="auto"/>
                <w:bottom w:val="none" w:sz="0" w:space="0" w:color="auto"/>
                <w:right w:val="none" w:sz="0" w:space="0" w:color="auto"/>
              </w:divBdr>
            </w:div>
          </w:divsChild>
        </w:div>
        <w:div w:id="1825928328">
          <w:marLeft w:val="0"/>
          <w:marRight w:val="0"/>
          <w:marTop w:val="0"/>
          <w:marBottom w:val="0"/>
          <w:divBdr>
            <w:top w:val="none" w:sz="0" w:space="0" w:color="auto"/>
            <w:left w:val="none" w:sz="0" w:space="0" w:color="auto"/>
            <w:bottom w:val="none" w:sz="0" w:space="0" w:color="auto"/>
            <w:right w:val="none" w:sz="0" w:space="0" w:color="auto"/>
          </w:divBdr>
          <w:divsChild>
            <w:div w:id="186719399">
              <w:marLeft w:val="0"/>
              <w:marRight w:val="0"/>
              <w:marTop w:val="0"/>
              <w:marBottom w:val="0"/>
              <w:divBdr>
                <w:top w:val="none" w:sz="0" w:space="0" w:color="auto"/>
                <w:left w:val="none" w:sz="0" w:space="0" w:color="auto"/>
                <w:bottom w:val="none" w:sz="0" w:space="0" w:color="auto"/>
                <w:right w:val="none" w:sz="0" w:space="0" w:color="auto"/>
              </w:divBdr>
            </w:div>
            <w:div w:id="281309088">
              <w:marLeft w:val="0"/>
              <w:marRight w:val="0"/>
              <w:marTop w:val="0"/>
              <w:marBottom w:val="0"/>
              <w:divBdr>
                <w:top w:val="none" w:sz="0" w:space="0" w:color="auto"/>
                <w:left w:val="none" w:sz="0" w:space="0" w:color="auto"/>
                <w:bottom w:val="none" w:sz="0" w:space="0" w:color="auto"/>
                <w:right w:val="none" w:sz="0" w:space="0" w:color="auto"/>
              </w:divBdr>
            </w:div>
            <w:div w:id="803962002">
              <w:marLeft w:val="0"/>
              <w:marRight w:val="0"/>
              <w:marTop w:val="0"/>
              <w:marBottom w:val="0"/>
              <w:divBdr>
                <w:top w:val="none" w:sz="0" w:space="0" w:color="auto"/>
                <w:left w:val="none" w:sz="0" w:space="0" w:color="auto"/>
                <w:bottom w:val="none" w:sz="0" w:space="0" w:color="auto"/>
                <w:right w:val="none" w:sz="0" w:space="0" w:color="auto"/>
              </w:divBdr>
            </w:div>
            <w:div w:id="894968108">
              <w:marLeft w:val="0"/>
              <w:marRight w:val="0"/>
              <w:marTop w:val="0"/>
              <w:marBottom w:val="0"/>
              <w:divBdr>
                <w:top w:val="none" w:sz="0" w:space="0" w:color="auto"/>
                <w:left w:val="none" w:sz="0" w:space="0" w:color="auto"/>
                <w:bottom w:val="none" w:sz="0" w:space="0" w:color="auto"/>
                <w:right w:val="none" w:sz="0" w:space="0" w:color="auto"/>
              </w:divBdr>
            </w:div>
            <w:div w:id="1502965093">
              <w:marLeft w:val="0"/>
              <w:marRight w:val="0"/>
              <w:marTop w:val="0"/>
              <w:marBottom w:val="0"/>
              <w:divBdr>
                <w:top w:val="none" w:sz="0" w:space="0" w:color="auto"/>
                <w:left w:val="none" w:sz="0" w:space="0" w:color="auto"/>
                <w:bottom w:val="none" w:sz="0" w:space="0" w:color="auto"/>
                <w:right w:val="none" w:sz="0" w:space="0" w:color="auto"/>
              </w:divBdr>
            </w:div>
            <w:div w:id="1700007156">
              <w:marLeft w:val="0"/>
              <w:marRight w:val="0"/>
              <w:marTop w:val="0"/>
              <w:marBottom w:val="0"/>
              <w:divBdr>
                <w:top w:val="none" w:sz="0" w:space="0" w:color="auto"/>
                <w:left w:val="none" w:sz="0" w:space="0" w:color="auto"/>
                <w:bottom w:val="none" w:sz="0" w:space="0" w:color="auto"/>
                <w:right w:val="none" w:sz="0" w:space="0" w:color="auto"/>
              </w:divBdr>
            </w:div>
          </w:divsChild>
        </w:div>
        <w:div w:id="1846703449">
          <w:marLeft w:val="0"/>
          <w:marRight w:val="0"/>
          <w:marTop w:val="0"/>
          <w:marBottom w:val="0"/>
          <w:divBdr>
            <w:top w:val="none" w:sz="0" w:space="0" w:color="auto"/>
            <w:left w:val="none" w:sz="0" w:space="0" w:color="auto"/>
            <w:bottom w:val="none" w:sz="0" w:space="0" w:color="auto"/>
            <w:right w:val="none" w:sz="0" w:space="0" w:color="auto"/>
          </w:divBdr>
          <w:divsChild>
            <w:div w:id="688602241">
              <w:marLeft w:val="0"/>
              <w:marRight w:val="0"/>
              <w:marTop w:val="0"/>
              <w:marBottom w:val="0"/>
              <w:divBdr>
                <w:top w:val="none" w:sz="0" w:space="0" w:color="auto"/>
                <w:left w:val="none" w:sz="0" w:space="0" w:color="auto"/>
                <w:bottom w:val="none" w:sz="0" w:space="0" w:color="auto"/>
                <w:right w:val="none" w:sz="0" w:space="0" w:color="auto"/>
              </w:divBdr>
            </w:div>
            <w:div w:id="1219587196">
              <w:marLeft w:val="0"/>
              <w:marRight w:val="0"/>
              <w:marTop w:val="0"/>
              <w:marBottom w:val="0"/>
              <w:divBdr>
                <w:top w:val="none" w:sz="0" w:space="0" w:color="auto"/>
                <w:left w:val="none" w:sz="0" w:space="0" w:color="auto"/>
                <w:bottom w:val="none" w:sz="0" w:space="0" w:color="auto"/>
                <w:right w:val="none" w:sz="0" w:space="0" w:color="auto"/>
              </w:divBdr>
            </w:div>
            <w:div w:id="1745491198">
              <w:marLeft w:val="0"/>
              <w:marRight w:val="0"/>
              <w:marTop w:val="0"/>
              <w:marBottom w:val="0"/>
              <w:divBdr>
                <w:top w:val="none" w:sz="0" w:space="0" w:color="auto"/>
                <w:left w:val="none" w:sz="0" w:space="0" w:color="auto"/>
                <w:bottom w:val="none" w:sz="0" w:space="0" w:color="auto"/>
                <w:right w:val="none" w:sz="0" w:space="0" w:color="auto"/>
              </w:divBdr>
            </w:div>
            <w:div w:id="17873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3961">
      <w:bodyDiv w:val="1"/>
      <w:marLeft w:val="0"/>
      <w:marRight w:val="0"/>
      <w:marTop w:val="0"/>
      <w:marBottom w:val="0"/>
      <w:divBdr>
        <w:top w:val="none" w:sz="0" w:space="0" w:color="auto"/>
        <w:left w:val="none" w:sz="0" w:space="0" w:color="auto"/>
        <w:bottom w:val="none" w:sz="0" w:space="0" w:color="auto"/>
        <w:right w:val="none" w:sz="0" w:space="0" w:color="auto"/>
      </w:divBdr>
    </w:div>
    <w:div w:id="911543693">
      <w:bodyDiv w:val="1"/>
      <w:marLeft w:val="0"/>
      <w:marRight w:val="0"/>
      <w:marTop w:val="0"/>
      <w:marBottom w:val="0"/>
      <w:divBdr>
        <w:top w:val="none" w:sz="0" w:space="0" w:color="auto"/>
        <w:left w:val="none" w:sz="0" w:space="0" w:color="auto"/>
        <w:bottom w:val="none" w:sz="0" w:space="0" w:color="auto"/>
        <w:right w:val="none" w:sz="0" w:space="0" w:color="auto"/>
      </w:divBdr>
    </w:div>
    <w:div w:id="1142043255">
      <w:bodyDiv w:val="1"/>
      <w:marLeft w:val="0"/>
      <w:marRight w:val="0"/>
      <w:marTop w:val="0"/>
      <w:marBottom w:val="0"/>
      <w:divBdr>
        <w:top w:val="none" w:sz="0" w:space="0" w:color="auto"/>
        <w:left w:val="none" w:sz="0" w:space="0" w:color="auto"/>
        <w:bottom w:val="none" w:sz="0" w:space="0" w:color="auto"/>
        <w:right w:val="none" w:sz="0" w:space="0" w:color="auto"/>
      </w:divBdr>
    </w:div>
    <w:div w:id="1235121199">
      <w:bodyDiv w:val="1"/>
      <w:marLeft w:val="0"/>
      <w:marRight w:val="0"/>
      <w:marTop w:val="0"/>
      <w:marBottom w:val="0"/>
      <w:divBdr>
        <w:top w:val="none" w:sz="0" w:space="0" w:color="auto"/>
        <w:left w:val="none" w:sz="0" w:space="0" w:color="auto"/>
        <w:bottom w:val="none" w:sz="0" w:space="0" w:color="auto"/>
        <w:right w:val="none" w:sz="0" w:space="0" w:color="auto"/>
      </w:divBdr>
      <w:divsChild>
        <w:div w:id="163473821">
          <w:marLeft w:val="0"/>
          <w:marRight w:val="0"/>
          <w:marTop w:val="0"/>
          <w:marBottom w:val="0"/>
          <w:divBdr>
            <w:top w:val="none" w:sz="0" w:space="0" w:color="auto"/>
            <w:left w:val="none" w:sz="0" w:space="0" w:color="auto"/>
            <w:bottom w:val="none" w:sz="0" w:space="0" w:color="auto"/>
            <w:right w:val="none" w:sz="0" w:space="0" w:color="auto"/>
          </w:divBdr>
        </w:div>
        <w:div w:id="1498495631">
          <w:marLeft w:val="0"/>
          <w:marRight w:val="0"/>
          <w:marTop w:val="0"/>
          <w:marBottom w:val="0"/>
          <w:divBdr>
            <w:top w:val="none" w:sz="0" w:space="0" w:color="auto"/>
            <w:left w:val="none" w:sz="0" w:space="0" w:color="auto"/>
            <w:bottom w:val="none" w:sz="0" w:space="0" w:color="auto"/>
            <w:right w:val="none" w:sz="0" w:space="0" w:color="auto"/>
          </w:divBdr>
        </w:div>
        <w:div w:id="1823154888">
          <w:marLeft w:val="0"/>
          <w:marRight w:val="0"/>
          <w:marTop w:val="0"/>
          <w:marBottom w:val="0"/>
          <w:divBdr>
            <w:top w:val="none" w:sz="0" w:space="0" w:color="auto"/>
            <w:left w:val="none" w:sz="0" w:space="0" w:color="auto"/>
            <w:bottom w:val="none" w:sz="0" w:space="0" w:color="auto"/>
            <w:right w:val="none" w:sz="0" w:space="0" w:color="auto"/>
          </w:divBdr>
        </w:div>
      </w:divsChild>
    </w:div>
    <w:div w:id="1239902930">
      <w:bodyDiv w:val="1"/>
      <w:marLeft w:val="0"/>
      <w:marRight w:val="0"/>
      <w:marTop w:val="0"/>
      <w:marBottom w:val="0"/>
      <w:divBdr>
        <w:top w:val="none" w:sz="0" w:space="0" w:color="auto"/>
        <w:left w:val="none" w:sz="0" w:space="0" w:color="auto"/>
        <w:bottom w:val="none" w:sz="0" w:space="0" w:color="auto"/>
        <w:right w:val="none" w:sz="0" w:space="0" w:color="auto"/>
      </w:divBdr>
      <w:divsChild>
        <w:div w:id="1298337009">
          <w:marLeft w:val="0"/>
          <w:marRight w:val="0"/>
          <w:marTop w:val="0"/>
          <w:marBottom w:val="0"/>
          <w:divBdr>
            <w:top w:val="none" w:sz="0" w:space="0" w:color="auto"/>
            <w:left w:val="none" w:sz="0" w:space="0" w:color="auto"/>
            <w:bottom w:val="none" w:sz="0" w:space="0" w:color="auto"/>
            <w:right w:val="none" w:sz="0" w:space="0" w:color="auto"/>
          </w:divBdr>
        </w:div>
        <w:div w:id="2126383657">
          <w:marLeft w:val="0"/>
          <w:marRight w:val="0"/>
          <w:marTop w:val="0"/>
          <w:marBottom w:val="0"/>
          <w:divBdr>
            <w:top w:val="none" w:sz="0" w:space="0" w:color="auto"/>
            <w:left w:val="none" w:sz="0" w:space="0" w:color="auto"/>
            <w:bottom w:val="none" w:sz="0" w:space="0" w:color="auto"/>
            <w:right w:val="none" w:sz="0" w:space="0" w:color="auto"/>
          </w:divBdr>
        </w:div>
        <w:div w:id="2142263711">
          <w:marLeft w:val="0"/>
          <w:marRight w:val="0"/>
          <w:marTop w:val="0"/>
          <w:marBottom w:val="0"/>
          <w:divBdr>
            <w:top w:val="none" w:sz="0" w:space="0" w:color="auto"/>
            <w:left w:val="none" w:sz="0" w:space="0" w:color="auto"/>
            <w:bottom w:val="none" w:sz="0" w:space="0" w:color="auto"/>
            <w:right w:val="none" w:sz="0" w:space="0" w:color="auto"/>
          </w:divBdr>
        </w:div>
      </w:divsChild>
    </w:div>
    <w:div w:id="1314748597">
      <w:bodyDiv w:val="1"/>
      <w:marLeft w:val="0"/>
      <w:marRight w:val="0"/>
      <w:marTop w:val="0"/>
      <w:marBottom w:val="0"/>
      <w:divBdr>
        <w:top w:val="none" w:sz="0" w:space="0" w:color="auto"/>
        <w:left w:val="none" w:sz="0" w:space="0" w:color="auto"/>
        <w:bottom w:val="none" w:sz="0" w:space="0" w:color="auto"/>
        <w:right w:val="none" w:sz="0" w:space="0" w:color="auto"/>
      </w:divBdr>
      <w:divsChild>
        <w:div w:id="111018553">
          <w:marLeft w:val="0"/>
          <w:marRight w:val="0"/>
          <w:marTop w:val="0"/>
          <w:marBottom w:val="0"/>
          <w:divBdr>
            <w:top w:val="none" w:sz="0" w:space="0" w:color="auto"/>
            <w:left w:val="none" w:sz="0" w:space="0" w:color="auto"/>
            <w:bottom w:val="none" w:sz="0" w:space="0" w:color="auto"/>
            <w:right w:val="none" w:sz="0" w:space="0" w:color="auto"/>
          </w:divBdr>
        </w:div>
        <w:div w:id="1019545092">
          <w:marLeft w:val="0"/>
          <w:marRight w:val="0"/>
          <w:marTop w:val="0"/>
          <w:marBottom w:val="0"/>
          <w:divBdr>
            <w:top w:val="none" w:sz="0" w:space="0" w:color="auto"/>
            <w:left w:val="none" w:sz="0" w:space="0" w:color="auto"/>
            <w:bottom w:val="none" w:sz="0" w:space="0" w:color="auto"/>
            <w:right w:val="none" w:sz="0" w:space="0" w:color="auto"/>
          </w:divBdr>
        </w:div>
        <w:div w:id="1049572292">
          <w:marLeft w:val="0"/>
          <w:marRight w:val="0"/>
          <w:marTop w:val="0"/>
          <w:marBottom w:val="0"/>
          <w:divBdr>
            <w:top w:val="none" w:sz="0" w:space="0" w:color="auto"/>
            <w:left w:val="none" w:sz="0" w:space="0" w:color="auto"/>
            <w:bottom w:val="none" w:sz="0" w:space="0" w:color="auto"/>
            <w:right w:val="none" w:sz="0" w:space="0" w:color="auto"/>
          </w:divBdr>
        </w:div>
        <w:div w:id="1626934702">
          <w:marLeft w:val="0"/>
          <w:marRight w:val="0"/>
          <w:marTop w:val="0"/>
          <w:marBottom w:val="0"/>
          <w:divBdr>
            <w:top w:val="none" w:sz="0" w:space="0" w:color="auto"/>
            <w:left w:val="none" w:sz="0" w:space="0" w:color="auto"/>
            <w:bottom w:val="none" w:sz="0" w:space="0" w:color="auto"/>
            <w:right w:val="none" w:sz="0" w:space="0" w:color="auto"/>
          </w:divBdr>
        </w:div>
        <w:div w:id="1843350483">
          <w:marLeft w:val="0"/>
          <w:marRight w:val="0"/>
          <w:marTop w:val="0"/>
          <w:marBottom w:val="0"/>
          <w:divBdr>
            <w:top w:val="none" w:sz="0" w:space="0" w:color="auto"/>
            <w:left w:val="none" w:sz="0" w:space="0" w:color="auto"/>
            <w:bottom w:val="none" w:sz="0" w:space="0" w:color="auto"/>
            <w:right w:val="none" w:sz="0" w:space="0" w:color="auto"/>
          </w:divBdr>
        </w:div>
      </w:divsChild>
    </w:div>
    <w:div w:id="1418939527">
      <w:bodyDiv w:val="1"/>
      <w:marLeft w:val="0"/>
      <w:marRight w:val="0"/>
      <w:marTop w:val="0"/>
      <w:marBottom w:val="0"/>
      <w:divBdr>
        <w:top w:val="none" w:sz="0" w:space="0" w:color="auto"/>
        <w:left w:val="none" w:sz="0" w:space="0" w:color="auto"/>
        <w:bottom w:val="none" w:sz="0" w:space="0" w:color="auto"/>
        <w:right w:val="none" w:sz="0" w:space="0" w:color="auto"/>
      </w:divBdr>
    </w:div>
    <w:div w:id="1666667973">
      <w:bodyDiv w:val="1"/>
      <w:marLeft w:val="0"/>
      <w:marRight w:val="0"/>
      <w:marTop w:val="0"/>
      <w:marBottom w:val="0"/>
      <w:divBdr>
        <w:top w:val="none" w:sz="0" w:space="0" w:color="auto"/>
        <w:left w:val="none" w:sz="0" w:space="0" w:color="auto"/>
        <w:bottom w:val="none" w:sz="0" w:space="0" w:color="auto"/>
        <w:right w:val="none" w:sz="0" w:space="0" w:color="auto"/>
      </w:divBdr>
      <w:divsChild>
        <w:div w:id="144978488">
          <w:marLeft w:val="720"/>
          <w:marRight w:val="0"/>
          <w:marTop w:val="0"/>
          <w:marBottom w:val="0"/>
          <w:divBdr>
            <w:top w:val="none" w:sz="0" w:space="0" w:color="auto"/>
            <w:left w:val="none" w:sz="0" w:space="0" w:color="auto"/>
            <w:bottom w:val="none" w:sz="0" w:space="0" w:color="auto"/>
            <w:right w:val="none" w:sz="0" w:space="0" w:color="auto"/>
          </w:divBdr>
        </w:div>
        <w:div w:id="935362174">
          <w:marLeft w:val="720"/>
          <w:marRight w:val="0"/>
          <w:marTop w:val="0"/>
          <w:marBottom w:val="0"/>
          <w:divBdr>
            <w:top w:val="none" w:sz="0" w:space="0" w:color="auto"/>
            <w:left w:val="none" w:sz="0" w:space="0" w:color="auto"/>
            <w:bottom w:val="none" w:sz="0" w:space="0" w:color="auto"/>
            <w:right w:val="none" w:sz="0" w:space="0" w:color="auto"/>
          </w:divBdr>
        </w:div>
        <w:div w:id="1988364221">
          <w:marLeft w:val="720"/>
          <w:marRight w:val="0"/>
          <w:marTop w:val="0"/>
          <w:marBottom w:val="0"/>
          <w:divBdr>
            <w:top w:val="none" w:sz="0" w:space="0" w:color="auto"/>
            <w:left w:val="none" w:sz="0" w:space="0" w:color="auto"/>
            <w:bottom w:val="none" w:sz="0" w:space="0" w:color="auto"/>
            <w:right w:val="none" w:sz="0" w:space="0" w:color="auto"/>
          </w:divBdr>
        </w:div>
        <w:div w:id="1861041">
          <w:marLeft w:val="720"/>
          <w:marRight w:val="0"/>
          <w:marTop w:val="0"/>
          <w:marBottom w:val="0"/>
          <w:divBdr>
            <w:top w:val="none" w:sz="0" w:space="0" w:color="auto"/>
            <w:left w:val="none" w:sz="0" w:space="0" w:color="auto"/>
            <w:bottom w:val="none" w:sz="0" w:space="0" w:color="auto"/>
            <w:right w:val="none" w:sz="0" w:space="0" w:color="auto"/>
          </w:divBdr>
        </w:div>
        <w:div w:id="297034938">
          <w:marLeft w:val="720"/>
          <w:marRight w:val="0"/>
          <w:marTop w:val="0"/>
          <w:marBottom w:val="0"/>
          <w:divBdr>
            <w:top w:val="none" w:sz="0" w:space="0" w:color="auto"/>
            <w:left w:val="none" w:sz="0" w:space="0" w:color="auto"/>
            <w:bottom w:val="none" w:sz="0" w:space="0" w:color="auto"/>
            <w:right w:val="none" w:sz="0" w:space="0" w:color="auto"/>
          </w:divBdr>
        </w:div>
      </w:divsChild>
    </w:div>
    <w:div w:id="1683513457">
      <w:bodyDiv w:val="1"/>
      <w:marLeft w:val="0"/>
      <w:marRight w:val="0"/>
      <w:marTop w:val="0"/>
      <w:marBottom w:val="0"/>
      <w:divBdr>
        <w:top w:val="none" w:sz="0" w:space="0" w:color="auto"/>
        <w:left w:val="none" w:sz="0" w:space="0" w:color="auto"/>
        <w:bottom w:val="none" w:sz="0" w:space="0" w:color="auto"/>
        <w:right w:val="none" w:sz="0" w:space="0" w:color="auto"/>
      </w:divBdr>
    </w:div>
    <w:div w:id="1698774042">
      <w:bodyDiv w:val="1"/>
      <w:marLeft w:val="0"/>
      <w:marRight w:val="0"/>
      <w:marTop w:val="0"/>
      <w:marBottom w:val="0"/>
      <w:divBdr>
        <w:top w:val="none" w:sz="0" w:space="0" w:color="auto"/>
        <w:left w:val="none" w:sz="0" w:space="0" w:color="auto"/>
        <w:bottom w:val="none" w:sz="0" w:space="0" w:color="auto"/>
        <w:right w:val="none" w:sz="0" w:space="0" w:color="auto"/>
      </w:divBdr>
    </w:div>
    <w:div w:id="1904288193">
      <w:bodyDiv w:val="1"/>
      <w:marLeft w:val="0"/>
      <w:marRight w:val="0"/>
      <w:marTop w:val="0"/>
      <w:marBottom w:val="0"/>
      <w:divBdr>
        <w:top w:val="none" w:sz="0" w:space="0" w:color="auto"/>
        <w:left w:val="none" w:sz="0" w:space="0" w:color="auto"/>
        <w:bottom w:val="none" w:sz="0" w:space="0" w:color="auto"/>
        <w:right w:val="none" w:sz="0" w:space="0" w:color="auto"/>
      </w:divBdr>
    </w:div>
    <w:div w:id="1924146982">
      <w:bodyDiv w:val="1"/>
      <w:marLeft w:val="0"/>
      <w:marRight w:val="0"/>
      <w:marTop w:val="0"/>
      <w:marBottom w:val="0"/>
      <w:divBdr>
        <w:top w:val="none" w:sz="0" w:space="0" w:color="auto"/>
        <w:left w:val="none" w:sz="0" w:space="0" w:color="auto"/>
        <w:bottom w:val="none" w:sz="0" w:space="0" w:color="auto"/>
        <w:right w:val="none" w:sz="0" w:space="0" w:color="auto"/>
      </w:divBdr>
      <w:divsChild>
        <w:div w:id="232472259">
          <w:marLeft w:val="0"/>
          <w:marRight w:val="0"/>
          <w:marTop w:val="0"/>
          <w:marBottom w:val="0"/>
          <w:divBdr>
            <w:top w:val="none" w:sz="0" w:space="0" w:color="auto"/>
            <w:left w:val="none" w:sz="0" w:space="0" w:color="auto"/>
            <w:bottom w:val="none" w:sz="0" w:space="0" w:color="auto"/>
            <w:right w:val="none" w:sz="0" w:space="0" w:color="auto"/>
          </w:divBdr>
          <w:divsChild>
            <w:div w:id="1963263217">
              <w:marLeft w:val="0"/>
              <w:marRight w:val="0"/>
              <w:marTop w:val="0"/>
              <w:marBottom w:val="0"/>
              <w:divBdr>
                <w:top w:val="none" w:sz="0" w:space="0" w:color="auto"/>
                <w:left w:val="none" w:sz="0" w:space="0" w:color="auto"/>
                <w:bottom w:val="none" w:sz="0" w:space="0" w:color="auto"/>
                <w:right w:val="none" w:sz="0" w:space="0" w:color="auto"/>
              </w:divBdr>
            </w:div>
          </w:divsChild>
        </w:div>
        <w:div w:id="321468601">
          <w:marLeft w:val="0"/>
          <w:marRight w:val="0"/>
          <w:marTop w:val="0"/>
          <w:marBottom w:val="0"/>
          <w:divBdr>
            <w:top w:val="none" w:sz="0" w:space="0" w:color="auto"/>
            <w:left w:val="none" w:sz="0" w:space="0" w:color="auto"/>
            <w:bottom w:val="none" w:sz="0" w:space="0" w:color="auto"/>
            <w:right w:val="none" w:sz="0" w:space="0" w:color="auto"/>
          </w:divBdr>
          <w:divsChild>
            <w:div w:id="1865971447">
              <w:marLeft w:val="0"/>
              <w:marRight w:val="0"/>
              <w:marTop w:val="0"/>
              <w:marBottom w:val="0"/>
              <w:divBdr>
                <w:top w:val="none" w:sz="0" w:space="0" w:color="auto"/>
                <w:left w:val="none" w:sz="0" w:space="0" w:color="auto"/>
                <w:bottom w:val="none" w:sz="0" w:space="0" w:color="auto"/>
                <w:right w:val="none" w:sz="0" w:space="0" w:color="auto"/>
              </w:divBdr>
            </w:div>
          </w:divsChild>
        </w:div>
        <w:div w:id="352804554">
          <w:marLeft w:val="0"/>
          <w:marRight w:val="0"/>
          <w:marTop w:val="0"/>
          <w:marBottom w:val="0"/>
          <w:divBdr>
            <w:top w:val="none" w:sz="0" w:space="0" w:color="auto"/>
            <w:left w:val="none" w:sz="0" w:space="0" w:color="auto"/>
            <w:bottom w:val="none" w:sz="0" w:space="0" w:color="auto"/>
            <w:right w:val="none" w:sz="0" w:space="0" w:color="auto"/>
          </w:divBdr>
          <w:divsChild>
            <w:div w:id="1006176884">
              <w:marLeft w:val="0"/>
              <w:marRight w:val="0"/>
              <w:marTop w:val="0"/>
              <w:marBottom w:val="0"/>
              <w:divBdr>
                <w:top w:val="none" w:sz="0" w:space="0" w:color="auto"/>
                <w:left w:val="none" w:sz="0" w:space="0" w:color="auto"/>
                <w:bottom w:val="none" w:sz="0" w:space="0" w:color="auto"/>
                <w:right w:val="none" w:sz="0" w:space="0" w:color="auto"/>
              </w:divBdr>
            </w:div>
          </w:divsChild>
        </w:div>
        <w:div w:id="1146051849">
          <w:marLeft w:val="0"/>
          <w:marRight w:val="0"/>
          <w:marTop w:val="0"/>
          <w:marBottom w:val="0"/>
          <w:divBdr>
            <w:top w:val="none" w:sz="0" w:space="0" w:color="auto"/>
            <w:left w:val="none" w:sz="0" w:space="0" w:color="auto"/>
            <w:bottom w:val="none" w:sz="0" w:space="0" w:color="auto"/>
            <w:right w:val="none" w:sz="0" w:space="0" w:color="auto"/>
          </w:divBdr>
          <w:divsChild>
            <w:div w:id="93938707">
              <w:marLeft w:val="0"/>
              <w:marRight w:val="0"/>
              <w:marTop w:val="0"/>
              <w:marBottom w:val="0"/>
              <w:divBdr>
                <w:top w:val="none" w:sz="0" w:space="0" w:color="auto"/>
                <w:left w:val="none" w:sz="0" w:space="0" w:color="auto"/>
                <w:bottom w:val="none" w:sz="0" w:space="0" w:color="auto"/>
                <w:right w:val="none" w:sz="0" w:space="0" w:color="auto"/>
              </w:divBdr>
            </w:div>
          </w:divsChild>
        </w:div>
        <w:div w:id="1328364806">
          <w:marLeft w:val="0"/>
          <w:marRight w:val="0"/>
          <w:marTop w:val="0"/>
          <w:marBottom w:val="0"/>
          <w:divBdr>
            <w:top w:val="none" w:sz="0" w:space="0" w:color="auto"/>
            <w:left w:val="none" w:sz="0" w:space="0" w:color="auto"/>
            <w:bottom w:val="none" w:sz="0" w:space="0" w:color="auto"/>
            <w:right w:val="none" w:sz="0" w:space="0" w:color="auto"/>
          </w:divBdr>
          <w:divsChild>
            <w:div w:id="2019694489">
              <w:marLeft w:val="0"/>
              <w:marRight w:val="0"/>
              <w:marTop w:val="0"/>
              <w:marBottom w:val="0"/>
              <w:divBdr>
                <w:top w:val="none" w:sz="0" w:space="0" w:color="auto"/>
                <w:left w:val="none" w:sz="0" w:space="0" w:color="auto"/>
                <w:bottom w:val="none" w:sz="0" w:space="0" w:color="auto"/>
                <w:right w:val="none" w:sz="0" w:space="0" w:color="auto"/>
              </w:divBdr>
            </w:div>
          </w:divsChild>
        </w:div>
        <w:div w:id="1831868057">
          <w:marLeft w:val="0"/>
          <w:marRight w:val="0"/>
          <w:marTop w:val="0"/>
          <w:marBottom w:val="0"/>
          <w:divBdr>
            <w:top w:val="none" w:sz="0" w:space="0" w:color="auto"/>
            <w:left w:val="none" w:sz="0" w:space="0" w:color="auto"/>
            <w:bottom w:val="none" w:sz="0" w:space="0" w:color="auto"/>
            <w:right w:val="none" w:sz="0" w:space="0" w:color="auto"/>
          </w:divBdr>
          <w:divsChild>
            <w:div w:id="362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30571">
      <w:bodyDiv w:val="1"/>
      <w:marLeft w:val="0"/>
      <w:marRight w:val="0"/>
      <w:marTop w:val="0"/>
      <w:marBottom w:val="0"/>
      <w:divBdr>
        <w:top w:val="none" w:sz="0" w:space="0" w:color="auto"/>
        <w:left w:val="none" w:sz="0" w:space="0" w:color="auto"/>
        <w:bottom w:val="none" w:sz="0" w:space="0" w:color="auto"/>
        <w:right w:val="none" w:sz="0" w:space="0" w:color="auto"/>
      </w:divBdr>
      <w:divsChild>
        <w:div w:id="195506765">
          <w:marLeft w:val="0"/>
          <w:marRight w:val="0"/>
          <w:marTop w:val="0"/>
          <w:marBottom w:val="0"/>
          <w:divBdr>
            <w:top w:val="none" w:sz="0" w:space="0" w:color="auto"/>
            <w:left w:val="none" w:sz="0" w:space="0" w:color="auto"/>
            <w:bottom w:val="none" w:sz="0" w:space="0" w:color="auto"/>
            <w:right w:val="none" w:sz="0" w:space="0" w:color="auto"/>
          </w:divBdr>
        </w:div>
        <w:div w:id="772476685">
          <w:marLeft w:val="0"/>
          <w:marRight w:val="0"/>
          <w:marTop w:val="0"/>
          <w:marBottom w:val="0"/>
          <w:divBdr>
            <w:top w:val="none" w:sz="0" w:space="0" w:color="auto"/>
            <w:left w:val="none" w:sz="0" w:space="0" w:color="auto"/>
            <w:bottom w:val="none" w:sz="0" w:space="0" w:color="auto"/>
            <w:right w:val="none" w:sz="0" w:space="0" w:color="auto"/>
          </w:divBdr>
        </w:div>
        <w:div w:id="1505900848">
          <w:marLeft w:val="0"/>
          <w:marRight w:val="0"/>
          <w:marTop w:val="0"/>
          <w:marBottom w:val="0"/>
          <w:divBdr>
            <w:top w:val="none" w:sz="0" w:space="0" w:color="auto"/>
            <w:left w:val="none" w:sz="0" w:space="0" w:color="auto"/>
            <w:bottom w:val="none" w:sz="0" w:space="0" w:color="auto"/>
            <w:right w:val="none" w:sz="0" w:space="0" w:color="auto"/>
          </w:divBdr>
        </w:div>
        <w:div w:id="1658609435">
          <w:marLeft w:val="0"/>
          <w:marRight w:val="0"/>
          <w:marTop w:val="0"/>
          <w:marBottom w:val="0"/>
          <w:divBdr>
            <w:top w:val="none" w:sz="0" w:space="0" w:color="auto"/>
            <w:left w:val="none" w:sz="0" w:space="0" w:color="auto"/>
            <w:bottom w:val="none" w:sz="0" w:space="0" w:color="auto"/>
            <w:right w:val="none" w:sz="0" w:space="0" w:color="auto"/>
          </w:divBdr>
        </w:div>
        <w:div w:id="2007390954">
          <w:marLeft w:val="0"/>
          <w:marRight w:val="0"/>
          <w:marTop w:val="0"/>
          <w:marBottom w:val="0"/>
          <w:divBdr>
            <w:top w:val="none" w:sz="0" w:space="0" w:color="auto"/>
            <w:left w:val="none" w:sz="0" w:space="0" w:color="auto"/>
            <w:bottom w:val="none" w:sz="0" w:space="0" w:color="auto"/>
            <w:right w:val="none" w:sz="0" w:space="0" w:color="auto"/>
          </w:divBdr>
        </w:div>
      </w:divsChild>
    </w:div>
    <w:div w:id="2111200534">
      <w:bodyDiv w:val="1"/>
      <w:marLeft w:val="0"/>
      <w:marRight w:val="0"/>
      <w:marTop w:val="0"/>
      <w:marBottom w:val="0"/>
      <w:divBdr>
        <w:top w:val="none" w:sz="0" w:space="0" w:color="auto"/>
        <w:left w:val="none" w:sz="0" w:space="0" w:color="auto"/>
        <w:bottom w:val="none" w:sz="0" w:space="0" w:color="auto"/>
        <w:right w:val="none" w:sz="0" w:space="0" w:color="auto"/>
      </w:divBdr>
      <w:divsChild>
        <w:div w:id="960192067">
          <w:marLeft w:val="0"/>
          <w:marRight w:val="0"/>
          <w:marTop w:val="0"/>
          <w:marBottom w:val="0"/>
          <w:divBdr>
            <w:top w:val="none" w:sz="0" w:space="0" w:color="auto"/>
            <w:left w:val="none" w:sz="0" w:space="0" w:color="auto"/>
            <w:bottom w:val="none" w:sz="0" w:space="0" w:color="auto"/>
            <w:right w:val="none" w:sz="0" w:space="0" w:color="auto"/>
          </w:divBdr>
        </w:div>
        <w:div w:id="1431927610">
          <w:marLeft w:val="0"/>
          <w:marRight w:val="0"/>
          <w:marTop w:val="0"/>
          <w:marBottom w:val="0"/>
          <w:divBdr>
            <w:top w:val="none" w:sz="0" w:space="0" w:color="auto"/>
            <w:left w:val="none" w:sz="0" w:space="0" w:color="auto"/>
            <w:bottom w:val="none" w:sz="0" w:space="0" w:color="auto"/>
            <w:right w:val="none" w:sz="0" w:space="0" w:color="auto"/>
          </w:divBdr>
        </w:div>
        <w:div w:id="1667325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21" Type="http://schemas.openxmlformats.org/officeDocument/2006/relationships/image" Target="media/image13.png"/><Relationship Id="rId34" Type="http://schemas.openxmlformats.org/officeDocument/2006/relationships/hyperlink" Target="https://www.equilo.io/gender-analysis" TargetMode="External"/><Relationship Id="rId42" Type="http://schemas.openxmlformats.org/officeDocument/2006/relationships/hyperlink" Target="https://oxfamilibrary.openrepository.com/bitstream/handle/10546/620318/dp-feminist-principles-meal-260717-en.pdf?sequence=4" TargetMode="External"/><Relationship Id="rId47" Type="http://schemas.openxmlformats.org/officeDocument/2006/relationships/hyperlink" Target="http://ebrary.ifpri.org/utils/getfile/collection/p15738coll2/id/126937/filename/127148.pdf" TargetMode="External"/><Relationship Id="rId50" Type="http://schemas.openxmlformats.org/officeDocument/2006/relationships/image" Target="media/image24.svg"/><Relationship Id="rId55" Type="http://schemas.openxmlformats.org/officeDocument/2006/relationships/hyperlink" Target="https://care.org/wp-content/uploads/2020/05/FP-2013-CARE_CommunityScoreCardToolkit.pdf"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QuickStyle" Target="diagrams/quickStyle1.xml"/><Relationship Id="rId11" Type="http://schemas.openxmlformats.org/officeDocument/2006/relationships/image" Target="media/image4.svg"/><Relationship Id="rId24" Type="http://schemas.openxmlformats.org/officeDocument/2006/relationships/image" Target="media/image16.svg"/><Relationship Id="rId32" Type="http://schemas.openxmlformats.org/officeDocument/2006/relationships/image" Target="media/image19.png"/><Relationship Id="rId37" Type="http://schemas.openxmlformats.org/officeDocument/2006/relationships/hyperlink" Target="https://www.international.gc.ca/world-monde/funding-financement/gender_analysis-analyse_comparative.aspx?lang=eng" TargetMode="External"/><Relationship Id="rId40" Type="http://schemas.openxmlformats.org/officeDocument/2006/relationships/hyperlink" Target="https://www.equilo.io/gender-analysis" TargetMode="External"/><Relationship Id="rId45" Type="http://schemas.openxmlformats.org/officeDocument/2006/relationships/hyperlink" Target="https://openknowledge.worldbank.org/bitstream/handle/10986/14926/296720PAPER0100steps.pdf?sequence=1" TargetMode="External"/><Relationship Id="rId53" Type="http://schemas.openxmlformats.org/officeDocument/2006/relationships/hyperlink" Target="https://learn.tearfund.org/en/resources/publications/footsteps/footsteps_31-40/footsteps_36/the_bead_game/" TargetMode="External"/><Relationship Id="rId58" Type="http://schemas.openxmlformats.org/officeDocument/2006/relationships/image" Target="media/image28.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resourcecentre.savethechildren.net/sites/default/files/documents/genderequalitytoolkit_es_20final.pdf" TargetMode="External"/><Relationship Id="rId43" Type="http://schemas.openxmlformats.org/officeDocument/2006/relationships/image" Target="media/image21.png"/><Relationship Id="rId48" Type="http://schemas.openxmlformats.org/officeDocument/2006/relationships/image" Target="media/image22.png"/><Relationship Id="rId56" Type="http://schemas.openxmlformats.org/officeDocument/2006/relationships/hyperlink" Target="https://www.odi.org/sites/odi.org.uk/files/odi-assets/publications-opinion-files/9809.pdf"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7.png"/><Relationship Id="rId33" Type="http://schemas.openxmlformats.org/officeDocument/2006/relationships/image" Target="media/image20.svg"/><Relationship Id="rId38" Type="http://schemas.openxmlformats.org/officeDocument/2006/relationships/hyperlink" Target="https://gender.jhpiego.org/analysistoolkit/gender-analysis-framework/" TargetMode="External"/><Relationship Id="rId46" Type="http://schemas.openxmlformats.org/officeDocument/2006/relationships/hyperlink" Target="https://thp.org/wp-content/uploads/2015/10/THP_WEI-Intro_10-12-151.pdf" TargetMode="External"/><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image" Target="media/image12.svg"/><Relationship Id="rId41" Type="http://schemas.openxmlformats.org/officeDocument/2006/relationships/hyperlink" Target="https://agriprofocus.com/upload/CASCAPE_Manual_Gender_Analysis_Tools_FINAL1456840468.pdf" TargetMode="External"/><Relationship Id="rId54" Type="http://schemas.openxmlformats.org/officeDocument/2006/relationships/hyperlink" Target="https://www.participatorymethods.org/sites/participatorymethods.org/files/all%20together%20now_int%20HIVAIDS.pdf" TargetMode="External"/><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diagramLayout" Target="diagrams/layout1.xml"/><Relationship Id="rId36" Type="http://schemas.openxmlformats.org/officeDocument/2006/relationships/hyperlink" Target="https://ringsgenderresearch.org/wp-content/uploads/2018/07/Ten-Gender-Analysis-Frameworks-and-Tools-to-Aid-with-HSR.pdf"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hyperlink" Target="https://www.international.gc.ca/world-monde/assets/pdfs/funding-financement/results_based_management-gestion_axee_resultats-guide-en.pdf" TargetMode="External"/><Relationship Id="rId52" Type="http://schemas.openxmlformats.org/officeDocument/2006/relationships/image" Target="media/image26.svg"/><Relationship Id="rId60" Type="http://schemas.openxmlformats.org/officeDocument/2006/relationships/image" Target="media/image3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hyperlink" Target="https://cfc-swc.gc.ca/gba-acs/index-en.html" TargetMode="External"/><Relationship Id="rId39" Type="http://schemas.openxmlformats.org/officeDocument/2006/relationships/hyperlink" Target="https://www.ndi.org/sites/default/files/Guide%20to%20Gender%20Analysis%20Framework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footnotes.xml.rels><?xml version="1.0" encoding="UTF-8" standalone="yes"?>
<Relationships xmlns="http://schemas.openxmlformats.org/package/2006/relationships"><Relationship Id="rId2" Type="http://schemas.openxmlformats.org/officeDocument/2006/relationships/hyperlink" Target="http://downtozeroplatform.com/dtz/files/Plan%20Netherlands%20Gender%20Equality%20Programma%20Criteria.pdf" TargetMode="External"/><Relationship Id="rId1" Type="http://schemas.openxmlformats.org/officeDocument/2006/relationships/hyperlink" Target="http://www.qualitative-research.net/index.php/fqs/article/view/974/21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CA7FCE-7858-4A68-A995-85747A4092B8}"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en-CA"/>
        </a:p>
      </dgm:t>
    </dgm:pt>
    <dgm:pt modelId="{06147D5E-90E7-4F47-87D2-1E1CDDBC8E3A}">
      <dgm:prSet phldrT="[Text]"/>
      <dgm:spPr/>
      <dgm:t>
        <a:bodyPr/>
        <a:lstStyle/>
        <a:p>
          <a:r>
            <a:rPr lang="en-CA">
              <a:latin typeface="Tahoma" panose="020B0604030504040204" pitchFamily="34" charset="0"/>
              <a:ea typeface="Tahoma" panose="020B0604030504040204" pitchFamily="34" charset="0"/>
              <a:cs typeface="Tahoma" panose="020B0604030504040204" pitchFamily="34" charset="0"/>
            </a:rPr>
            <a:t>Gender analysis is conducted  to inform project design</a:t>
          </a:r>
        </a:p>
      </dgm:t>
    </dgm:pt>
    <dgm:pt modelId="{71B1BAC6-003D-47E7-AC71-DFE5D9DCCB91}" type="parTrans" cxnId="{4105E779-1A7C-40E0-BEE8-D06A30E5B7D8}">
      <dgm:prSet/>
      <dgm:spPr/>
      <dgm:t>
        <a:bodyPr/>
        <a:lstStyle/>
        <a:p>
          <a:endParaRPr lang="en-CA"/>
        </a:p>
      </dgm:t>
    </dgm:pt>
    <dgm:pt modelId="{6C7E0194-B5CD-4BB9-9678-E1E1BE263762}" type="sibTrans" cxnId="{4105E779-1A7C-40E0-BEE8-D06A30E5B7D8}">
      <dgm:prSet/>
      <dgm:spPr/>
      <dgm:t>
        <a:bodyPr/>
        <a:lstStyle/>
        <a:p>
          <a:endParaRPr lang="en-CA"/>
        </a:p>
      </dgm:t>
    </dgm:pt>
    <dgm:pt modelId="{62E32803-82A9-491D-A6C0-1982BE679A55}">
      <dgm:prSet phldrT="[Text]"/>
      <dgm:spPr/>
      <dgm:t>
        <a:bodyPr/>
        <a:lstStyle/>
        <a:p>
          <a:r>
            <a:rPr lang="en-CA">
              <a:latin typeface="Tahoma" panose="020B0604030504040204" pitchFamily="34" charset="0"/>
              <a:ea typeface="Tahoma" panose="020B0604030504040204" pitchFamily="34" charset="0"/>
              <a:cs typeface="Tahoma" panose="020B0604030504040204" pitchFamily="34" charset="0"/>
            </a:rPr>
            <a:t>Gender analysis is mainstreamed throughout baseline design</a:t>
          </a:r>
        </a:p>
      </dgm:t>
    </dgm:pt>
    <dgm:pt modelId="{06F7E86F-4946-4C63-A27B-8F4CF354A27C}" type="parTrans" cxnId="{0AD1122B-E989-4F37-8DFC-815CDFEBD3A7}">
      <dgm:prSet/>
      <dgm:spPr/>
      <dgm:t>
        <a:bodyPr/>
        <a:lstStyle/>
        <a:p>
          <a:endParaRPr lang="en-CA"/>
        </a:p>
      </dgm:t>
    </dgm:pt>
    <dgm:pt modelId="{2F34C67E-30E1-4C84-823D-71F0A6D2DF58}" type="sibTrans" cxnId="{0AD1122B-E989-4F37-8DFC-815CDFEBD3A7}">
      <dgm:prSet/>
      <dgm:spPr/>
      <dgm:t>
        <a:bodyPr/>
        <a:lstStyle/>
        <a:p>
          <a:endParaRPr lang="en-CA"/>
        </a:p>
      </dgm:t>
    </dgm:pt>
    <dgm:pt modelId="{9033FCCD-D4AC-4B24-9756-9C6B54A93BDF}">
      <dgm:prSet phldrT="[Text]"/>
      <dgm:spPr/>
      <dgm:t>
        <a:bodyPr/>
        <a:lstStyle/>
        <a:p>
          <a:r>
            <a:rPr lang="en-CA">
              <a:latin typeface="Tahoma" panose="020B0604030504040204" pitchFamily="34" charset="0"/>
              <a:ea typeface="Tahoma" panose="020B0604030504040204" pitchFamily="34" charset="0"/>
              <a:cs typeface="Tahoma" panose="020B0604030504040204" pitchFamily="34" charset="0"/>
            </a:rPr>
            <a:t>Gender analysis is applied to monitoring plan and data</a:t>
          </a:r>
        </a:p>
      </dgm:t>
    </dgm:pt>
    <dgm:pt modelId="{E512CD33-8B35-4F92-923D-283A9B27CA46}" type="parTrans" cxnId="{44B18C6F-AB90-4F52-9090-8989E76D893D}">
      <dgm:prSet/>
      <dgm:spPr/>
      <dgm:t>
        <a:bodyPr/>
        <a:lstStyle/>
        <a:p>
          <a:endParaRPr lang="en-CA"/>
        </a:p>
      </dgm:t>
    </dgm:pt>
    <dgm:pt modelId="{3182EBEE-414A-4BFB-8C66-C051C22479E7}" type="sibTrans" cxnId="{44B18C6F-AB90-4F52-9090-8989E76D893D}">
      <dgm:prSet/>
      <dgm:spPr/>
      <dgm:t>
        <a:bodyPr/>
        <a:lstStyle/>
        <a:p>
          <a:endParaRPr lang="en-CA"/>
        </a:p>
      </dgm:t>
    </dgm:pt>
    <dgm:pt modelId="{84C3C226-63AD-459A-9E18-3C09BC98E9A6}">
      <dgm:prSet phldrT="[Text]"/>
      <dgm:spPr/>
      <dgm:t>
        <a:bodyPr/>
        <a:lstStyle/>
        <a:p>
          <a:r>
            <a:rPr lang="en-CA">
              <a:latin typeface="Tahoma" panose="020B0604030504040204" pitchFamily="34" charset="0"/>
              <a:ea typeface="Tahoma" panose="020B0604030504040204" pitchFamily="34" charset="0"/>
              <a:cs typeface="Tahoma" panose="020B0604030504040204" pitchFamily="34" charset="0"/>
            </a:rPr>
            <a:t>Participatory gender analysis is conducted at mid-line</a:t>
          </a:r>
        </a:p>
      </dgm:t>
    </dgm:pt>
    <dgm:pt modelId="{DC8037BD-549E-4418-8C3D-FB111CC5D945}" type="parTrans" cxnId="{E0813335-BC5C-41C7-9B62-D2DCE8BFD4A2}">
      <dgm:prSet/>
      <dgm:spPr/>
      <dgm:t>
        <a:bodyPr/>
        <a:lstStyle/>
        <a:p>
          <a:endParaRPr lang="en-CA"/>
        </a:p>
      </dgm:t>
    </dgm:pt>
    <dgm:pt modelId="{9FF8454F-1A3B-41CB-9774-09B0047F67B9}" type="sibTrans" cxnId="{E0813335-BC5C-41C7-9B62-D2DCE8BFD4A2}">
      <dgm:prSet/>
      <dgm:spPr/>
      <dgm:t>
        <a:bodyPr/>
        <a:lstStyle/>
        <a:p>
          <a:endParaRPr lang="en-CA"/>
        </a:p>
      </dgm:t>
    </dgm:pt>
    <dgm:pt modelId="{C3D492EC-48B0-4E64-8EB5-A75138CE59E8}">
      <dgm:prSet phldrT="[Text]"/>
      <dgm:spPr/>
      <dgm:t>
        <a:bodyPr/>
        <a:lstStyle/>
        <a:p>
          <a:r>
            <a:rPr lang="en-CA">
              <a:latin typeface="Tahoma" panose="020B0604030504040204" pitchFamily="34" charset="0"/>
              <a:ea typeface="Tahoma" panose="020B0604030504040204" pitchFamily="34" charset="0"/>
              <a:cs typeface="Tahoma" panose="020B0604030504040204" pitchFamily="34" charset="0"/>
            </a:rPr>
            <a:t>Initiative is adjusted to respond to GA results and improve outcomes</a:t>
          </a:r>
        </a:p>
      </dgm:t>
    </dgm:pt>
    <dgm:pt modelId="{69A0D378-A4DA-451D-A20C-0D5BE45F48C7}" type="parTrans" cxnId="{9219AD7F-E8C2-4339-A6A1-DC3C85815BE8}">
      <dgm:prSet/>
      <dgm:spPr/>
      <dgm:t>
        <a:bodyPr/>
        <a:lstStyle/>
        <a:p>
          <a:endParaRPr lang="en-CA"/>
        </a:p>
      </dgm:t>
    </dgm:pt>
    <dgm:pt modelId="{67CC57F4-AEDF-4860-B998-50B6EFACB01D}" type="sibTrans" cxnId="{9219AD7F-E8C2-4339-A6A1-DC3C85815BE8}">
      <dgm:prSet/>
      <dgm:spPr/>
      <dgm:t>
        <a:bodyPr/>
        <a:lstStyle/>
        <a:p>
          <a:endParaRPr lang="en-CA"/>
        </a:p>
      </dgm:t>
    </dgm:pt>
    <dgm:pt modelId="{FD0A8E76-17BE-4A28-832B-23DCD6446DB3}" type="pres">
      <dgm:prSet presAssocID="{33CA7FCE-7858-4A68-A995-85747A4092B8}" presName="cycle" presStyleCnt="0">
        <dgm:presLayoutVars>
          <dgm:dir/>
          <dgm:resizeHandles val="exact"/>
        </dgm:presLayoutVars>
      </dgm:prSet>
      <dgm:spPr/>
    </dgm:pt>
    <dgm:pt modelId="{2A9C2856-31BA-4CEC-810C-5166EF17B93A}" type="pres">
      <dgm:prSet presAssocID="{06147D5E-90E7-4F47-87D2-1E1CDDBC8E3A}" presName="dummy" presStyleCnt="0"/>
      <dgm:spPr/>
    </dgm:pt>
    <dgm:pt modelId="{A21CCFDA-6285-415C-8A7F-DE511D7AC20B}" type="pres">
      <dgm:prSet presAssocID="{06147D5E-90E7-4F47-87D2-1E1CDDBC8E3A}" presName="node" presStyleLbl="revTx" presStyleIdx="0" presStyleCnt="5" custRadScaleRad="99265" custRadScaleInc="13614">
        <dgm:presLayoutVars>
          <dgm:bulletEnabled val="1"/>
        </dgm:presLayoutVars>
      </dgm:prSet>
      <dgm:spPr/>
    </dgm:pt>
    <dgm:pt modelId="{65BB063F-E53C-4A82-AE0B-7E2CE24573F6}" type="pres">
      <dgm:prSet presAssocID="{6C7E0194-B5CD-4BB9-9678-E1E1BE263762}" presName="sibTrans" presStyleLbl="node1" presStyleIdx="0" presStyleCnt="5"/>
      <dgm:spPr/>
    </dgm:pt>
    <dgm:pt modelId="{3139E2EA-DE01-4A21-9F36-4FCCC24B0ED6}" type="pres">
      <dgm:prSet presAssocID="{62E32803-82A9-491D-A6C0-1982BE679A55}" presName="dummy" presStyleCnt="0"/>
      <dgm:spPr/>
    </dgm:pt>
    <dgm:pt modelId="{2FF106DC-7C82-4AA5-99CB-5393584E169E}" type="pres">
      <dgm:prSet presAssocID="{62E32803-82A9-491D-A6C0-1982BE679A55}" presName="node" presStyleLbl="revTx" presStyleIdx="1" presStyleCnt="5" custScaleX="176415">
        <dgm:presLayoutVars>
          <dgm:bulletEnabled val="1"/>
        </dgm:presLayoutVars>
      </dgm:prSet>
      <dgm:spPr/>
    </dgm:pt>
    <dgm:pt modelId="{4535BABB-F549-4B60-BC17-E247D2875876}" type="pres">
      <dgm:prSet presAssocID="{2F34C67E-30E1-4C84-823D-71F0A6D2DF58}" presName="sibTrans" presStyleLbl="node1" presStyleIdx="1" presStyleCnt="5"/>
      <dgm:spPr/>
    </dgm:pt>
    <dgm:pt modelId="{A799827D-C27C-4F8A-9B01-511208D73E08}" type="pres">
      <dgm:prSet presAssocID="{9033FCCD-D4AC-4B24-9756-9C6B54A93BDF}" presName="dummy" presStyleCnt="0"/>
      <dgm:spPr/>
    </dgm:pt>
    <dgm:pt modelId="{70F001A4-CC01-4ED6-963F-847346CD3F2D}" type="pres">
      <dgm:prSet presAssocID="{9033FCCD-D4AC-4B24-9756-9C6B54A93BDF}" presName="node" presStyleLbl="revTx" presStyleIdx="2" presStyleCnt="5">
        <dgm:presLayoutVars>
          <dgm:bulletEnabled val="1"/>
        </dgm:presLayoutVars>
      </dgm:prSet>
      <dgm:spPr/>
    </dgm:pt>
    <dgm:pt modelId="{A994C8A2-0E5B-4398-86DC-27B5B1136522}" type="pres">
      <dgm:prSet presAssocID="{3182EBEE-414A-4BFB-8C66-C051C22479E7}" presName="sibTrans" presStyleLbl="node1" presStyleIdx="2" presStyleCnt="5"/>
      <dgm:spPr/>
    </dgm:pt>
    <dgm:pt modelId="{848B39FB-81F8-4582-BDBC-B471FDC12B79}" type="pres">
      <dgm:prSet presAssocID="{84C3C226-63AD-459A-9E18-3C09BC98E9A6}" presName="dummy" presStyleCnt="0"/>
      <dgm:spPr/>
    </dgm:pt>
    <dgm:pt modelId="{7A931233-9D94-4097-8249-6CEEC1649084}" type="pres">
      <dgm:prSet presAssocID="{84C3C226-63AD-459A-9E18-3C09BC98E9A6}" presName="node" presStyleLbl="revTx" presStyleIdx="3" presStyleCnt="5">
        <dgm:presLayoutVars>
          <dgm:bulletEnabled val="1"/>
        </dgm:presLayoutVars>
      </dgm:prSet>
      <dgm:spPr/>
    </dgm:pt>
    <dgm:pt modelId="{8E07F12F-88C6-4666-9F84-2034E74EEBAE}" type="pres">
      <dgm:prSet presAssocID="{9FF8454F-1A3B-41CB-9774-09B0047F67B9}" presName="sibTrans" presStyleLbl="node1" presStyleIdx="3" presStyleCnt="5"/>
      <dgm:spPr/>
    </dgm:pt>
    <dgm:pt modelId="{BB602256-477C-402A-B3AF-05AA5BB4D1F6}" type="pres">
      <dgm:prSet presAssocID="{C3D492EC-48B0-4E64-8EB5-A75138CE59E8}" presName="dummy" presStyleCnt="0"/>
      <dgm:spPr/>
    </dgm:pt>
    <dgm:pt modelId="{E74D898C-1071-4F9F-A1A6-E9F6F82B710B}" type="pres">
      <dgm:prSet presAssocID="{C3D492EC-48B0-4E64-8EB5-A75138CE59E8}" presName="node" presStyleLbl="revTx" presStyleIdx="4" presStyleCnt="5">
        <dgm:presLayoutVars>
          <dgm:bulletEnabled val="1"/>
        </dgm:presLayoutVars>
      </dgm:prSet>
      <dgm:spPr/>
    </dgm:pt>
    <dgm:pt modelId="{4660D733-7A72-4A60-A11E-5512E2D512BA}" type="pres">
      <dgm:prSet presAssocID="{67CC57F4-AEDF-4860-B998-50B6EFACB01D}" presName="sibTrans" presStyleLbl="node1" presStyleIdx="4" presStyleCnt="5"/>
      <dgm:spPr/>
    </dgm:pt>
  </dgm:ptLst>
  <dgm:cxnLst>
    <dgm:cxn modelId="{04580007-AD76-4AAE-AC73-858F346FE465}" type="presOf" srcId="{3182EBEE-414A-4BFB-8C66-C051C22479E7}" destId="{A994C8A2-0E5B-4398-86DC-27B5B1136522}" srcOrd="0" destOrd="0" presId="urn:microsoft.com/office/officeart/2005/8/layout/cycle1"/>
    <dgm:cxn modelId="{D9733C0B-5E04-4FD4-A01D-93438717A740}" type="presOf" srcId="{06147D5E-90E7-4F47-87D2-1E1CDDBC8E3A}" destId="{A21CCFDA-6285-415C-8A7F-DE511D7AC20B}" srcOrd="0" destOrd="0" presId="urn:microsoft.com/office/officeart/2005/8/layout/cycle1"/>
    <dgm:cxn modelId="{32DE1723-74DA-40B9-8E73-109787055164}" type="presOf" srcId="{9FF8454F-1A3B-41CB-9774-09B0047F67B9}" destId="{8E07F12F-88C6-4666-9F84-2034E74EEBAE}" srcOrd="0" destOrd="0" presId="urn:microsoft.com/office/officeart/2005/8/layout/cycle1"/>
    <dgm:cxn modelId="{0AD1122B-E989-4F37-8DFC-815CDFEBD3A7}" srcId="{33CA7FCE-7858-4A68-A995-85747A4092B8}" destId="{62E32803-82A9-491D-A6C0-1982BE679A55}" srcOrd="1" destOrd="0" parTransId="{06F7E86F-4946-4C63-A27B-8F4CF354A27C}" sibTransId="{2F34C67E-30E1-4C84-823D-71F0A6D2DF58}"/>
    <dgm:cxn modelId="{150FAB30-A19D-4F97-A707-871BF2CE2E65}" type="presOf" srcId="{2F34C67E-30E1-4C84-823D-71F0A6D2DF58}" destId="{4535BABB-F549-4B60-BC17-E247D2875876}" srcOrd="0" destOrd="0" presId="urn:microsoft.com/office/officeart/2005/8/layout/cycle1"/>
    <dgm:cxn modelId="{E0813335-BC5C-41C7-9B62-D2DCE8BFD4A2}" srcId="{33CA7FCE-7858-4A68-A995-85747A4092B8}" destId="{84C3C226-63AD-459A-9E18-3C09BC98E9A6}" srcOrd="3" destOrd="0" parTransId="{DC8037BD-549E-4418-8C3D-FB111CC5D945}" sibTransId="{9FF8454F-1A3B-41CB-9774-09B0047F67B9}"/>
    <dgm:cxn modelId="{6A7A5B64-1D4C-46BA-9976-CA01E5449EF2}" type="presOf" srcId="{9033FCCD-D4AC-4B24-9756-9C6B54A93BDF}" destId="{70F001A4-CC01-4ED6-963F-847346CD3F2D}" srcOrd="0" destOrd="0" presId="urn:microsoft.com/office/officeart/2005/8/layout/cycle1"/>
    <dgm:cxn modelId="{44B18C6F-AB90-4F52-9090-8989E76D893D}" srcId="{33CA7FCE-7858-4A68-A995-85747A4092B8}" destId="{9033FCCD-D4AC-4B24-9756-9C6B54A93BDF}" srcOrd="2" destOrd="0" parTransId="{E512CD33-8B35-4F92-923D-283A9B27CA46}" sibTransId="{3182EBEE-414A-4BFB-8C66-C051C22479E7}"/>
    <dgm:cxn modelId="{4105E779-1A7C-40E0-BEE8-D06A30E5B7D8}" srcId="{33CA7FCE-7858-4A68-A995-85747A4092B8}" destId="{06147D5E-90E7-4F47-87D2-1E1CDDBC8E3A}" srcOrd="0" destOrd="0" parTransId="{71B1BAC6-003D-47E7-AC71-DFE5D9DCCB91}" sibTransId="{6C7E0194-B5CD-4BB9-9678-E1E1BE263762}"/>
    <dgm:cxn modelId="{34F5C67D-F8E3-4560-9372-C14BB125C020}" type="presOf" srcId="{62E32803-82A9-491D-A6C0-1982BE679A55}" destId="{2FF106DC-7C82-4AA5-99CB-5393584E169E}" srcOrd="0" destOrd="0" presId="urn:microsoft.com/office/officeart/2005/8/layout/cycle1"/>
    <dgm:cxn modelId="{9219AD7F-E8C2-4339-A6A1-DC3C85815BE8}" srcId="{33CA7FCE-7858-4A68-A995-85747A4092B8}" destId="{C3D492EC-48B0-4E64-8EB5-A75138CE59E8}" srcOrd="4" destOrd="0" parTransId="{69A0D378-A4DA-451D-A20C-0D5BE45F48C7}" sibTransId="{67CC57F4-AEDF-4860-B998-50B6EFACB01D}"/>
    <dgm:cxn modelId="{FAA97B9C-683F-4077-A0F1-ECA6FBBA7C2E}" type="presOf" srcId="{67CC57F4-AEDF-4860-B998-50B6EFACB01D}" destId="{4660D733-7A72-4A60-A11E-5512E2D512BA}" srcOrd="0" destOrd="0" presId="urn:microsoft.com/office/officeart/2005/8/layout/cycle1"/>
    <dgm:cxn modelId="{6E3C15A3-DE1E-4ED3-864C-621BD4B648D8}" type="presOf" srcId="{6C7E0194-B5CD-4BB9-9678-E1E1BE263762}" destId="{65BB063F-E53C-4A82-AE0B-7E2CE24573F6}" srcOrd="0" destOrd="0" presId="urn:microsoft.com/office/officeart/2005/8/layout/cycle1"/>
    <dgm:cxn modelId="{2BBBF6C1-0511-4008-BD23-D72352B53CB7}" type="presOf" srcId="{84C3C226-63AD-459A-9E18-3C09BC98E9A6}" destId="{7A931233-9D94-4097-8249-6CEEC1649084}" srcOrd="0" destOrd="0" presId="urn:microsoft.com/office/officeart/2005/8/layout/cycle1"/>
    <dgm:cxn modelId="{FB4BC1C8-3ED7-42C4-A3BB-DC2AD5EDDBCA}" type="presOf" srcId="{C3D492EC-48B0-4E64-8EB5-A75138CE59E8}" destId="{E74D898C-1071-4F9F-A1A6-E9F6F82B710B}" srcOrd="0" destOrd="0" presId="urn:microsoft.com/office/officeart/2005/8/layout/cycle1"/>
    <dgm:cxn modelId="{C9C191DE-081D-4A52-AF83-D877668848F7}" type="presOf" srcId="{33CA7FCE-7858-4A68-A995-85747A4092B8}" destId="{FD0A8E76-17BE-4A28-832B-23DCD6446DB3}" srcOrd="0" destOrd="0" presId="urn:microsoft.com/office/officeart/2005/8/layout/cycle1"/>
    <dgm:cxn modelId="{1EEC79D7-60F9-4052-A835-211176501BC9}" type="presParOf" srcId="{FD0A8E76-17BE-4A28-832B-23DCD6446DB3}" destId="{2A9C2856-31BA-4CEC-810C-5166EF17B93A}" srcOrd="0" destOrd="0" presId="urn:microsoft.com/office/officeart/2005/8/layout/cycle1"/>
    <dgm:cxn modelId="{99C221C4-81C8-46C2-BED8-54E9748E4D09}" type="presParOf" srcId="{FD0A8E76-17BE-4A28-832B-23DCD6446DB3}" destId="{A21CCFDA-6285-415C-8A7F-DE511D7AC20B}" srcOrd="1" destOrd="0" presId="urn:microsoft.com/office/officeart/2005/8/layout/cycle1"/>
    <dgm:cxn modelId="{04BA0A50-C718-436B-93DB-D835907C317E}" type="presParOf" srcId="{FD0A8E76-17BE-4A28-832B-23DCD6446DB3}" destId="{65BB063F-E53C-4A82-AE0B-7E2CE24573F6}" srcOrd="2" destOrd="0" presId="urn:microsoft.com/office/officeart/2005/8/layout/cycle1"/>
    <dgm:cxn modelId="{14817606-2232-4A4F-895B-9A5C9F0BA842}" type="presParOf" srcId="{FD0A8E76-17BE-4A28-832B-23DCD6446DB3}" destId="{3139E2EA-DE01-4A21-9F36-4FCCC24B0ED6}" srcOrd="3" destOrd="0" presId="urn:microsoft.com/office/officeart/2005/8/layout/cycle1"/>
    <dgm:cxn modelId="{64D7BD11-8D66-4FCA-A18A-C07AE72ED4EF}" type="presParOf" srcId="{FD0A8E76-17BE-4A28-832B-23DCD6446DB3}" destId="{2FF106DC-7C82-4AA5-99CB-5393584E169E}" srcOrd="4" destOrd="0" presId="urn:microsoft.com/office/officeart/2005/8/layout/cycle1"/>
    <dgm:cxn modelId="{27A6DB27-DAA3-404D-B648-64C0FDD4E249}" type="presParOf" srcId="{FD0A8E76-17BE-4A28-832B-23DCD6446DB3}" destId="{4535BABB-F549-4B60-BC17-E247D2875876}" srcOrd="5" destOrd="0" presId="urn:microsoft.com/office/officeart/2005/8/layout/cycle1"/>
    <dgm:cxn modelId="{7C6D6D37-D65C-46DF-BDDE-10F0F6156BB3}" type="presParOf" srcId="{FD0A8E76-17BE-4A28-832B-23DCD6446DB3}" destId="{A799827D-C27C-4F8A-9B01-511208D73E08}" srcOrd="6" destOrd="0" presId="urn:microsoft.com/office/officeart/2005/8/layout/cycle1"/>
    <dgm:cxn modelId="{3E27CCE9-4A0A-4E79-AC01-24986FB37C69}" type="presParOf" srcId="{FD0A8E76-17BE-4A28-832B-23DCD6446DB3}" destId="{70F001A4-CC01-4ED6-963F-847346CD3F2D}" srcOrd="7" destOrd="0" presId="urn:microsoft.com/office/officeart/2005/8/layout/cycle1"/>
    <dgm:cxn modelId="{2C14219A-14FA-4557-A7CC-5E4030930814}" type="presParOf" srcId="{FD0A8E76-17BE-4A28-832B-23DCD6446DB3}" destId="{A994C8A2-0E5B-4398-86DC-27B5B1136522}" srcOrd="8" destOrd="0" presId="urn:microsoft.com/office/officeart/2005/8/layout/cycle1"/>
    <dgm:cxn modelId="{F0E1AC4C-0209-46B5-A0A2-979C1B173D10}" type="presParOf" srcId="{FD0A8E76-17BE-4A28-832B-23DCD6446DB3}" destId="{848B39FB-81F8-4582-BDBC-B471FDC12B79}" srcOrd="9" destOrd="0" presId="urn:microsoft.com/office/officeart/2005/8/layout/cycle1"/>
    <dgm:cxn modelId="{E0497079-6829-47EC-833A-8D5F4FD04089}" type="presParOf" srcId="{FD0A8E76-17BE-4A28-832B-23DCD6446DB3}" destId="{7A931233-9D94-4097-8249-6CEEC1649084}" srcOrd="10" destOrd="0" presId="urn:microsoft.com/office/officeart/2005/8/layout/cycle1"/>
    <dgm:cxn modelId="{8874FD15-16F5-4D8E-B053-363E6873DBA4}" type="presParOf" srcId="{FD0A8E76-17BE-4A28-832B-23DCD6446DB3}" destId="{8E07F12F-88C6-4666-9F84-2034E74EEBAE}" srcOrd="11" destOrd="0" presId="urn:microsoft.com/office/officeart/2005/8/layout/cycle1"/>
    <dgm:cxn modelId="{9E809F27-5A1F-445B-8B4E-C265974EC7E9}" type="presParOf" srcId="{FD0A8E76-17BE-4A28-832B-23DCD6446DB3}" destId="{BB602256-477C-402A-B3AF-05AA5BB4D1F6}" srcOrd="12" destOrd="0" presId="urn:microsoft.com/office/officeart/2005/8/layout/cycle1"/>
    <dgm:cxn modelId="{F6023543-0FD2-4613-9DFD-8888049233E3}" type="presParOf" srcId="{FD0A8E76-17BE-4A28-832B-23DCD6446DB3}" destId="{E74D898C-1071-4F9F-A1A6-E9F6F82B710B}" srcOrd="13" destOrd="0" presId="urn:microsoft.com/office/officeart/2005/8/layout/cycle1"/>
    <dgm:cxn modelId="{6C8A78EA-F7B4-4A35-AC68-EFF54315469B}" type="presParOf" srcId="{FD0A8E76-17BE-4A28-832B-23DCD6446DB3}" destId="{4660D733-7A72-4A60-A11E-5512E2D512BA}" srcOrd="14" destOrd="0" presId="urn:microsoft.com/office/officeart/2005/8/layout/cycle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1CCFDA-6285-415C-8A7F-DE511D7AC20B}">
      <dsp:nvSpPr>
        <dsp:cNvPr id="0" name=""/>
        <dsp:cNvSpPr/>
      </dsp:nvSpPr>
      <dsp:spPr>
        <a:xfrm>
          <a:off x="2899248" y="72969"/>
          <a:ext cx="749568" cy="749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CA" sz="800" kern="1200">
              <a:latin typeface="Tahoma" panose="020B0604030504040204" pitchFamily="34" charset="0"/>
              <a:ea typeface="Tahoma" panose="020B0604030504040204" pitchFamily="34" charset="0"/>
              <a:cs typeface="Tahoma" panose="020B0604030504040204" pitchFamily="34" charset="0"/>
            </a:rPr>
            <a:t>Gender analysis is conducted  to inform project design</a:t>
          </a:r>
        </a:p>
      </dsp:txBody>
      <dsp:txXfrm>
        <a:off x="2899248" y="72969"/>
        <a:ext cx="749568" cy="749568"/>
      </dsp:txXfrm>
    </dsp:sp>
    <dsp:sp modelId="{65BB063F-E53C-4A82-AE0B-7E2CE24573F6}">
      <dsp:nvSpPr>
        <dsp:cNvPr id="0" name=""/>
        <dsp:cNvSpPr/>
      </dsp:nvSpPr>
      <dsp:spPr>
        <a:xfrm>
          <a:off x="1083583" y="19679"/>
          <a:ext cx="2812668" cy="2812668"/>
        </a:xfrm>
        <a:prstGeom prst="circularArrow">
          <a:avLst>
            <a:gd name="adj1" fmla="val 5197"/>
            <a:gd name="adj2" fmla="val 335661"/>
            <a:gd name="adj3" fmla="val 21241467"/>
            <a:gd name="adj4" fmla="val 19864914"/>
            <a:gd name="adj5" fmla="val 6063"/>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F106DC-7C82-4AA5-99CB-5393584E169E}">
      <dsp:nvSpPr>
        <dsp:cNvPr id="0" name=""/>
        <dsp:cNvSpPr/>
      </dsp:nvSpPr>
      <dsp:spPr>
        <a:xfrm>
          <a:off x="3015668" y="1417710"/>
          <a:ext cx="1322351" cy="749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CA" sz="800" kern="1200">
              <a:latin typeface="Tahoma" panose="020B0604030504040204" pitchFamily="34" charset="0"/>
              <a:ea typeface="Tahoma" panose="020B0604030504040204" pitchFamily="34" charset="0"/>
              <a:cs typeface="Tahoma" panose="020B0604030504040204" pitchFamily="34" charset="0"/>
            </a:rPr>
            <a:t>Gender analysis is mainstreamed throughout baseline design</a:t>
          </a:r>
        </a:p>
      </dsp:txBody>
      <dsp:txXfrm>
        <a:off x="3015668" y="1417710"/>
        <a:ext cx="1322351" cy="749568"/>
      </dsp:txXfrm>
    </dsp:sp>
    <dsp:sp modelId="{4535BABB-F549-4B60-BC17-E247D2875876}">
      <dsp:nvSpPr>
        <dsp:cNvPr id="0" name=""/>
        <dsp:cNvSpPr/>
      </dsp:nvSpPr>
      <dsp:spPr>
        <a:xfrm>
          <a:off x="1083602" y="511"/>
          <a:ext cx="2812668" cy="2812668"/>
        </a:xfrm>
        <a:prstGeom prst="circularArrow">
          <a:avLst>
            <a:gd name="adj1" fmla="val 5197"/>
            <a:gd name="adj2" fmla="val 335661"/>
            <a:gd name="adj3" fmla="val 4015763"/>
            <a:gd name="adj4" fmla="val 2252455"/>
            <a:gd name="adj5" fmla="val 6063"/>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F001A4-CC01-4ED6-963F-847346CD3F2D}">
      <dsp:nvSpPr>
        <dsp:cNvPr id="0" name=""/>
        <dsp:cNvSpPr/>
      </dsp:nvSpPr>
      <dsp:spPr>
        <a:xfrm>
          <a:off x="2115152" y="2280049"/>
          <a:ext cx="749568" cy="749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CA" sz="800" kern="1200">
              <a:latin typeface="Tahoma" panose="020B0604030504040204" pitchFamily="34" charset="0"/>
              <a:ea typeface="Tahoma" panose="020B0604030504040204" pitchFamily="34" charset="0"/>
              <a:cs typeface="Tahoma" panose="020B0604030504040204" pitchFamily="34" charset="0"/>
            </a:rPr>
            <a:t>Gender analysis is applied to monitoring plan and data</a:t>
          </a:r>
        </a:p>
      </dsp:txBody>
      <dsp:txXfrm>
        <a:off x="2115152" y="2280049"/>
        <a:ext cx="749568" cy="749568"/>
      </dsp:txXfrm>
    </dsp:sp>
    <dsp:sp modelId="{A994C8A2-0E5B-4398-86DC-27B5B1136522}">
      <dsp:nvSpPr>
        <dsp:cNvPr id="0" name=""/>
        <dsp:cNvSpPr/>
      </dsp:nvSpPr>
      <dsp:spPr>
        <a:xfrm>
          <a:off x="1083602" y="511"/>
          <a:ext cx="2812668" cy="2812668"/>
        </a:xfrm>
        <a:prstGeom prst="circularArrow">
          <a:avLst>
            <a:gd name="adj1" fmla="val 5197"/>
            <a:gd name="adj2" fmla="val 335661"/>
            <a:gd name="adj3" fmla="val 8211884"/>
            <a:gd name="adj4" fmla="val 6448576"/>
            <a:gd name="adj5" fmla="val 6063"/>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931233-9D94-4097-8249-6CEEC1649084}">
      <dsp:nvSpPr>
        <dsp:cNvPr id="0" name=""/>
        <dsp:cNvSpPr/>
      </dsp:nvSpPr>
      <dsp:spPr>
        <a:xfrm>
          <a:off x="928245" y="1417710"/>
          <a:ext cx="749568" cy="749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CA" sz="800" kern="1200">
              <a:latin typeface="Tahoma" panose="020B0604030504040204" pitchFamily="34" charset="0"/>
              <a:ea typeface="Tahoma" panose="020B0604030504040204" pitchFamily="34" charset="0"/>
              <a:cs typeface="Tahoma" panose="020B0604030504040204" pitchFamily="34" charset="0"/>
            </a:rPr>
            <a:t>Participatory gender analysis is conducted at mid-line</a:t>
          </a:r>
        </a:p>
      </dsp:txBody>
      <dsp:txXfrm>
        <a:off x="928245" y="1417710"/>
        <a:ext cx="749568" cy="749568"/>
      </dsp:txXfrm>
    </dsp:sp>
    <dsp:sp modelId="{8E07F12F-88C6-4666-9F84-2034E74EEBAE}">
      <dsp:nvSpPr>
        <dsp:cNvPr id="0" name=""/>
        <dsp:cNvSpPr/>
      </dsp:nvSpPr>
      <dsp:spPr>
        <a:xfrm>
          <a:off x="1083602" y="511"/>
          <a:ext cx="2812668" cy="2812668"/>
        </a:xfrm>
        <a:prstGeom prst="circularArrow">
          <a:avLst>
            <a:gd name="adj1" fmla="val 5197"/>
            <a:gd name="adj2" fmla="val 335661"/>
            <a:gd name="adj3" fmla="val 12299000"/>
            <a:gd name="adj4" fmla="val 10770070"/>
            <a:gd name="adj5" fmla="val 6063"/>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4D898C-1071-4F9F-A1A6-E9F6F82B710B}">
      <dsp:nvSpPr>
        <dsp:cNvPr id="0" name=""/>
        <dsp:cNvSpPr/>
      </dsp:nvSpPr>
      <dsp:spPr>
        <a:xfrm>
          <a:off x="1381604" y="22417"/>
          <a:ext cx="749568" cy="749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CA" sz="800" kern="1200">
              <a:latin typeface="Tahoma" panose="020B0604030504040204" pitchFamily="34" charset="0"/>
              <a:ea typeface="Tahoma" panose="020B0604030504040204" pitchFamily="34" charset="0"/>
              <a:cs typeface="Tahoma" panose="020B0604030504040204" pitchFamily="34" charset="0"/>
            </a:rPr>
            <a:t>Initiative is adjusted to respond to GA results and improve outcomes</a:t>
          </a:r>
        </a:p>
      </dsp:txBody>
      <dsp:txXfrm>
        <a:off x="1381604" y="22417"/>
        <a:ext cx="749568" cy="749568"/>
      </dsp:txXfrm>
    </dsp:sp>
    <dsp:sp modelId="{4660D733-7A72-4A60-A11E-5512E2D512BA}">
      <dsp:nvSpPr>
        <dsp:cNvPr id="0" name=""/>
        <dsp:cNvSpPr/>
      </dsp:nvSpPr>
      <dsp:spPr>
        <a:xfrm>
          <a:off x="1068604" y="4910"/>
          <a:ext cx="2812668" cy="2812668"/>
        </a:xfrm>
        <a:prstGeom prst="circularArrow">
          <a:avLst>
            <a:gd name="adj1" fmla="val 5197"/>
            <a:gd name="adj2" fmla="val 335661"/>
            <a:gd name="adj3" fmla="val 17056934"/>
            <a:gd name="adj4" fmla="val 15240648"/>
            <a:gd name="adj5" fmla="val 6063"/>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560D6-E062-CF49-A43E-6C73EF2C5FAA}">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2.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70</Pages>
  <Words>13570</Words>
  <Characters>75724</Characters>
  <Application>Microsoft Office Word</Application>
  <DocSecurity>0</DocSecurity>
  <Lines>1721</Lines>
  <Paragraphs>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88504</CharactersWithSpaces>
  <SharedDoc>false</SharedDoc>
  <HLinks>
    <vt:vector size="288" baseType="variant">
      <vt:variant>
        <vt:i4>1966175</vt:i4>
      </vt:variant>
      <vt:variant>
        <vt:i4>225</vt:i4>
      </vt:variant>
      <vt:variant>
        <vt:i4>0</vt:i4>
      </vt:variant>
      <vt:variant>
        <vt:i4>5</vt:i4>
      </vt:variant>
      <vt:variant>
        <vt:lpwstr>https://www.odi.org/sites/odi.org.uk/files/odi-assets/publications-opinion-files/9809.pdf</vt:lpwstr>
      </vt:variant>
      <vt:variant>
        <vt:lpwstr/>
      </vt:variant>
      <vt:variant>
        <vt:i4>7667741</vt:i4>
      </vt:variant>
      <vt:variant>
        <vt:i4>222</vt:i4>
      </vt:variant>
      <vt:variant>
        <vt:i4>0</vt:i4>
      </vt:variant>
      <vt:variant>
        <vt:i4>5</vt:i4>
      </vt:variant>
      <vt:variant>
        <vt:lpwstr>https://care.org/wp-content/uploads/2020/05/FP-2013-CARE_CommunityScoreCardToolkit.pdf</vt:lpwstr>
      </vt:variant>
      <vt:variant>
        <vt:lpwstr/>
      </vt:variant>
      <vt:variant>
        <vt:i4>3604495</vt:i4>
      </vt:variant>
      <vt:variant>
        <vt:i4>219</vt:i4>
      </vt:variant>
      <vt:variant>
        <vt:i4>0</vt:i4>
      </vt:variant>
      <vt:variant>
        <vt:i4>5</vt:i4>
      </vt:variant>
      <vt:variant>
        <vt:lpwstr>https://www.participatorymethods.org/sites/participatorymethods.org/files/all together now_int HIVAIDS.pdf</vt:lpwstr>
      </vt:variant>
      <vt:variant>
        <vt:lpwstr/>
      </vt:variant>
      <vt:variant>
        <vt:i4>65552</vt:i4>
      </vt:variant>
      <vt:variant>
        <vt:i4>216</vt:i4>
      </vt:variant>
      <vt:variant>
        <vt:i4>0</vt:i4>
      </vt:variant>
      <vt:variant>
        <vt:i4>5</vt:i4>
      </vt:variant>
      <vt:variant>
        <vt:lpwstr>https://learn.tearfund.org/en/resources/publications/footsteps/footsteps_31-40/footsteps_36/the_bead_game/</vt:lpwstr>
      </vt:variant>
      <vt:variant>
        <vt:lpwstr/>
      </vt:variant>
      <vt:variant>
        <vt:i4>2949176</vt:i4>
      </vt:variant>
      <vt:variant>
        <vt:i4>213</vt:i4>
      </vt:variant>
      <vt:variant>
        <vt:i4>0</vt:i4>
      </vt:variant>
      <vt:variant>
        <vt:i4>5</vt:i4>
      </vt:variant>
      <vt:variant>
        <vt:lpwstr>http://ebrary.ifpri.org/utils/getfile/collection/p15738coll2/id/126937/filename/127148.pdf</vt:lpwstr>
      </vt:variant>
      <vt:variant>
        <vt:lpwstr/>
      </vt:variant>
      <vt:variant>
        <vt:i4>2162796</vt:i4>
      </vt:variant>
      <vt:variant>
        <vt:i4>210</vt:i4>
      </vt:variant>
      <vt:variant>
        <vt:i4>0</vt:i4>
      </vt:variant>
      <vt:variant>
        <vt:i4>5</vt:i4>
      </vt:variant>
      <vt:variant>
        <vt:lpwstr>https://thp.org/wp-content/uploads/2015/10/THP_WEI-Intro_10-12-151.pdf</vt:lpwstr>
      </vt:variant>
      <vt:variant>
        <vt:lpwstr/>
      </vt:variant>
      <vt:variant>
        <vt:i4>1966097</vt:i4>
      </vt:variant>
      <vt:variant>
        <vt:i4>207</vt:i4>
      </vt:variant>
      <vt:variant>
        <vt:i4>0</vt:i4>
      </vt:variant>
      <vt:variant>
        <vt:i4>5</vt:i4>
      </vt:variant>
      <vt:variant>
        <vt:lpwstr>https://openknowledge.worldbank.org/bitstream/handle/10986/14926/296720PAPER0100steps.pdf?sequence=1</vt:lpwstr>
      </vt:variant>
      <vt:variant>
        <vt:lpwstr/>
      </vt:variant>
      <vt:variant>
        <vt:i4>3145830</vt:i4>
      </vt:variant>
      <vt:variant>
        <vt:i4>204</vt:i4>
      </vt:variant>
      <vt:variant>
        <vt:i4>0</vt:i4>
      </vt:variant>
      <vt:variant>
        <vt:i4>5</vt:i4>
      </vt:variant>
      <vt:variant>
        <vt:lpwstr>https://www.international.gc.ca/world-monde/assets/pdfs/funding-financement/results_based_management-gestion_axee_resultats-guide-en.pdf</vt:lpwstr>
      </vt:variant>
      <vt:variant>
        <vt:lpwstr/>
      </vt:variant>
      <vt:variant>
        <vt:i4>7405582</vt:i4>
      </vt:variant>
      <vt:variant>
        <vt:i4>201</vt:i4>
      </vt:variant>
      <vt:variant>
        <vt:i4>0</vt:i4>
      </vt:variant>
      <vt:variant>
        <vt:i4>5</vt:i4>
      </vt:variant>
      <vt:variant>
        <vt:lpwstr/>
      </vt:variant>
      <vt:variant>
        <vt:lpwstr>_Annex_13a:_MEAL</vt:lpwstr>
      </vt:variant>
      <vt:variant>
        <vt:i4>393330</vt:i4>
      </vt:variant>
      <vt:variant>
        <vt:i4>198</vt:i4>
      </vt:variant>
      <vt:variant>
        <vt:i4>0</vt:i4>
      </vt:variant>
      <vt:variant>
        <vt:i4>5</vt:i4>
      </vt:variant>
      <vt:variant>
        <vt:lpwstr>https://agriprofocus.com/upload/CASCAPE_Manual_Gender_Analysis_Tools_FINAL1456840468.pdf</vt:lpwstr>
      </vt:variant>
      <vt:variant>
        <vt:lpwstr/>
      </vt:variant>
      <vt:variant>
        <vt:i4>1704013</vt:i4>
      </vt:variant>
      <vt:variant>
        <vt:i4>195</vt:i4>
      </vt:variant>
      <vt:variant>
        <vt:i4>0</vt:i4>
      </vt:variant>
      <vt:variant>
        <vt:i4>5</vt:i4>
      </vt:variant>
      <vt:variant>
        <vt:lpwstr>https://www.equilo.io/gender-analysis</vt:lpwstr>
      </vt:variant>
      <vt:variant>
        <vt:lpwstr/>
      </vt:variant>
      <vt:variant>
        <vt:i4>2359332</vt:i4>
      </vt:variant>
      <vt:variant>
        <vt:i4>192</vt:i4>
      </vt:variant>
      <vt:variant>
        <vt:i4>0</vt:i4>
      </vt:variant>
      <vt:variant>
        <vt:i4>5</vt:i4>
      </vt:variant>
      <vt:variant>
        <vt:lpwstr>https://www.ndi.org/sites/default/files/Guide to Gender Analysis Frameworks.pdf</vt:lpwstr>
      </vt:variant>
      <vt:variant>
        <vt:lpwstr/>
      </vt:variant>
      <vt:variant>
        <vt:i4>4915204</vt:i4>
      </vt:variant>
      <vt:variant>
        <vt:i4>189</vt:i4>
      </vt:variant>
      <vt:variant>
        <vt:i4>0</vt:i4>
      </vt:variant>
      <vt:variant>
        <vt:i4>5</vt:i4>
      </vt:variant>
      <vt:variant>
        <vt:lpwstr>https://gender.jhpiego.org/analysistoolkit/gender-analysis-framework/</vt:lpwstr>
      </vt:variant>
      <vt:variant>
        <vt:lpwstr/>
      </vt:variant>
      <vt:variant>
        <vt:i4>3276924</vt:i4>
      </vt:variant>
      <vt:variant>
        <vt:i4>186</vt:i4>
      </vt:variant>
      <vt:variant>
        <vt:i4>0</vt:i4>
      </vt:variant>
      <vt:variant>
        <vt:i4>5</vt:i4>
      </vt:variant>
      <vt:variant>
        <vt:lpwstr>https://www.international.gc.ca/world-monde/funding-financement/gender_analysis-analyse_comparative.aspx?lang=eng</vt:lpwstr>
      </vt:variant>
      <vt:variant>
        <vt:lpwstr/>
      </vt:variant>
      <vt:variant>
        <vt:i4>8192121</vt:i4>
      </vt:variant>
      <vt:variant>
        <vt:i4>183</vt:i4>
      </vt:variant>
      <vt:variant>
        <vt:i4>0</vt:i4>
      </vt:variant>
      <vt:variant>
        <vt:i4>5</vt:i4>
      </vt:variant>
      <vt:variant>
        <vt:lpwstr>https://ringsgenderresearch.org/wp-content/uploads/2018/07/Ten-Gender-Analysis-Frameworks-and-Tools-to-Aid-with-HSR.pdf</vt:lpwstr>
      </vt:variant>
      <vt:variant>
        <vt:lpwstr/>
      </vt:variant>
      <vt:variant>
        <vt:i4>4128885</vt:i4>
      </vt:variant>
      <vt:variant>
        <vt:i4>180</vt:i4>
      </vt:variant>
      <vt:variant>
        <vt:i4>0</vt:i4>
      </vt:variant>
      <vt:variant>
        <vt:i4>5</vt:i4>
      </vt:variant>
      <vt:variant>
        <vt:lpwstr>https://resourcecentre.savethechildren.net/sites/default/files/documents/genderequalitytoolkit_es_20final.pdf</vt:lpwstr>
      </vt:variant>
      <vt:variant>
        <vt:lpwstr/>
      </vt:variant>
      <vt:variant>
        <vt:i4>1704013</vt:i4>
      </vt:variant>
      <vt:variant>
        <vt:i4>177</vt:i4>
      </vt:variant>
      <vt:variant>
        <vt:i4>0</vt:i4>
      </vt:variant>
      <vt:variant>
        <vt:i4>5</vt:i4>
      </vt:variant>
      <vt:variant>
        <vt:lpwstr>https://www.equilo.io/gender-analysis</vt:lpwstr>
      </vt:variant>
      <vt:variant>
        <vt:lpwstr/>
      </vt:variant>
      <vt:variant>
        <vt:i4>1966135</vt:i4>
      </vt:variant>
      <vt:variant>
        <vt:i4>170</vt:i4>
      </vt:variant>
      <vt:variant>
        <vt:i4>0</vt:i4>
      </vt:variant>
      <vt:variant>
        <vt:i4>5</vt:i4>
      </vt:variant>
      <vt:variant>
        <vt:lpwstr/>
      </vt:variant>
      <vt:variant>
        <vt:lpwstr>_Toc57361008</vt:lpwstr>
      </vt:variant>
      <vt:variant>
        <vt:i4>1114167</vt:i4>
      </vt:variant>
      <vt:variant>
        <vt:i4>164</vt:i4>
      </vt:variant>
      <vt:variant>
        <vt:i4>0</vt:i4>
      </vt:variant>
      <vt:variant>
        <vt:i4>5</vt:i4>
      </vt:variant>
      <vt:variant>
        <vt:lpwstr/>
      </vt:variant>
      <vt:variant>
        <vt:lpwstr>_Toc57361007</vt:lpwstr>
      </vt:variant>
      <vt:variant>
        <vt:i4>1048631</vt:i4>
      </vt:variant>
      <vt:variant>
        <vt:i4>158</vt:i4>
      </vt:variant>
      <vt:variant>
        <vt:i4>0</vt:i4>
      </vt:variant>
      <vt:variant>
        <vt:i4>5</vt:i4>
      </vt:variant>
      <vt:variant>
        <vt:lpwstr/>
      </vt:variant>
      <vt:variant>
        <vt:lpwstr>_Toc57361006</vt:lpwstr>
      </vt:variant>
      <vt:variant>
        <vt:i4>1245239</vt:i4>
      </vt:variant>
      <vt:variant>
        <vt:i4>152</vt:i4>
      </vt:variant>
      <vt:variant>
        <vt:i4>0</vt:i4>
      </vt:variant>
      <vt:variant>
        <vt:i4>5</vt:i4>
      </vt:variant>
      <vt:variant>
        <vt:lpwstr/>
      </vt:variant>
      <vt:variant>
        <vt:lpwstr>_Toc57361005</vt:lpwstr>
      </vt:variant>
      <vt:variant>
        <vt:i4>1179703</vt:i4>
      </vt:variant>
      <vt:variant>
        <vt:i4>146</vt:i4>
      </vt:variant>
      <vt:variant>
        <vt:i4>0</vt:i4>
      </vt:variant>
      <vt:variant>
        <vt:i4>5</vt:i4>
      </vt:variant>
      <vt:variant>
        <vt:lpwstr/>
      </vt:variant>
      <vt:variant>
        <vt:lpwstr>_Toc57361004</vt:lpwstr>
      </vt:variant>
      <vt:variant>
        <vt:i4>1376311</vt:i4>
      </vt:variant>
      <vt:variant>
        <vt:i4>140</vt:i4>
      </vt:variant>
      <vt:variant>
        <vt:i4>0</vt:i4>
      </vt:variant>
      <vt:variant>
        <vt:i4>5</vt:i4>
      </vt:variant>
      <vt:variant>
        <vt:lpwstr/>
      </vt:variant>
      <vt:variant>
        <vt:lpwstr>_Toc57361003</vt:lpwstr>
      </vt:variant>
      <vt:variant>
        <vt:i4>1310775</vt:i4>
      </vt:variant>
      <vt:variant>
        <vt:i4>134</vt:i4>
      </vt:variant>
      <vt:variant>
        <vt:i4>0</vt:i4>
      </vt:variant>
      <vt:variant>
        <vt:i4>5</vt:i4>
      </vt:variant>
      <vt:variant>
        <vt:lpwstr/>
      </vt:variant>
      <vt:variant>
        <vt:lpwstr>_Toc57361002</vt:lpwstr>
      </vt:variant>
      <vt:variant>
        <vt:i4>1507383</vt:i4>
      </vt:variant>
      <vt:variant>
        <vt:i4>128</vt:i4>
      </vt:variant>
      <vt:variant>
        <vt:i4>0</vt:i4>
      </vt:variant>
      <vt:variant>
        <vt:i4>5</vt:i4>
      </vt:variant>
      <vt:variant>
        <vt:lpwstr/>
      </vt:variant>
      <vt:variant>
        <vt:lpwstr>_Toc57361001</vt:lpwstr>
      </vt:variant>
      <vt:variant>
        <vt:i4>1441847</vt:i4>
      </vt:variant>
      <vt:variant>
        <vt:i4>122</vt:i4>
      </vt:variant>
      <vt:variant>
        <vt:i4>0</vt:i4>
      </vt:variant>
      <vt:variant>
        <vt:i4>5</vt:i4>
      </vt:variant>
      <vt:variant>
        <vt:lpwstr/>
      </vt:variant>
      <vt:variant>
        <vt:lpwstr>_Toc57361000</vt:lpwstr>
      </vt:variant>
      <vt:variant>
        <vt:i4>1441855</vt:i4>
      </vt:variant>
      <vt:variant>
        <vt:i4>116</vt:i4>
      </vt:variant>
      <vt:variant>
        <vt:i4>0</vt:i4>
      </vt:variant>
      <vt:variant>
        <vt:i4>5</vt:i4>
      </vt:variant>
      <vt:variant>
        <vt:lpwstr/>
      </vt:variant>
      <vt:variant>
        <vt:lpwstr>_Toc57360999</vt:lpwstr>
      </vt:variant>
      <vt:variant>
        <vt:i4>1507391</vt:i4>
      </vt:variant>
      <vt:variant>
        <vt:i4>110</vt:i4>
      </vt:variant>
      <vt:variant>
        <vt:i4>0</vt:i4>
      </vt:variant>
      <vt:variant>
        <vt:i4>5</vt:i4>
      </vt:variant>
      <vt:variant>
        <vt:lpwstr/>
      </vt:variant>
      <vt:variant>
        <vt:lpwstr>_Toc57360998</vt:lpwstr>
      </vt:variant>
      <vt:variant>
        <vt:i4>1572927</vt:i4>
      </vt:variant>
      <vt:variant>
        <vt:i4>104</vt:i4>
      </vt:variant>
      <vt:variant>
        <vt:i4>0</vt:i4>
      </vt:variant>
      <vt:variant>
        <vt:i4>5</vt:i4>
      </vt:variant>
      <vt:variant>
        <vt:lpwstr/>
      </vt:variant>
      <vt:variant>
        <vt:lpwstr>_Toc57360997</vt:lpwstr>
      </vt:variant>
      <vt:variant>
        <vt:i4>1638463</vt:i4>
      </vt:variant>
      <vt:variant>
        <vt:i4>98</vt:i4>
      </vt:variant>
      <vt:variant>
        <vt:i4>0</vt:i4>
      </vt:variant>
      <vt:variant>
        <vt:i4>5</vt:i4>
      </vt:variant>
      <vt:variant>
        <vt:lpwstr/>
      </vt:variant>
      <vt:variant>
        <vt:lpwstr>_Toc57360996</vt:lpwstr>
      </vt:variant>
      <vt:variant>
        <vt:i4>1703999</vt:i4>
      </vt:variant>
      <vt:variant>
        <vt:i4>92</vt:i4>
      </vt:variant>
      <vt:variant>
        <vt:i4>0</vt:i4>
      </vt:variant>
      <vt:variant>
        <vt:i4>5</vt:i4>
      </vt:variant>
      <vt:variant>
        <vt:lpwstr/>
      </vt:variant>
      <vt:variant>
        <vt:lpwstr>_Toc57360995</vt:lpwstr>
      </vt:variant>
      <vt:variant>
        <vt:i4>1769535</vt:i4>
      </vt:variant>
      <vt:variant>
        <vt:i4>86</vt:i4>
      </vt:variant>
      <vt:variant>
        <vt:i4>0</vt:i4>
      </vt:variant>
      <vt:variant>
        <vt:i4>5</vt:i4>
      </vt:variant>
      <vt:variant>
        <vt:lpwstr/>
      </vt:variant>
      <vt:variant>
        <vt:lpwstr>_Toc57360994</vt:lpwstr>
      </vt:variant>
      <vt:variant>
        <vt:i4>1835071</vt:i4>
      </vt:variant>
      <vt:variant>
        <vt:i4>80</vt:i4>
      </vt:variant>
      <vt:variant>
        <vt:i4>0</vt:i4>
      </vt:variant>
      <vt:variant>
        <vt:i4>5</vt:i4>
      </vt:variant>
      <vt:variant>
        <vt:lpwstr/>
      </vt:variant>
      <vt:variant>
        <vt:lpwstr>_Toc57360993</vt:lpwstr>
      </vt:variant>
      <vt:variant>
        <vt:i4>1900607</vt:i4>
      </vt:variant>
      <vt:variant>
        <vt:i4>74</vt:i4>
      </vt:variant>
      <vt:variant>
        <vt:i4>0</vt:i4>
      </vt:variant>
      <vt:variant>
        <vt:i4>5</vt:i4>
      </vt:variant>
      <vt:variant>
        <vt:lpwstr/>
      </vt:variant>
      <vt:variant>
        <vt:lpwstr>_Toc57360992</vt:lpwstr>
      </vt:variant>
      <vt:variant>
        <vt:i4>1966143</vt:i4>
      </vt:variant>
      <vt:variant>
        <vt:i4>68</vt:i4>
      </vt:variant>
      <vt:variant>
        <vt:i4>0</vt:i4>
      </vt:variant>
      <vt:variant>
        <vt:i4>5</vt:i4>
      </vt:variant>
      <vt:variant>
        <vt:lpwstr/>
      </vt:variant>
      <vt:variant>
        <vt:lpwstr>_Toc57360991</vt:lpwstr>
      </vt:variant>
      <vt:variant>
        <vt:i4>2031679</vt:i4>
      </vt:variant>
      <vt:variant>
        <vt:i4>62</vt:i4>
      </vt:variant>
      <vt:variant>
        <vt:i4>0</vt:i4>
      </vt:variant>
      <vt:variant>
        <vt:i4>5</vt:i4>
      </vt:variant>
      <vt:variant>
        <vt:lpwstr/>
      </vt:variant>
      <vt:variant>
        <vt:lpwstr>_Toc57360990</vt:lpwstr>
      </vt:variant>
      <vt:variant>
        <vt:i4>1441854</vt:i4>
      </vt:variant>
      <vt:variant>
        <vt:i4>56</vt:i4>
      </vt:variant>
      <vt:variant>
        <vt:i4>0</vt:i4>
      </vt:variant>
      <vt:variant>
        <vt:i4>5</vt:i4>
      </vt:variant>
      <vt:variant>
        <vt:lpwstr/>
      </vt:variant>
      <vt:variant>
        <vt:lpwstr>_Toc57360989</vt:lpwstr>
      </vt:variant>
      <vt:variant>
        <vt:i4>1507390</vt:i4>
      </vt:variant>
      <vt:variant>
        <vt:i4>50</vt:i4>
      </vt:variant>
      <vt:variant>
        <vt:i4>0</vt:i4>
      </vt:variant>
      <vt:variant>
        <vt:i4>5</vt:i4>
      </vt:variant>
      <vt:variant>
        <vt:lpwstr/>
      </vt:variant>
      <vt:variant>
        <vt:lpwstr>_Toc57360988</vt:lpwstr>
      </vt:variant>
      <vt:variant>
        <vt:i4>1572926</vt:i4>
      </vt:variant>
      <vt:variant>
        <vt:i4>44</vt:i4>
      </vt:variant>
      <vt:variant>
        <vt:i4>0</vt:i4>
      </vt:variant>
      <vt:variant>
        <vt:i4>5</vt:i4>
      </vt:variant>
      <vt:variant>
        <vt:lpwstr/>
      </vt:variant>
      <vt:variant>
        <vt:lpwstr>_Toc57360987</vt:lpwstr>
      </vt:variant>
      <vt:variant>
        <vt:i4>1638462</vt:i4>
      </vt:variant>
      <vt:variant>
        <vt:i4>38</vt:i4>
      </vt:variant>
      <vt:variant>
        <vt:i4>0</vt:i4>
      </vt:variant>
      <vt:variant>
        <vt:i4>5</vt:i4>
      </vt:variant>
      <vt:variant>
        <vt:lpwstr/>
      </vt:variant>
      <vt:variant>
        <vt:lpwstr>_Toc57360986</vt:lpwstr>
      </vt:variant>
      <vt:variant>
        <vt:i4>1703998</vt:i4>
      </vt:variant>
      <vt:variant>
        <vt:i4>32</vt:i4>
      </vt:variant>
      <vt:variant>
        <vt:i4>0</vt:i4>
      </vt:variant>
      <vt:variant>
        <vt:i4>5</vt:i4>
      </vt:variant>
      <vt:variant>
        <vt:lpwstr/>
      </vt:variant>
      <vt:variant>
        <vt:lpwstr>_Toc57360985</vt:lpwstr>
      </vt:variant>
      <vt:variant>
        <vt:i4>1769534</vt:i4>
      </vt:variant>
      <vt:variant>
        <vt:i4>26</vt:i4>
      </vt:variant>
      <vt:variant>
        <vt:i4>0</vt:i4>
      </vt:variant>
      <vt:variant>
        <vt:i4>5</vt:i4>
      </vt:variant>
      <vt:variant>
        <vt:lpwstr/>
      </vt:variant>
      <vt:variant>
        <vt:lpwstr>_Toc57360984</vt:lpwstr>
      </vt:variant>
      <vt:variant>
        <vt:i4>1835070</vt:i4>
      </vt:variant>
      <vt:variant>
        <vt:i4>20</vt:i4>
      </vt:variant>
      <vt:variant>
        <vt:i4>0</vt:i4>
      </vt:variant>
      <vt:variant>
        <vt:i4>5</vt:i4>
      </vt:variant>
      <vt:variant>
        <vt:lpwstr/>
      </vt:variant>
      <vt:variant>
        <vt:lpwstr>_Toc57360983</vt:lpwstr>
      </vt:variant>
      <vt:variant>
        <vt:i4>1900606</vt:i4>
      </vt:variant>
      <vt:variant>
        <vt:i4>14</vt:i4>
      </vt:variant>
      <vt:variant>
        <vt:i4>0</vt:i4>
      </vt:variant>
      <vt:variant>
        <vt:i4>5</vt:i4>
      </vt:variant>
      <vt:variant>
        <vt:lpwstr/>
      </vt:variant>
      <vt:variant>
        <vt:lpwstr>_Toc57360982</vt:lpwstr>
      </vt:variant>
      <vt:variant>
        <vt:i4>1966142</vt:i4>
      </vt:variant>
      <vt:variant>
        <vt:i4>8</vt:i4>
      </vt:variant>
      <vt:variant>
        <vt:i4>0</vt:i4>
      </vt:variant>
      <vt:variant>
        <vt:i4>5</vt:i4>
      </vt:variant>
      <vt:variant>
        <vt:lpwstr/>
      </vt:variant>
      <vt:variant>
        <vt:lpwstr>_Toc57360981</vt:lpwstr>
      </vt:variant>
      <vt:variant>
        <vt:i4>2031678</vt:i4>
      </vt:variant>
      <vt:variant>
        <vt:i4>2</vt:i4>
      </vt:variant>
      <vt:variant>
        <vt:i4>0</vt:i4>
      </vt:variant>
      <vt:variant>
        <vt:i4>5</vt:i4>
      </vt:variant>
      <vt:variant>
        <vt:lpwstr/>
      </vt:variant>
      <vt:variant>
        <vt:lpwstr>_Toc57360980</vt:lpwstr>
      </vt:variant>
      <vt:variant>
        <vt:i4>3801202</vt:i4>
      </vt:variant>
      <vt:variant>
        <vt:i4>3</vt:i4>
      </vt:variant>
      <vt:variant>
        <vt:i4>0</vt:i4>
      </vt:variant>
      <vt:variant>
        <vt:i4>5</vt:i4>
      </vt:variant>
      <vt:variant>
        <vt:lpwstr>http://downtozeroplatform.com/dtz/files/Plan Netherlands Gender Equality Programma Criteria.pdf</vt:lpwstr>
      </vt:variant>
      <vt:variant>
        <vt:lpwstr/>
      </vt:variant>
      <vt:variant>
        <vt:i4>3080308</vt:i4>
      </vt:variant>
      <vt:variant>
        <vt:i4>0</vt:i4>
      </vt:variant>
      <vt:variant>
        <vt:i4>0</vt:i4>
      </vt:variant>
      <vt:variant>
        <vt:i4>5</vt:i4>
      </vt:variant>
      <vt:variant>
        <vt:lpwstr>http://www.qualitative-research.net/index.php/fqs/article/view/974/2124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dc:description/>
  <cp:lastModifiedBy>Erica Fotheringham</cp:lastModifiedBy>
  <cp:revision>2</cp:revision>
  <dcterms:created xsi:type="dcterms:W3CDTF">2020-12-10T15:10:00Z</dcterms:created>
  <dcterms:modified xsi:type="dcterms:W3CDTF">2020-12-10T15:10:00Z</dcterms:modified>
</cp:coreProperties>
</file>