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412879" w14:textId="77777777" w:rsidR="00374A3C" w:rsidRPr="00342867" w:rsidRDefault="00374A3C" w:rsidP="00374A3C">
      <w:pPr>
        <w:jc w:val="center"/>
        <w:rPr>
          <w:rFonts w:ascii="Proxima Nova" w:hAnsi="Proxima Nova" w:cs="Open Sans"/>
          <w:color w:val="3A4888"/>
          <w:sz w:val="96"/>
          <w:szCs w:val="96"/>
        </w:rPr>
      </w:pPr>
    </w:p>
    <w:p w14:paraId="31BA8BD1" w14:textId="77777777" w:rsidR="00374A3C" w:rsidRPr="00983966" w:rsidRDefault="00374A3C" w:rsidP="00374A3C">
      <w:pPr>
        <w:ind w:right="60"/>
        <w:rPr>
          <w:rFonts w:ascii="Tahoma" w:hAnsi="Tahoma" w:cs="Open Sans"/>
          <w:color w:val="3A4888"/>
          <w:sz w:val="96"/>
          <w:szCs w:val="96"/>
        </w:rPr>
      </w:pPr>
      <w:r w:rsidRPr="00983966">
        <w:rPr>
          <w:rFonts w:ascii="Tahoma" w:hAnsi="Tahoma" w:cs="Open Sans"/>
          <w:noProof/>
          <w:color w:val="3A4888"/>
          <w:sz w:val="96"/>
          <w:szCs w:val="96"/>
        </w:rPr>
        <w:drawing>
          <wp:inline distT="0" distB="0" distL="0" distR="0" wp14:anchorId="56327250" wp14:editId="68585581">
            <wp:extent cx="3238114" cy="899160"/>
            <wp:effectExtent l="0" t="0" r="635" b="254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8588" cy="907622"/>
                    </a:xfrm>
                    <a:prstGeom prst="rect">
                      <a:avLst/>
                    </a:prstGeom>
                  </pic:spPr>
                </pic:pic>
              </a:graphicData>
            </a:graphic>
          </wp:inline>
        </w:drawing>
      </w:r>
    </w:p>
    <w:p w14:paraId="5C928D17" w14:textId="4744D539" w:rsidR="00374A3C" w:rsidRPr="007955D9" w:rsidRDefault="00003B72" w:rsidP="00374A3C">
      <w:pPr>
        <w:rPr>
          <w:rFonts w:ascii="Tahoma" w:hAnsi="Tahoma"/>
        </w:rPr>
      </w:pPr>
      <w:r>
        <w:rPr>
          <w:rFonts w:ascii="Tahoma" w:hAnsi="Tahoma"/>
          <w:color w:val="993365"/>
          <w:sz w:val="72"/>
          <w:szCs w:val="72"/>
        </w:rPr>
        <w:t>Building Capacity and Confidence in Gender Transformative Programming</w:t>
      </w:r>
      <w:r w:rsidR="00374A3C" w:rsidRPr="007955D9">
        <w:rPr>
          <w:rFonts w:ascii="Tahoma" w:hAnsi="Tahoma"/>
          <w:b/>
          <w:bCs/>
          <w:color w:val="404040"/>
          <w:sz w:val="96"/>
          <w:szCs w:val="96"/>
        </w:rPr>
        <w:br/>
      </w:r>
      <w:r>
        <w:rPr>
          <w:rFonts w:ascii="Tahoma" w:hAnsi="Tahoma"/>
          <w:b/>
          <w:bCs/>
          <w:color w:val="3A4888"/>
          <w:sz w:val="84"/>
          <w:szCs w:val="84"/>
        </w:rPr>
        <w:t>A Virtual Learning Experience</w:t>
      </w:r>
    </w:p>
    <w:p w14:paraId="7D3BA616" w14:textId="77777777" w:rsidR="00374A3C" w:rsidRPr="007955D9" w:rsidRDefault="00374A3C" w:rsidP="00374A3C">
      <w:pPr>
        <w:spacing w:before="200"/>
        <w:rPr>
          <w:rFonts w:ascii="Tahoma" w:hAnsi="Tahoma"/>
        </w:rPr>
      </w:pPr>
      <w:r w:rsidRPr="007955D9">
        <w:rPr>
          <w:rFonts w:ascii="Tahoma" w:hAnsi="Tahoma"/>
          <w:color w:val="666666"/>
          <w:sz w:val="20"/>
          <w:szCs w:val="20"/>
          <w:bdr w:val="none" w:sz="0" w:space="0" w:color="auto" w:frame="1"/>
        </w:rPr>
        <w:fldChar w:fldCharType="begin"/>
      </w:r>
      <w:r w:rsidRPr="007955D9">
        <w:rPr>
          <w:rFonts w:ascii="Tahoma" w:hAnsi="Tahoma"/>
          <w:color w:val="666666"/>
          <w:sz w:val="20"/>
          <w:szCs w:val="20"/>
          <w:bdr w:val="none" w:sz="0" w:space="0" w:color="auto" w:frame="1"/>
        </w:rPr>
        <w:instrText xml:space="preserve"> INCLUDEPICTURE "https://lh3.googleusercontent.com/PYgSYQf8KDdUbcyAhOCwajeDv0dyhjvSmtEnCgAJ-WBf2CgScfAfYdo9Yh5X1lzlnCoVTkXDT4MQ8SkLid_4ELoYkFIwCOcT9WqqIVsxaWEPcyeJ0JLxki9FowRGEfI30Dynndky" \* MERGEFORMATINET </w:instrText>
      </w:r>
      <w:r w:rsidRPr="007955D9">
        <w:rPr>
          <w:rFonts w:ascii="Tahoma" w:hAnsi="Tahoma"/>
          <w:color w:val="666666"/>
          <w:sz w:val="20"/>
          <w:szCs w:val="20"/>
          <w:bdr w:val="none" w:sz="0" w:space="0" w:color="auto" w:frame="1"/>
        </w:rPr>
        <w:fldChar w:fldCharType="separate"/>
      </w:r>
      <w:r w:rsidRPr="007955D9">
        <w:rPr>
          <w:rFonts w:ascii="Tahoma" w:hAnsi="Tahoma"/>
          <w:noProof/>
          <w:color w:val="666666"/>
          <w:sz w:val="20"/>
          <w:szCs w:val="20"/>
          <w:bdr w:val="none" w:sz="0" w:space="0" w:color="auto" w:frame="1"/>
        </w:rPr>
        <w:drawing>
          <wp:inline distT="0" distB="0" distL="0" distR="0" wp14:anchorId="1FD52C07" wp14:editId="5006CD2D">
            <wp:extent cx="624840" cy="76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840" cy="76200"/>
                    </a:xfrm>
                    <a:prstGeom prst="rect">
                      <a:avLst/>
                    </a:prstGeom>
                    <a:noFill/>
                    <a:ln>
                      <a:noFill/>
                    </a:ln>
                  </pic:spPr>
                </pic:pic>
              </a:graphicData>
            </a:graphic>
          </wp:inline>
        </w:drawing>
      </w:r>
      <w:r w:rsidRPr="007955D9">
        <w:rPr>
          <w:rFonts w:ascii="Tahoma" w:hAnsi="Tahoma"/>
          <w:color w:val="666666"/>
          <w:sz w:val="20"/>
          <w:szCs w:val="20"/>
          <w:bdr w:val="none" w:sz="0" w:space="0" w:color="auto" w:frame="1"/>
        </w:rPr>
        <w:fldChar w:fldCharType="end"/>
      </w:r>
    </w:p>
    <w:p w14:paraId="745F880F" w14:textId="77777777" w:rsidR="00374A3C" w:rsidRPr="007955D9" w:rsidRDefault="00374A3C" w:rsidP="00374A3C">
      <w:pPr>
        <w:spacing w:before="200"/>
        <w:rPr>
          <w:rFonts w:ascii="Tahoma" w:hAnsi="Tahoma"/>
          <w:color w:val="3A4888"/>
          <w:sz w:val="32"/>
          <w:szCs w:val="32"/>
        </w:rPr>
      </w:pPr>
    </w:p>
    <w:p w14:paraId="0FF3A136" w14:textId="38C7F399" w:rsidR="00374A3C" w:rsidRPr="007955D9" w:rsidRDefault="00374A3C" w:rsidP="00374A3C">
      <w:pPr>
        <w:spacing w:before="200"/>
        <w:rPr>
          <w:rFonts w:ascii="Tahoma" w:hAnsi="Tahoma"/>
          <w:sz w:val="48"/>
          <w:szCs w:val="48"/>
        </w:rPr>
      </w:pPr>
      <w:r w:rsidRPr="007955D9">
        <w:rPr>
          <w:rFonts w:ascii="Tahoma" w:hAnsi="Tahoma"/>
          <w:color w:val="3A4888"/>
          <w:sz w:val="48"/>
          <w:szCs w:val="48"/>
        </w:rPr>
        <w:t xml:space="preserve">Module </w:t>
      </w:r>
      <w:r w:rsidR="00DB6495">
        <w:rPr>
          <w:rFonts w:ascii="Tahoma" w:hAnsi="Tahoma"/>
          <w:color w:val="3A4888"/>
          <w:sz w:val="48"/>
          <w:szCs w:val="48"/>
        </w:rPr>
        <w:t>3</w:t>
      </w:r>
      <w:r w:rsidR="00003B72">
        <w:rPr>
          <w:rFonts w:ascii="Tahoma" w:hAnsi="Tahoma"/>
          <w:color w:val="3A4888"/>
          <w:sz w:val="48"/>
          <w:szCs w:val="48"/>
        </w:rPr>
        <w:t xml:space="preserve"> – Participant Resource Package</w:t>
      </w:r>
    </w:p>
    <w:p w14:paraId="107C4E8A" w14:textId="77777777" w:rsidR="00374A3C" w:rsidRPr="007955D9" w:rsidRDefault="00374A3C" w:rsidP="00374A3C">
      <w:pPr>
        <w:rPr>
          <w:rFonts w:ascii="Tahoma" w:hAnsi="Tahoma"/>
        </w:rPr>
      </w:pPr>
    </w:p>
    <w:p w14:paraId="0BDDC746" w14:textId="77777777" w:rsidR="00374A3C" w:rsidRPr="007955D9" w:rsidRDefault="00374A3C" w:rsidP="00374A3C">
      <w:pPr>
        <w:rPr>
          <w:rFonts w:ascii="Tahoma" w:hAnsi="Tahoma"/>
        </w:rPr>
      </w:pPr>
    </w:p>
    <w:p w14:paraId="1A2A3B69" w14:textId="6135F52C" w:rsidR="00681CD8" w:rsidRDefault="00681CD8"/>
    <w:p w14:paraId="6E0B8481" w14:textId="4AE73BCE" w:rsidR="00681CD8" w:rsidRDefault="00681CD8"/>
    <w:p w14:paraId="23EE19E4" w14:textId="00640152" w:rsidR="00681CD8" w:rsidRDefault="00681CD8"/>
    <w:p w14:paraId="179350D4" w14:textId="099084AD" w:rsidR="00681CD8" w:rsidRDefault="00681CD8"/>
    <w:p w14:paraId="083E906A" w14:textId="6336D494" w:rsidR="00681CD8" w:rsidRDefault="00681CD8"/>
    <w:p w14:paraId="0768D056" w14:textId="31AA9D7D" w:rsidR="00681CD8" w:rsidRDefault="00681CD8"/>
    <w:sdt>
      <w:sdtPr>
        <w:rPr>
          <w:rFonts w:ascii="Times New Roman" w:eastAsiaTheme="minorHAnsi" w:hAnsi="Times New Roman" w:cstheme="minorBidi"/>
          <w:bCs w:val="0"/>
          <w:color w:val="993365"/>
          <w:sz w:val="24"/>
          <w:szCs w:val="24"/>
          <w:lang w:val="en-CA"/>
        </w:rPr>
        <w:id w:val="-1720979551"/>
        <w:docPartObj>
          <w:docPartGallery w:val="Table of Contents"/>
          <w:docPartUnique/>
        </w:docPartObj>
      </w:sdtPr>
      <w:sdtEndPr>
        <w:rPr>
          <w:rFonts w:eastAsia="Times New Roman" w:cs="Times New Roman"/>
          <w:b/>
          <w:noProof/>
          <w:color w:val="auto"/>
        </w:rPr>
      </w:sdtEndPr>
      <w:sdtContent>
        <w:p w14:paraId="1EA73C32" w14:textId="4C20DEB9" w:rsidR="00681CD8" w:rsidRPr="00901291" w:rsidRDefault="00E36FAC" w:rsidP="00901291">
          <w:pPr>
            <w:pStyle w:val="TOCHeading"/>
            <w:jc w:val="left"/>
            <w:rPr>
              <w:color w:val="993365"/>
            </w:rPr>
          </w:pPr>
          <w:r w:rsidRPr="007955D9">
            <w:rPr>
              <w:b/>
              <w:bCs w:val="0"/>
              <w:noProof/>
              <w:sz w:val="36"/>
              <w:szCs w:val="36"/>
            </w:rPr>
            <mc:AlternateContent>
              <mc:Choice Requires="wps">
                <w:drawing>
                  <wp:anchor distT="0" distB="0" distL="114300" distR="114300" simplePos="0" relativeHeight="251693056" behindDoc="0" locked="0" layoutInCell="1" allowOverlap="1" wp14:anchorId="2117B9AA" wp14:editId="694C2A15">
                    <wp:simplePos x="0" y="0"/>
                    <wp:positionH relativeFrom="column">
                      <wp:posOffset>8786685</wp:posOffset>
                    </wp:positionH>
                    <wp:positionV relativeFrom="page">
                      <wp:posOffset>572770</wp:posOffset>
                    </wp:positionV>
                    <wp:extent cx="345440" cy="1500505"/>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747CA94" w14:textId="77777777" w:rsidR="00E36FAC" w:rsidRPr="0006067D" w:rsidRDefault="00E36FAC" w:rsidP="00E36FAC">
                                <w:pPr>
                                  <w:jc w:val="center"/>
                                  <w:rPr>
                                    <w:rFonts w:ascii="Tahoma" w:hAnsi="Tahoma"/>
                                    <w:sz w:val="20"/>
                                    <w:szCs w:val="20"/>
                                  </w:rPr>
                                </w:pPr>
                                <w:r w:rsidRPr="0006067D">
                                  <w:rPr>
                                    <w:rFonts w:ascii="Tahoma" w:hAnsi="Tahoma"/>
                                    <w:sz w:val="20"/>
                                    <w:szCs w:val="20"/>
                                  </w:rPr>
                                  <w:t>Table of Contents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7B9AA" id="_x0000_t202" coordsize="21600,21600" o:spt="202" path="m,l,21600r21600,l21600,xe">
                    <v:stroke joinstyle="miter"/>
                    <v:path gradientshapeok="t" o:connecttype="rect"/>
                  </v:shapetype>
                  <v:shape id="Text Box 65" o:spid="_x0000_s1026" type="#_x0000_t202" style="position:absolute;margin-left:691.85pt;margin-top:45.1pt;width:27.2pt;height:118.15pt;z-index:2516930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" fillcolor="#491a36" stroked="f" strokeweight=".5pt">
                    <v:textbox style="layout-flow:vertical;mso-layout-flow-alt:bottom-to-top">
                      <w:txbxContent>
                        <w:p w14:paraId="1747CA94" w14:textId="77777777" w:rsidR="00E36FAC" w:rsidRPr="0006067D" w:rsidRDefault="00E36FAC" w:rsidP="00E36FAC">
                          <w:pPr>
                            <w:jc w:val="center"/>
                            <w:rPr>
                              <w:rFonts w:ascii="Tahoma" w:hAnsi="Tahoma"/>
                              <w:sz w:val="20"/>
                              <w:szCs w:val="20"/>
                            </w:rPr>
                          </w:pPr>
                          <w:r w:rsidRPr="0006067D">
                            <w:rPr>
                              <w:rFonts w:ascii="Tahoma" w:hAnsi="Tahoma"/>
                              <w:sz w:val="20"/>
                              <w:szCs w:val="20"/>
                            </w:rPr>
                            <w:t>Table of Contents</w:t>
                          </w:r>
                        </w:p>
                      </w:txbxContent>
                    </v:textbox>
                    <w10:wrap anchory="page"/>
                  </v:shape>
                </w:pict>
              </mc:Fallback>
            </mc:AlternateContent>
          </w:r>
          <w:r w:rsidR="00681CD8" w:rsidRPr="00901291">
            <w:rPr>
              <w:color w:val="993365"/>
            </w:rPr>
            <w:t>Table of Contents</w:t>
          </w:r>
        </w:p>
        <w:p w14:paraId="3A2491C7" w14:textId="23886F81" w:rsidR="00DB6495" w:rsidRDefault="00374A3C">
          <w:pPr>
            <w:pStyle w:val="TOC1"/>
            <w:rPr>
              <w:rFonts w:asciiTheme="minorHAnsi" w:eastAsiaTheme="minorEastAsia" w:hAnsiTheme="minorHAnsi" w:cstheme="minorBidi"/>
              <w:b w:val="0"/>
              <w:bCs w:val="0"/>
              <w:i w:val="0"/>
              <w:iCs w:val="0"/>
              <w:color w:val="auto"/>
              <w:sz w:val="24"/>
              <w:szCs w:val="24"/>
            </w:rPr>
          </w:pPr>
          <w:r w:rsidRPr="00374A3C">
            <w:rPr>
              <w:rFonts w:eastAsiaTheme="minorHAnsi" w:cstheme="minorHAnsi"/>
              <w:sz w:val="20"/>
              <w:szCs w:val="20"/>
            </w:rPr>
            <w:fldChar w:fldCharType="begin"/>
          </w:r>
          <w:r w:rsidRPr="00374A3C">
            <w:rPr>
              <w:rFonts w:eastAsiaTheme="minorHAnsi" w:cstheme="minorHAnsi"/>
              <w:sz w:val="20"/>
              <w:szCs w:val="20"/>
            </w:rPr>
            <w:instrText xml:space="preserve"> TOC \o "1-3" \h \z \u </w:instrText>
          </w:r>
          <w:r w:rsidRPr="00374A3C">
            <w:rPr>
              <w:rFonts w:eastAsiaTheme="minorHAnsi" w:cstheme="minorHAnsi"/>
              <w:sz w:val="20"/>
              <w:szCs w:val="20"/>
            </w:rPr>
            <w:fldChar w:fldCharType="separate"/>
          </w:r>
          <w:hyperlink w:anchor="_Toc57813717" w:history="1">
            <w:r w:rsidR="00DB6495" w:rsidRPr="0041675F">
              <w:rPr>
                <w:rStyle w:val="Hyperlink"/>
              </w:rPr>
              <w:t>Session 12: Gender Based Analysis</w:t>
            </w:r>
            <w:r w:rsidR="00DB6495">
              <w:rPr>
                <w:webHidden/>
              </w:rPr>
              <w:tab/>
            </w:r>
            <w:r w:rsidR="00DB6495">
              <w:rPr>
                <w:webHidden/>
              </w:rPr>
              <w:fldChar w:fldCharType="begin"/>
            </w:r>
            <w:r w:rsidR="00DB6495">
              <w:rPr>
                <w:webHidden/>
              </w:rPr>
              <w:instrText xml:space="preserve"> PAGEREF _Toc57813717 \h </w:instrText>
            </w:r>
            <w:r w:rsidR="00DB6495">
              <w:rPr>
                <w:webHidden/>
              </w:rPr>
            </w:r>
            <w:r w:rsidR="00DB6495">
              <w:rPr>
                <w:webHidden/>
              </w:rPr>
              <w:fldChar w:fldCharType="separate"/>
            </w:r>
            <w:r w:rsidR="00DB6495">
              <w:rPr>
                <w:webHidden/>
              </w:rPr>
              <w:t>4</w:t>
            </w:r>
            <w:r w:rsidR="00DB6495">
              <w:rPr>
                <w:webHidden/>
              </w:rPr>
              <w:fldChar w:fldCharType="end"/>
            </w:r>
          </w:hyperlink>
        </w:p>
        <w:p w14:paraId="27F95F81" w14:textId="7B68B9D5" w:rsidR="00DB6495" w:rsidRDefault="000C14DE">
          <w:pPr>
            <w:pStyle w:val="TOC2"/>
            <w:rPr>
              <w:rFonts w:asciiTheme="minorHAnsi" w:eastAsiaTheme="minorEastAsia" w:hAnsiTheme="minorHAnsi" w:cstheme="minorBidi"/>
              <w:b w:val="0"/>
              <w:bCs w:val="0"/>
              <w:color w:val="auto"/>
              <w:sz w:val="24"/>
              <w:szCs w:val="24"/>
              <w:lang w:val="en-CA"/>
            </w:rPr>
          </w:pPr>
          <w:hyperlink w:anchor="_Toc57813718" w:history="1">
            <w:r w:rsidR="00DB6495" w:rsidRPr="0041675F">
              <w:rPr>
                <w:rStyle w:val="Hyperlink"/>
              </w:rPr>
              <w:t> Activity 12.1 Instructions: Gender Based Analysis</w:t>
            </w:r>
            <w:r w:rsidR="00DB6495">
              <w:rPr>
                <w:webHidden/>
              </w:rPr>
              <w:tab/>
            </w:r>
            <w:r w:rsidR="00DB6495">
              <w:rPr>
                <w:webHidden/>
              </w:rPr>
              <w:fldChar w:fldCharType="begin"/>
            </w:r>
            <w:r w:rsidR="00DB6495">
              <w:rPr>
                <w:webHidden/>
              </w:rPr>
              <w:instrText xml:space="preserve"> PAGEREF _Toc57813718 \h </w:instrText>
            </w:r>
            <w:r w:rsidR="00DB6495">
              <w:rPr>
                <w:webHidden/>
              </w:rPr>
            </w:r>
            <w:r w:rsidR="00DB6495">
              <w:rPr>
                <w:webHidden/>
              </w:rPr>
              <w:fldChar w:fldCharType="separate"/>
            </w:r>
            <w:r w:rsidR="00DB6495">
              <w:rPr>
                <w:webHidden/>
              </w:rPr>
              <w:t>5</w:t>
            </w:r>
            <w:r w:rsidR="00DB6495">
              <w:rPr>
                <w:webHidden/>
              </w:rPr>
              <w:fldChar w:fldCharType="end"/>
            </w:r>
          </w:hyperlink>
        </w:p>
        <w:p w14:paraId="24D19408" w14:textId="756DC25F" w:rsidR="00DB6495" w:rsidRDefault="000C14DE">
          <w:pPr>
            <w:pStyle w:val="TOC3"/>
            <w:tabs>
              <w:tab w:val="right" w:pos="12950"/>
            </w:tabs>
            <w:rPr>
              <w:rFonts w:eastAsiaTheme="minorEastAsia" w:cstheme="minorBidi"/>
              <w:noProof/>
              <w:sz w:val="24"/>
              <w:szCs w:val="24"/>
            </w:rPr>
          </w:pPr>
          <w:hyperlink w:anchor="_Toc57813719" w:history="1">
            <w:r w:rsidR="00DB6495" w:rsidRPr="0041675F">
              <w:rPr>
                <w:rStyle w:val="Hyperlink"/>
                <w:noProof/>
              </w:rPr>
              <w:t>Annex 12a: Gender Analysis Frameworks</w:t>
            </w:r>
            <w:r w:rsidR="00DB6495">
              <w:rPr>
                <w:noProof/>
                <w:webHidden/>
              </w:rPr>
              <w:tab/>
            </w:r>
            <w:r w:rsidR="00DB6495">
              <w:rPr>
                <w:noProof/>
                <w:webHidden/>
              </w:rPr>
              <w:fldChar w:fldCharType="begin"/>
            </w:r>
            <w:r w:rsidR="00DB6495">
              <w:rPr>
                <w:noProof/>
                <w:webHidden/>
              </w:rPr>
              <w:instrText xml:space="preserve"> PAGEREF _Toc57813719 \h </w:instrText>
            </w:r>
            <w:r w:rsidR="00DB6495">
              <w:rPr>
                <w:noProof/>
                <w:webHidden/>
              </w:rPr>
            </w:r>
            <w:r w:rsidR="00DB6495">
              <w:rPr>
                <w:noProof/>
                <w:webHidden/>
              </w:rPr>
              <w:fldChar w:fldCharType="separate"/>
            </w:r>
            <w:r w:rsidR="00DB6495">
              <w:rPr>
                <w:noProof/>
                <w:webHidden/>
              </w:rPr>
              <w:t>6</w:t>
            </w:r>
            <w:r w:rsidR="00DB6495">
              <w:rPr>
                <w:noProof/>
                <w:webHidden/>
              </w:rPr>
              <w:fldChar w:fldCharType="end"/>
            </w:r>
          </w:hyperlink>
        </w:p>
        <w:p w14:paraId="1728CB47" w14:textId="358F99C9" w:rsidR="00DB6495" w:rsidRDefault="000C14DE">
          <w:pPr>
            <w:pStyle w:val="TOC3"/>
            <w:tabs>
              <w:tab w:val="right" w:pos="12950"/>
            </w:tabs>
            <w:rPr>
              <w:rFonts w:eastAsiaTheme="minorEastAsia" w:cstheme="minorBidi"/>
              <w:noProof/>
              <w:sz w:val="24"/>
              <w:szCs w:val="24"/>
            </w:rPr>
          </w:pPr>
          <w:hyperlink w:anchor="_Toc57813720" w:history="1">
            <w:r w:rsidR="00DB6495" w:rsidRPr="0041675F">
              <w:rPr>
                <w:rStyle w:val="Hyperlink"/>
                <w:noProof/>
              </w:rPr>
              <w:t>Annex 12b: Gender Analysis Domains</w:t>
            </w:r>
            <w:r w:rsidR="00DB6495">
              <w:rPr>
                <w:noProof/>
                <w:webHidden/>
              </w:rPr>
              <w:tab/>
            </w:r>
            <w:r w:rsidR="00DB6495">
              <w:rPr>
                <w:noProof/>
                <w:webHidden/>
              </w:rPr>
              <w:fldChar w:fldCharType="begin"/>
            </w:r>
            <w:r w:rsidR="00DB6495">
              <w:rPr>
                <w:noProof/>
                <w:webHidden/>
              </w:rPr>
              <w:instrText xml:space="preserve"> PAGEREF _Toc57813720 \h </w:instrText>
            </w:r>
            <w:r w:rsidR="00DB6495">
              <w:rPr>
                <w:noProof/>
                <w:webHidden/>
              </w:rPr>
            </w:r>
            <w:r w:rsidR="00DB6495">
              <w:rPr>
                <w:noProof/>
                <w:webHidden/>
              </w:rPr>
              <w:fldChar w:fldCharType="separate"/>
            </w:r>
            <w:r w:rsidR="00DB6495">
              <w:rPr>
                <w:noProof/>
                <w:webHidden/>
              </w:rPr>
              <w:t>8</w:t>
            </w:r>
            <w:r w:rsidR="00DB6495">
              <w:rPr>
                <w:noProof/>
                <w:webHidden/>
              </w:rPr>
              <w:fldChar w:fldCharType="end"/>
            </w:r>
          </w:hyperlink>
        </w:p>
        <w:p w14:paraId="130B2A81" w14:textId="6F76EB1C" w:rsidR="00DB6495" w:rsidRDefault="000C14DE">
          <w:pPr>
            <w:pStyle w:val="TOC3"/>
            <w:tabs>
              <w:tab w:val="right" w:pos="12950"/>
            </w:tabs>
            <w:rPr>
              <w:rFonts w:eastAsiaTheme="minorEastAsia" w:cstheme="minorBidi"/>
              <w:noProof/>
              <w:sz w:val="24"/>
              <w:szCs w:val="24"/>
            </w:rPr>
          </w:pPr>
          <w:hyperlink w:anchor="_Toc57813721" w:history="1">
            <w:r w:rsidR="00DB6495" w:rsidRPr="0041675F">
              <w:rPr>
                <w:rStyle w:val="Hyperlink"/>
                <w:noProof/>
              </w:rPr>
              <w:t>Annex 12c: Gender Analysis Resources</w:t>
            </w:r>
            <w:r w:rsidR="00DB6495">
              <w:rPr>
                <w:noProof/>
                <w:webHidden/>
              </w:rPr>
              <w:tab/>
            </w:r>
            <w:r w:rsidR="00DB6495">
              <w:rPr>
                <w:noProof/>
                <w:webHidden/>
              </w:rPr>
              <w:fldChar w:fldCharType="begin"/>
            </w:r>
            <w:r w:rsidR="00DB6495">
              <w:rPr>
                <w:noProof/>
                <w:webHidden/>
              </w:rPr>
              <w:instrText xml:space="preserve"> PAGEREF _Toc57813721 \h </w:instrText>
            </w:r>
            <w:r w:rsidR="00DB6495">
              <w:rPr>
                <w:noProof/>
                <w:webHidden/>
              </w:rPr>
            </w:r>
            <w:r w:rsidR="00DB6495">
              <w:rPr>
                <w:noProof/>
                <w:webHidden/>
              </w:rPr>
              <w:fldChar w:fldCharType="separate"/>
            </w:r>
            <w:r w:rsidR="00DB6495">
              <w:rPr>
                <w:noProof/>
                <w:webHidden/>
              </w:rPr>
              <w:t>9</w:t>
            </w:r>
            <w:r w:rsidR="00DB6495">
              <w:rPr>
                <w:noProof/>
                <w:webHidden/>
              </w:rPr>
              <w:fldChar w:fldCharType="end"/>
            </w:r>
          </w:hyperlink>
        </w:p>
        <w:p w14:paraId="2E6A43D2" w14:textId="7ECE0E81" w:rsidR="00DB6495" w:rsidRDefault="000C14DE">
          <w:pPr>
            <w:pStyle w:val="TOC1"/>
            <w:rPr>
              <w:rFonts w:asciiTheme="minorHAnsi" w:eastAsiaTheme="minorEastAsia" w:hAnsiTheme="minorHAnsi" w:cstheme="minorBidi"/>
              <w:b w:val="0"/>
              <w:bCs w:val="0"/>
              <w:i w:val="0"/>
              <w:iCs w:val="0"/>
              <w:color w:val="auto"/>
              <w:sz w:val="24"/>
              <w:szCs w:val="24"/>
            </w:rPr>
          </w:pPr>
          <w:hyperlink w:anchor="_Toc57813722" w:history="1">
            <w:r w:rsidR="00DB6495" w:rsidRPr="0041675F">
              <w:rPr>
                <w:rStyle w:val="Hyperlink"/>
              </w:rPr>
              <w:t>Session 13: MEAL - From Gender Sensitive to Gender Transformative and Feminist</w:t>
            </w:r>
            <w:r w:rsidR="00DB6495">
              <w:rPr>
                <w:webHidden/>
              </w:rPr>
              <w:tab/>
            </w:r>
            <w:r w:rsidR="00DB6495">
              <w:rPr>
                <w:webHidden/>
              </w:rPr>
              <w:fldChar w:fldCharType="begin"/>
            </w:r>
            <w:r w:rsidR="00DB6495">
              <w:rPr>
                <w:webHidden/>
              </w:rPr>
              <w:instrText xml:space="preserve"> PAGEREF _Toc57813722 \h </w:instrText>
            </w:r>
            <w:r w:rsidR="00DB6495">
              <w:rPr>
                <w:webHidden/>
              </w:rPr>
            </w:r>
            <w:r w:rsidR="00DB6495">
              <w:rPr>
                <w:webHidden/>
              </w:rPr>
              <w:fldChar w:fldCharType="separate"/>
            </w:r>
            <w:r w:rsidR="00DB6495">
              <w:rPr>
                <w:webHidden/>
              </w:rPr>
              <w:t>10</w:t>
            </w:r>
            <w:r w:rsidR="00DB6495">
              <w:rPr>
                <w:webHidden/>
              </w:rPr>
              <w:fldChar w:fldCharType="end"/>
            </w:r>
          </w:hyperlink>
        </w:p>
        <w:p w14:paraId="3DB8A887" w14:textId="0631A9B2" w:rsidR="00DB6495" w:rsidRDefault="000C14DE">
          <w:pPr>
            <w:pStyle w:val="TOC2"/>
            <w:rPr>
              <w:rFonts w:asciiTheme="minorHAnsi" w:eastAsiaTheme="minorEastAsia" w:hAnsiTheme="minorHAnsi" w:cstheme="minorBidi"/>
              <w:b w:val="0"/>
              <w:bCs w:val="0"/>
              <w:color w:val="auto"/>
              <w:sz w:val="24"/>
              <w:szCs w:val="24"/>
              <w:lang w:val="en-CA"/>
            </w:rPr>
          </w:pPr>
          <w:hyperlink w:anchor="_Toc57813723" w:history="1">
            <w:r w:rsidR="00DB6495" w:rsidRPr="0041675F">
              <w:rPr>
                <w:rStyle w:val="Hyperlink"/>
              </w:rPr>
              <w:t>Activity 13.1 Instructions: MEAL Across the Gender Equality Spectrum</w:t>
            </w:r>
            <w:r w:rsidR="00DB6495">
              <w:rPr>
                <w:webHidden/>
              </w:rPr>
              <w:tab/>
            </w:r>
            <w:r w:rsidR="00DB6495">
              <w:rPr>
                <w:webHidden/>
              </w:rPr>
              <w:fldChar w:fldCharType="begin"/>
            </w:r>
            <w:r w:rsidR="00DB6495">
              <w:rPr>
                <w:webHidden/>
              </w:rPr>
              <w:instrText xml:space="preserve"> PAGEREF _Toc57813723 \h </w:instrText>
            </w:r>
            <w:r w:rsidR="00DB6495">
              <w:rPr>
                <w:webHidden/>
              </w:rPr>
            </w:r>
            <w:r w:rsidR="00DB6495">
              <w:rPr>
                <w:webHidden/>
              </w:rPr>
              <w:fldChar w:fldCharType="separate"/>
            </w:r>
            <w:r w:rsidR="00DB6495">
              <w:rPr>
                <w:webHidden/>
              </w:rPr>
              <w:t>11</w:t>
            </w:r>
            <w:r w:rsidR="00DB6495">
              <w:rPr>
                <w:webHidden/>
              </w:rPr>
              <w:fldChar w:fldCharType="end"/>
            </w:r>
          </w:hyperlink>
        </w:p>
        <w:p w14:paraId="702629B1" w14:textId="4B8F8FBA" w:rsidR="00DB6495" w:rsidRDefault="000C14DE">
          <w:pPr>
            <w:pStyle w:val="TOC3"/>
            <w:tabs>
              <w:tab w:val="right" w:pos="12950"/>
            </w:tabs>
            <w:rPr>
              <w:rFonts w:eastAsiaTheme="minorEastAsia" w:cstheme="minorBidi"/>
              <w:noProof/>
              <w:sz w:val="24"/>
              <w:szCs w:val="24"/>
            </w:rPr>
          </w:pPr>
          <w:hyperlink w:anchor="_Toc57813724" w:history="1">
            <w:r w:rsidR="00DB6495" w:rsidRPr="0041675F">
              <w:rPr>
                <w:rStyle w:val="Hyperlink"/>
                <w:noProof/>
              </w:rPr>
              <w:t>Annex 13a: MEAL on a Gender Equality Spectrum</w:t>
            </w:r>
            <w:r w:rsidR="00DB6495">
              <w:rPr>
                <w:noProof/>
                <w:webHidden/>
              </w:rPr>
              <w:tab/>
            </w:r>
            <w:r w:rsidR="00DB6495">
              <w:rPr>
                <w:noProof/>
                <w:webHidden/>
              </w:rPr>
              <w:fldChar w:fldCharType="begin"/>
            </w:r>
            <w:r w:rsidR="00DB6495">
              <w:rPr>
                <w:noProof/>
                <w:webHidden/>
              </w:rPr>
              <w:instrText xml:space="preserve"> PAGEREF _Toc57813724 \h </w:instrText>
            </w:r>
            <w:r w:rsidR="00DB6495">
              <w:rPr>
                <w:noProof/>
                <w:webHidden/>
              </w:rPr>
            </w:r>
            <w:r w:rsidR="00DB6495">
              <w:rPr>
                <w:noProof/>
                <w:webHidden/>
              </w:rPr>
              <w:fldChar w:fldCharType="separate"/>
            </w:r>
            <w:r w:rsidR="00DB6495">
              <w:rPr>
                <w:noProof/>
                <w:webHidden/>
              </w:rPr>
              <w:t>12</w:t>
            </w:r>
            <w:r w:rsidR="00DB6495">
              <w:rPr>
                <w:noProof/>
                <w:webHidden/>
              </w:rPr>
              <w:fldChar w:fldCharType="end"/>
            </w:r>
          </w:hyperlink>
        </w:p>
        <w:p w14:paraId="031A65AA" w14:textId="6BA8FAE8" w:rsidR="00DB6495" w:rsidRDefault="000C14DE">
          <w:pPr>
            <w:pStyle w:val="TOC3"/>
            <w:tabs>
              <w:tab w:val="right" w:pos="12950"/>
            </w:tabs>
            <w:rPr>
              <w:rFonts w:eastAsiaTheme="minorEastAsia" w:cstheme="minorBidi"/>
              <w:noProof/>
              <w:sz w:val="24"/>
              <w:szCs w:val="24"/>
            </w:rPr>
          </w:pPr>
          <w:hyperlink w:anchor="_Toc57813725" w:history="1">
            <w:r w:rsidR="00DB6495" w:rsidRPr="0041675F">
              <w:rPr>
                <w:rStyle w:val="Hyperlink"/>
                <w:noProof/>
              </w:rPr>
              <w:t>Annex 13b: Oxfam’s 2017 Discussion Paper: Applying Feminist Principles to Program Monitoring, Evaluation, Accountability and Learning</w:t>
            </w:r>
            <w:r w:rsidR="00DB6495">
              <w:rPr>
                <w:noProof/>
                <w:webHidden/>
              </w:rPr>
              <w:tab/>
            </w:r>
            <w:r w:rsidR="00DB6495">
              <w:rPr>
                <w:noProof/>
                <w:webHidden/>
              </w:rPr>
              <w:fldChar w:fldCharType="begin"/>
            </w:r>
            <w:r w:rsidR="00DB6495">
              <w:rPr>
                <w:noProof/>
                <w:webHidden/>
              </w:rPr>
              <w:instrText xml:space="preserve"> PAGEREF _Toc57813725 \h </w:instrText>
            </w:r>
            <w:r w:rsidR="00DB6495">
              <w:rPr>
                <w:noProof/>
                <w:webHidden/>
              </w:rPr>
            </w:r>
            <w:r w:rsidR="00DB6495">
              <w:rPr>
                <w:noProof/>
                <w:webHidden/>
              </w:rPr>
              <w:fldChar w:fldCharType="separate"/>
            </w:r>
            <w:r w:rsidR="00DB6495">
              <w:rPr>
                <w:noProof/>
                <w:webHidden/>
              </w:rPr>
              <w:t>13</w:t>
            </w:r>
            <w:r w:rsidR="00DB6495">
              <w:rPr>
                <w:noProof/>
                <w:webHidden/>
              </w:rPr>
              <w:fldChar w:fldCharType="end"/>
            </w:r>
          </w:hyperlink>
        </w:p>
        <w:p w14:paraId="26BACFB3" w14:textId="2533BF5B" w:rsidR="00DB6495" w:rsidRDefault="000C14DE">
          <w:pPr>
            <w:pStyle w:val="TOC1"/>
            <w:rPr>
              <w:rFonts w:asciiTheme="minorHAnsi" w:eastAsiaTheme="minorEastAsia" w:hAnsiTheme="minorHAnsi" w:cstheme="minorBidi"/>
              <w:b w:val="0"/>
              <w:bCs w:val="0"/>
              <w:i w:val="0"/>
              <w:iCs w:val="0"/>
              <w:color w:val="auto"/>
              <w:sz w:val="24"/>
              <w:szCs w:val="24"/>
            </w:rPr>
          </w:pPr>
          <w:hyperlink w:anchor="_Toc57813726" w:history="1">
            <w:r w:rsidR="00DB6495" w:rsidRPr="0041675F">
              <w:rPr>
                <w:rStyle w:val="Hyperlink"/>
              </w:rPr>
              <w:t>Session 14: Quality Indicators for Gender Equality Outcomes</w:t>
            </w:r>
            <w:r w:rsidR="00DB6495">
              <w:rPr>
                <w:webHidden/>
              </w:rPr>
              <w:tab/>
            </w:r>
            <w:r w:rsidR="00DB6495">
              <w:rPr>
                <w:webHidden/>
              </w:rPr>
              <w:fldChar w:fldCharType="begin"/>
            </w:r>
            <w:r w:rsidR="00DB6495">
              <w:rPr>
                <w:webHidden/>
              </w:rPr>
              <w:instrText xml:space="preserve"> PAGEREF _Toc57813726 \h </w:instrText>
            </w:r>
            <w:r w:rsidR="00DB6495">
              <w:rPr>
                <w:webHidden/>
              </w:rPr>
            </w:r>
            <w:r w:rsidR="00DB6495">
              <w:rPr>
                <w:webHidden/>
              </w:rPr>
              <w:fldChar w:fldCharType="separate"/>
            </w:r>
            <w:r w:rsidR="00DB6495">
              <w:rPr>
                <w:webHidden/>
              </w:rPr>
              <w:t>14</w:t>
            </w:r>
            <w:r w:rsidR="00DB6495">
              <w:rPr>
                <w:webHidden/>
              </w:rPr>
              <w:fldChar w:fldCharType="end"/>
            </w:r>
          </w:hyperlink>
        </w:p>
        <w:p w14:paraId="67BECE8F" w14:textId="5DAC2EDE" w:rsidR="00DB6495" w:rsidRDefault="000C14DE">
          <w:pPr>
            <w:pStyle w:val="TOC3"/>
            <w:tabs>
              <w:tab w:val="right" w:pos="12950"/>
            </w:tabs>
            <w:rPr>
              <w:rFonts w:eastAsiaTheme="minorEastAsia" w:cstheme="minorBidi"/>
              <w:noProof/>
              <w:sz w:val="24"/>
              <w:szCs w:val="24"/>
            </w:rPr>
          </w:pPr>
          <w:hyperlink w:anchor="_Toc57813727" w:history="1">
            <w:r w:rsidR="00DB6495" w:rsidRPr="0041675F">
              <w:rPr>
                <w:rStyle w:val="Hyperlink"/>
                <w:noProof/>
              </w:rPr>
              <w:t>Global Affairs Canada’s RBM Guide:</w:t>
            </w:r>
            <w:r w:rsidR="00DB6495">
              <w:rPr>
                <w:noProof/>
                <w:webHidden/>
              </w:rPr>
              <w:tab/>
            </w:r>
            <w:r w:rsidR="00DB6495">
              <w:rPr>
                <w:noProof/>
                <w:webHidden/>
              </w:rPr>
              <w:fldChar w:fldCharType="begin"/>
            </w:r>
            <w:r w:rsidR="00DB6495">
              <w:rPr>
                <w:noProof/>
                <w:webHidden/>
              </w:rPr>
              <w:instrText xml:space="preserve"> PAGEREF _Toc57813727 \h </w:instrText>
            </w:r>
            <w:r w:rsidR="00DB6495">
              <w:rPr>
                <w:noProof/>
                <w:webHidden/>
              </w:rPr>
            </w:r>
            <w:r w:rsidR="00DB6495">
              <w:rPr>
                <w:noProof/>
                <w:webHidden/>
              </w:rPr>
              <w:fldChar w:fldCharType="separate"/>
            </w:r>
            <w:r w:rsidR="00DB6495">
              <w:rPr>
                <w:noProof/>
                <w:webHidden/>
              </w:rPr>
              <w:t>14</w:t>
            </w:r>
            <w:r w:rsidR="00DB6495">
              <w:rPr>
                <w:noProof/>
                <w:webHidden/>
              </w:rPr>
              <w:fldChar w:fldCharType="end"/>
            </w:r>
          </w:hyperlink>
        </w:p>
        <w:p w14:paraId="1E072E33" w14:textId="633C2145" w:rsidR="00DB6495" w:rsidRDefault="000C14DE">
          <w:pPr>
            <w:pStyle w:val="TOC3"/>
            <w:tabs>
              <w:tab w:val="right" w:pos="12950"/>
            </w:tabs>
            <w:rPr>
              <w:rFonts w:eastAsiaTheme="minorEastAsia" w:cstheme="minorBidi"/>
              <w:noProof/>
              <w:sz w:val="24"/>
              <w:szCs w:val="24"/>
            </w:rPr>
          </w:pPr>
          <w:hyperlink w:anchor="_Toc57813728" w:history="1">
            <w:r w:rsidR="00DB6495" w:rsidRPr="0041675F">
              <w:rPr>
                <w:rStyle w:val="Hyperlink"/>
                <w:noProof/>
              </w:rPr>
              <w:t>Annex 14a: Indicators</w:t>
            </w:r>
            <w:r w:rsidR="00DB6495">
              <w:rPr>
                <w:noProof/>
                <w:webHidden/>
              </w:rPr>
              <w:tab/>
            </w:r>
            <w:r w:rsidR="00DB6495">
              <w:rPr>
                <w:noProof/>
                <w:webHidden/>
              </w:rPr>
              <w:fldChar w:fldCharType="begin"/>
            </w:r>
            <w:r w:rsidR="00DB6495">
              <w:rPr>
                <w:noProof/>
                <w:webHidden/>
              </w:rPr>
              <w:instrText xml:space="preserve"> PAGEREF _Toc57813728 \h </w:instrText>
            </w:r>
            <w:r w:rsidR="00DB6495">
              <w:rPr>
                <w:noProof/>
                <w:webHidden/>
              </w:rPr>
            </w:r>
            <w:r w:rsidR="00DB6495">
              <w:rPr>
                <w:noProof/>
                <w:webHidden/>
              </w:rPr>
              <w:fldChar w:fldCharType="separate"/>
            </w:r>
            <w:r w:rsidR="00DB6495">
              <w:rPr>
                <w:noProof/>
                <w:webHidden/>
              </w:rPr>
              <w:t>14</w:t>
            </w:r>
            <w:r w:rsidR="00DB6495">
              <w:rPr>
                <w:noProof/>
                <w:webHidden/>
              </w:rPr>
              <w:fldChar w:fldCharType="end"/>
            </w:r>
          </w:hyperlink>
        </w:p>
        <w:p w14:paraId="148423BC" w14:textId="4226F539" w:rsidR="00DB6495" w:rsidRDefault="000C14DE">
          <w:pPr>
            <w:pStyle w:val="TOC2"/>
            <w:rPr>
              <w:rFonts w:asciiTheme="minorHAnsi" w:eastAsiaTheme="minorEastAsia" w:hAnsiTheme="minorHAnsi" w:cstheme="minorBidi"/>
              <w:b w:val="0"/>
              <w:bCs w:val="0"/>
              <w:color w:val="auto"/>
              <w:sz w:val="24"/>
              <w:szCs w:val="24"/>
              <w:lang w:val="en-CA"/>
            </w:rPr>
          </w:pPr>
          <w:hyperlink w:anchor="_Toc57813729" w:history="1">
            <w:r w:rsidR="00DB6495" w:rsidRPr="0041675F">
              <w:rPr>
                <w:rStyle w:val="Hyperlink"/>
              </w:rPr>
              <w:t>Activity 14.1 Instructions: Quality Indicators for Gender Equality Outcomes</w:t>
            </w:r>
            <w:r w:rsidR="00DB6495">
              <w:rPr>
                <w:webHidden/>
              </w:rPr>
              <w:tab/>
            </w:r>
            <w:r w:rsidR="00DB6495">
              <w:rPr>
                <w:webHidden/>
              </w:rPr>
              <w:fldChar w:fldCharType="begin"/>
            </w:r>
            <w:r w:rsidR="00DB6495">
              <w:rPr>
                <w:webHidden/>
              </w:rPr>
              <w:instrText xml:space="preserve"> PAGEREF _Toc57813729 \h </w:instrText>
            </w:r>
            <w:r w:rsidR="00DB6495">
              <w:rPr>
                <w:webHidden/>
              </w:rPr>
            </w:r>
            <w:r w:rsidR="00DB6495">
              <w:rPr>
                <w:webHidden/>
              </w:rPr>
              <w:fldChar w:fldCharType="separate"/>
            </w:r>
            <w:r w:rsidR="00DB6495">
              <w:rPr>
                <w:webHidden/>
              </w:rPr>
              <w:t>16</w:t>
            </w:r>
            <w:r w:rsidR="00DB6495">
              <w:rPr>
                <w:webHidden/>
              </w:rPr>
              <w:fldChar w:fldCharType="end"/>
            </w:r>
          </w:hyperlink>
        </w:p>
        <w:p w14:paraId="2C5BA888" w14:textId="1F6E421A" w:rsidR="00DB6495" w:rsidRDefault="000C14DE">
          <w:pPr>
            <w:pStyle w:val="TOC1"/>
            <w:rPr>
              <w:rFonts w:asciiTheme="minorHAnsi" w:eastAsiaTheme="minorEastAsia" w:hAnsiTheme="minorHAnsi" w:cstheme="minorBidi"/>
              <w:b w:val="0"/>
              <w:bCs w:val="0"/>
              <w:i w:val="0"/>
              <w:iCs w:val="0"/>
              <w:color w:val="auto"/>
              <w:sz w:val="24"/>
              <w:szCs w:val="24"/>
            </w:rPr>
          </w:pPr>
          <w:hyperlink w:anchor="_Toc57813730" w:history="1">
            <w:r w:rsidR="00DB6495" w:rsidRPr="0041675F">
              <w:rPr>
                <w:rStyle w:val="Hyperlink"/>
              </w:rPr>
              <w:t>Session 15: Data Collection Tools and Sources for Gender Equality Indicators</w:t>
            </w:r>
            <w:r w:rsidR="00DB6495">
              <w:rPr>
                <w:webHidden/>
              </w:rPr>
              <w:tab/>
            </w:r>
            <w:r w:rsidR="00DB6495">
              <w:rPr>
                <w:webHidden/>
              </w:rPr>
              <w:fldChar w:fldCharType="begin"/>
            </w:r>
            <w:r w:rsidR="00DB6495">
              <w:rPr>
                <w:webHidden/>
              </w:rPr>
              <w:instrText xml:space="preserve"> PAGEREF _Toc57813730 \h </w:instrText>
            </w:r>
            <w:r w:rsidR="00DB6495">
              <w:rPr>
                <w:webHidden/>
              </w:rPr>
            </w:r>
            <w:r w:rsidR="00DB6495">
              <w:rPr>
                <w:webHidden/>
              </w:rPr>
              <w:fldChar w:fldCharType="separate"/>
            </w:r>
            <w:r w:rsidR="00DB6495">
              <w:rPr>
                <w:webHidden/>
              </w:rPr>
              <w:t>17</w:t>
            </w:r>
            <w:r w:rsidR="00DB6495">
              <w:rPr>
                <w:webHidden/>
              </w:rPr>
              <w:fldChar w:fldCharType="end"/>
            </w:r>
          </w:hyperlink>
        </w:p>
        <w:p w14:paraId="535D3CF3" w14:textId="2138F110" w:rsidR="00DB6495" w:rsidRDefault="000C14DE">
          <w:pPr>
            <w:pStyle w:val="TOC2"/>
            <w:rPr>
              <w:rFonts w:asciiTheme="minorHAnsi" w:eastAsiaTheme="minorEastAsia" w:hAnsiTheme="minorHAnsi" w:cstheme="minorBidi"/>
              <w:b w:val="0"/>
              <w:bCs w:val="0"/>
              <w:color w:val="auto"/>
              <w:sz w:val="24"/>
              <w:szCs w:val="24"/>
              <w:lang w:val="en-CA"/>
            </w:rPr>
          </w:pPr>
          <w:hyperlink w:anchor="_Toc57813731" w:history="1">
            <w:r w:rsidR="00DB6495" w:rsidRPr="0041675F">
              <w:rPr>
                <w:rStyle w:val="Hyperlink"/>
              </w:rPr>
              <w:t>Activity 15.1 Instructions: Data Sources and Methodologies</w:t>
            </w:r>
            <w:r w:rsidR="00DB6495">
              <w:rPr>
                <w:webHidden/>
              </w:rPr>
              <w:tab/>
            </w:r>
            <w:r w:rsidR="00DB6495">
              <w:rPr>
                <w:webHidden/>
              </w:rPr>
              <w:fldChar w:fldCharType="begin"/>
            </w:r>
            <w:r w:rsidR="00DB6495">
              <w:rPr>
                <w:webHidden/>
              </w:rPr>
              <w:instrText xml:space="preserve"> PAGEREF _Toc57813731 \h </w:instrText>
            </w:r>
            <w:r w:rsidR="00DB6495">
              <w:rPr>
                <w:webHidden/>
              </w:rPr>
            </w:r>
            <w:r w:rsidR="00DB6495">
              <w:rPr>
                <w:webHidden/>
              </w:rPr>
              <w:fldChar w:fldCharType="separate"/>
            </w:r>
            <w:r w:rsidR="00DB6495">
              <w:rPr>
                <w:webHidden/>
              </w:rPr>
              <w:t>17</w:t>
            </w:r>
            <w:r w:rsidR="00DB6495">
              <w:rPr>
                <w:webHidden/>
              </w:rPr>
              <w:fldChar w:fldCharType="end"/>
            </w:r>
          </w:hyperlink>
        </w:p>
        <w:p w14:paraId="3AF8246C" w14:textId="642C8B90" w:rsidR="00DB6495" w:rsidRDefault="000C14DE">
          <w:pPr>
            <w:pStyle w:val="TOC3"/>
            <w:tabs>
              <w:tab w:val="right" w:pos="12950"/>
            </w:tabs>
            <w:rPr>
              <w:rFonts w:eastAsiaTheme="minorEastAsia" w:cstheme="minorBidi"/>
              <w:noProof/>
              <w:sz w:val="24"/>
              <w:szCs w:val="24"/>
            </w:rPr>
          </w:pPr>
          <w:hyperlink w:anchor="_Toc57813732" w:history="1">
            <w:r w:rsidR="00DB6495" w:rsidRPr="0041675F">
              <w:rPr>
                <w:rStyle w:val="Hyperlink"/>
                <w:noProof/>
              </w:rPr>
              <w:t>Annex 15a: Data Sources and Data Collection Methodologies</w:t>
            </w:r>
            <w:r w:rsidR="00DB6495">
              <w:rPr>
                <w:noProof/>
                <w:webHidden/>
              </w:rPr>
              <w:tab/>
            </w:r>
            <w:r w:rsidR="00DB6495">
              <w:rPr>
                <w:noProof/>
                <w:webHidden/>
              </w:rPr>
              <w:fldChar w:fldCharType="begin"/>
            </w:r>
            <w:r w:rsidR="00DB6495">
              <w:rPr>
                <w:noProof/>
                <w:webHidden/>
              </w:rPr>
              <w:instrText xml:space="preserve"> PAGEREF _Toc57813732 \h </w:instrText>
            </w:r>
            <w:r w:rsidR="00DB6495">
              <w:rPr>
                <w:noProof/>
                <w:webHidden/>
              </w:rPr>
            </w:r>
            <w:r w:rsidR="00DB6495">
              <w:rPr>
                <w:noProof/>
                <w:webHidden/>
              </w:rPr>
              <w:fldChar w:fldCharType="separate"/>
            </w:r>
            <w:r w:rsidR="00DB6495">
              <w:rPr>
                <w:noProof/>
                <w:webHidden/>
              </w:rPr>
              <w:t>19</w:t>
            </w:r>
            <w:r w:rsidR="00DB6495">
              <w:rPr>
                <w:noProof/>
                <w:webHidden/>
              </w:rPr>
              <w:fldChar w:fldCharType="end"/>
            </w:r>
          </w:hyperlink>
        </w:p>
        <w:p w14:paraId="5C9A1D86" w14:textId="0C582063" w:rsidR="00DB6495" w:rsidRDefault="000C14DE">
          <w:pPr>
            <w:pStyle w:val="TOC3"/>
            <w:tabs>
              <w:tab w:val="right" w:pos="12950"/>
            </w:tabs>
            <w:rPr>
              <w:rFonts w:eastAsiaTheme="minorEastAsia" w:cstheme="minorBidi"/>
              <w:noProof/>
              <w:sz w:val="24"/>
              <w:szCs w:val="24"/>
            </w:rPr>
          </w:pPr>
          <w:hyperlink w:anchor="_Toc57813733" w:history="1">
            <w:r w:rsidR="00DB6495" w:rsidRPr="0041675F">
              <w:rPr>
                <w:rStyle w:val="Hyperlink"/>
                <w:noProof/>
              </w:rPr>
              <w:t>Annex 15b: Resource List of Tools</w:t>
            </w:r>
            <w:r w:rsidR="00DB6495">
              <w:rPr>
                <w:noProof/>
                <w:webHidden/>
              </w:rPr>
              <w:tab/>
            </w:r>
            <w:r w:rsidR="00DB6495">
              <w:rPr>
                <w:noProof/>
                <w:webHidden/>
              </w:rPr>
              <w:fldChar w:fldCharType="begin"/>
            </w:r>
            <w:r w:rsidR="00DB6495">
              <w:rPr>
                <w:noProof/>
                <w:webHidden/>
              </w:rPr>
              <w:instrText xml:space="preserve"> PAGEREF _Toc57813733 \h </w:instrText>
            </w:r>
            <w:r w:rsidR="00DB6495">
              <w:rPr>
                <w:noProof/>
                <w:webHidden/>
              </w:rPr>
            </w:r>
            <w:r w:rsidR="00DB6495">
              <w:rPr>
                <w:noProof/>
                <w:webHidden/>
              </w:rPr>
              <w:fldChar w:fldCharType="separate"/>
            </w:r>
            <w:r w:rsidR="00DB6495">
              <w:rPr>
                <w:noProof/>
                <w:webHidden/>
              </w:rPr>
              <w:t>20</w:t>
            </w:r>
            <w:r w:rsidR="00DB6495">
              <w:rPr>
                <w:noProof/>
                <w:webHidden/>
              </w:rPr>
              <w:fldChar w:fldCharType="end"/>
            </w:r>
          </w:hyperlink>
        </w:p>
        <w:p w14:paraId="1F6B72CD" w14:textId="3540C793" w:rsidR="00DB6495" w:rsidRDefault="000C14DE">
          <w:pPr>
            <w:pStyle w:val="TOC1"/>
            <w:rPr>
              <w:rFonts w:asciiTheme="minorHAnsi" w:eastAsiaTheme="minorEastAsia" w:hAnsiTheme="minorHAnsi" w:cstheme="minorBidi"/>
              <w:b w:val="0"/>
              <w:bCs w:val="0"/>
              <w:i w:val="0"/>
              <w:iCs w:val="0"/>
              <w:color w:val="auto"/>
              <w:sz w:val="24"/>
              <w:szCs w:val="24"/>
            </w:rPr>
          </w:pPr>
          <w:hyperlink w:anchor="_Toc57813734" w:history="1">
            <w:r w:rsidR="00DB6495" w:rsidRPr="0041675F">
              <w:rPr>
                <w:rStyle w:val="Hyperlink"/>
              </w:rPr>
              <w:t>Session 16: Accountability - Data for Whom? Using GE Data to Strengthen Programming and Women’s/Girl’s Participation</w:t>
            </w:r>
            <w:r w:rsidR="00DB6495">
              <w:rPr>
                <w:webHidden/>
              </w:rPr>
              <w:tab/>
            </w:r>
            <w:r w:rsidR="00DB6495">
              <w:rPr>
                <w:webHidden/>
              </w:rPr>
              <w:fldChar w:fldCharType="begin"/>
            </w:r>
            <w:r w:rsidR="00DB6495">
              <w:rPr>
                <w:webHidden/>
              </w:rPr>
              <w:instrText xml:space="preserve"> PAGEREF _Toc57813734 \h </w:instrText>
            </w:r>
            <w:r w:rsidR="00DB6495">
              <w:rPr>
                <w:webHidden/>
              </w:rPr>
            </w:r>
            <w:r w:rsidR="00DB6495">
              <w:rPr>
                <w:webHidden/>
              </w:rPr>
              <w:fldChar w:fldCharType="separate"/>
            </w:r>
            <w:r w:rsidR="00DB6495">
              <w:rPr>
                <w:webHidden/>
              </w:rPr>
              <w:t>21</w:t>
            </w:r>
            <w:r w:rsidR="00DB6495">
              <w:rPr>
                <w:webHidden/>
              </w:rPr>
              <w:fldChar w:fldCharType="end"/>
            </w:r>
          </w:hyperlink>
        </w:p>
        <w:p w14:paraId="781FE322" w14:textId="531FAF58" w:rsidR="00DB6495" w:rsidRDefault="000C14DE">
          <w:pPr>
            <w:pStyle w:val="TOC2"/>
            <w:rPr>
              <w:rFonts w:asciiTheme="minorHAnsi" w:eastAsiaTheme="minorEastAsia" w:hAnsiTheme="minorHAnsi" w:cstheme="minorBidi"/>
              <w:b w:val="0"/>
              <w:bCs w:val="0"/>
              <w:color w:val="auto"/>
              <w:sz w:val="24"/>
              <w:szCs w:val="24"/>
              <w:lang w:val="en-CA"/>
            </w:rPr>
          </w:pPr>
          <w:hyperlink w:anchor="_Toc57813735" w:history="1">
            <w:r w:rsidR="00DB6495" w:rsidRPr="0041675F">
              <w:rPr>
                <w:rStyle w:val="Hyperlink"/>
              </w:rPr>
              <w:t>Activity 16.1 Instructions: Accountability Discussion</w:t>
            </w:r>
            <w:r w:rsidR="00DB6495">
              <w:rPr>
                <w:webHidden/>
              </w:rPr>
              <w:tab/>
            </w:r>
            <w:r w:rsidR="00DB6495">
              <w:rPr>
                <w:webHidden/>
              </w:rPr>
              <w:fldChar w:fldCharType="begin"/>
            </w:r>
            <w:r w:rsidR="00DB6495">
              <w:rPr>
                <w:webHidden/>
              </w:rPr>
              <w:instrText xml:space="preserve"> PAGEREF _Toc57813735 \h </w:instrText>
            </w:r>
            <w:r w:rsidR="00DB6495">
              <w:rPr>
                <w:webHidden/>
              </w:rPr>
            </w:r>
            <w:r w:rsidR="00DB6495">
              <w:rPr>
                <w:webHidden/>
              </w:rPr>
              <w:fldChar w:fldCharType="separate"/>
            </w:r>
            <w:r w:rsidR="00DB6495">
              <w:rPr>
                <w:webHidden/>
              </w:rPr>
              <w:t>22</w:t>
            </w:r>
            <w:r w:rsidR="00DB6495">
              <w:rPr>
                <w:webHidden/>
              </w:rPr>
              <w:fldChar w:fldCharType="end"/>
            </w:r>
          </w:hyperlink>
        </w:p>
        <w:p w14:paraId="7A59862F" w14:textId="1E4CEF4A" w:rsidR="00DB6495" w:rsidRDefault="000C14DE">
          <w:pPr>
            <w:pStyle w:val="TOC3"/>
            <w:tabs>
              <w:tab w:val="right" w:pos="12950"/>
            </w:tabs>
            <w:rPr>
              <w:rFonts w:eastAsiaTheme="minorEastAsia" w:cstheme="minorBidi"/>
              <w:noProof/>
              <w:sz w:val="24"/>
              <w:szCs w:val="24"/>
            </w:rPr>
          </w:pPr>
          <w:hyperlink w:anchor="_Toc57813736" w:history="1">
            <w:r w:rsidR="00DB6495" w:rsidRPr="0041675F">
              <w:rPr>
                <w:rStyle w:val="Hyperlink"/>
                <w:noProof/>
              </w:rPr>
              <w:t>Discussion questions:</w:t>
            </w:r>
            <w:r w:rsidR="00DB6495">
              <w:rPr>
                <w:noProof/>
                <w:webHidden/>
              </w:rPr>
              <w:tab/>
            </w:r>
            <w:r w:rsidR="00DB6495">
              <w:rPr>
                <w:noProof/>
                <w:webHidden/>
              </w:rPr>
              <w:fldChar w:fldCharType="begin"/>
            </w:r>
            <w:r w:rsidR="00DB6495">
              <w:rPr>
                <w:noProof/>
                <w:webHidden/>
              </w:rPr>
              <w:instrText xml:space="preserve"> PAGEREF _Toc57813736 \h </w:instrText>
            </w:r>
            <w:r w:rsidR="00DB6495">
              <w:rPr>
                <w:noProof/>
                <w:webHidden/>
              </w:rPr>
            </w:r>
            <w:r w:rsidR="00DB6495">
              <w:rPr>
                <w:noProof/>
                <w:webHidden/>
              </w:rPr>
              <w:fldChar w:fldCharType="separate"/>
            </w:r>
            <w:r w:rsidR="00DB6495">
              <w:rPr>
                <w:noProof/>
                <w:webHidden/>
              </w:rPr>
              <w:t>22</w:t>
            </w:r>
            <w:r w:rsidR="00DB6495">
              <w:rPr>
                <w:noProof/>
                <w:webHidden/>
              </w:rPr>
              <w:fldChar w:fldCharType="end"/>
            </w:r>
          </w:hyperlink>
        </w:p>
        <w:p w14:paraId="577DBC93" w14:textId="3E654D6B" w:rsidR="00DB6495" w:rsidRDefault="000C14DE">
          <w:pPr>
            <w:pStyle w:val="TOC2"/>
            <w:rPr>
              <w:rFonts w:asciiTheme="minorHAnsi" w:eastAsiaTheme="minorEastAsia" w:hAnsiTheme="minorHAnsi" w:cstheme="minorBidi"/>
              <w:b w:val="0"/>
              <w:bCs w:val="0"/>
              <w:color w:val="auto"/>
              <w:sz w:val="24"/>
              <w:szCs w:val="24"/>
              <w:lang w:val="en-CA"/>
            </w:rPr>
          </w:pPr>
          <w:hyperlink w:anchor="_Toc57813737" w:history="1">
            <w:r w:rsidR="00DB6495" w:rsidRPr="0041675F">
              <w:rPr>
                <w:rStyle w:val="Hyperlink"/>
              </w:rPr>
              <w:t>Activity 16.1: Instructions - Downward Accountability Discussion</w:t>
            </w:r>
            <w:r w:rsidR="00DB6495">
              <w:rPr>
                <w:webHidden/>
              </w:rPr>
              <w:tab/>
            </w:r>
            <w:r w:rsidR="00DB6495">
              <w:rPr>
                <w:webHidden/>
              </w:rPr>
              <w:fldChar w:fldCharType="begin"/>
            </w:r>
            <w:r w:rsidR="00DB6495">
              <w:rPr>
                <w:webHidden/>
              </w:rPr>
              <w:instrText xml:space="preserve"> PAGEREF _Toc57813737 \h </w:instrText>
            </w:r>
            <w:r w:rsidR="00DB6495">
              <w:rPr>
                <w:webHidden/>
              </w:rPr>
            </w:r>
            <w:r w:rsidR="00DB6495">
              <w:rPr>
                <w:webHidden/>
              </w:rPr>
              <w:fldChar w:fldCharType="separate"/>
            </w:r>
            <w:r w:rsidR="00DB6495">
              <w:rPr>
                <w:webHidden/>
              </w:rPr>
              <w:t>23</w:t>
            </w:r>
            <w:r w:rsidR="00DB6495">
              <w:rPr>
                <w:webHidden/>
              </w:rPr>
              <w:fldChar w:fldCharType="end"/>
            </w:r>
          </w:hyperlink>
        </w:p>
        <w:p w14:paraId="0DB824DA" w14:textId="135400F6" w:rsidR="00DB6495" w:rsidRDefault="000C14DE">
          <w:pPr>
            <w:pStyle w:val="TOC3"/>
            <w:tabs>
              <w:tab w:val="right" w:pos="12950"/>
            </w:tabs>
            <w:rPr>
              <w:rFonts w:eastAsiaTheme="minorEastAsia" w:cstheme="minorBidi"/>
              <w:noProof/>
              <w:sz w:val="24"/>
              <w:szCs w:val="24"/>
            </w:rPr>
          </w:pPr>
          <w:hyperlink w:anchor="_Toc57813738" w:history="1">
            <w:r w:rsidR="00DB6495" w:rsidRPr="0041675F">
              <w:rPr>
                <w:rStyle w:val="Hyperlink"/>
                <w:noProof/>
              </w:rPr>
              <w:t>Annex 16b: Downward Accountability Case Study</w:t>
            </w:r>
            <w:r w:rsidR="00DB6495">
              <w:rPr>
                <w:noProof/>
                <w:webHidden/>
              </w:rPr>
              <w:tab/>
            </w:r>
            <w:r w:rsidR="00DB6495">
              <w:rPr>
                <w:noProof/>
                <w:webHidden/>
              </w:rPr>
              <w:fldChar w:fldCharType="begin"/>
            </w:r>
            <w:r w:rsidR="00DB6495">
              <w:rPr>
                <w:noProof/>
                <w:webHidden/>
              </w:rPr>
              <w:instrText xml:space="preserve"> PAGEREF _Toc57813738 \h </w:instrText>
            </w:r>
            <w:r w:rsidR="00DB6495">
              <w:rPr>
                <w:noProof/>
                <w:webHidden/>
              </w:rPr>
            </w:r>
            <w:r w:rsidR="00DB6495">
              <w:rPr>
                <w:noProof/>
                <w:webHidden/>
              </w:rPr>
              <w:fldChar w:fldCharType="separate"/>
            </w:r>
            <w:r w:rsidR="00DB6495">
              <w:rPr>
                <w:noProof/>
                <w:webHidden/>
              </w:rPr>
              <w:t>24</w:t>
            </w:r>
            <w:r w:rsidR="00DB6495">
              <w:rPr>
                <w:noProof/>
                <w:webHidden/>
              </w:rPr>
              <w:fldChar w:fldCharType="end"/>
            </w:r>
          </w:hyperlink>
        </w:p>
        <w:p w14:paraId="6C6A83AD" w14:textId="572F9459" w:rsidR="00DB6495" w:rsidRDefault="000C14DE">
          <w:pPr>
            <w:pStyle w:val="TOC2"/>
            <w:rPr>
              <w:rFonts w:asciiTheme="minorHAnsi" w:eastAsiaTheme="minorEastAsia" w:hAnsiTheme="minorHAnsi" w:cstheme="minorBidi"/>
              <w:b w:val="0"/>
              <w:bCs w:val="0"/>
              <w:color w:val="auto"/>
              <w:sz w:val="24"/>
              <w:szCs w:val="24"/>
              <w:lang w:val="en-CA"/>
            </w:rPr>
          </w:pPr>
          <w:hyperlink w:anchor="_Toc57813739" w:history="1">
            <w:r w:rsidR="00DB6495" w:rsidRPr="0041675F">
              <w:rPr>
                <w:rStyle w:val="Hyperlink"/>
              </w:rPr>
              <w:t>Activity 16.2: Upward and Horizontal Accountability Discussion</w:t>
            </w:r>
            <w:r w:rsidR="00DB6495">
              <w:rPr>
                <w:webHidden/>
              </w:rPr>
              <w:tab/>
            </w:r>
            <w:r w:rsidR="00DB6495">
              <w:rPr>
                <w:webHidden/>
              </w:rPr>
              <w:fldChar w:fldCharType="begin"/>
            </w:r>
            <w:r w:rsidR="00DB6495">
              <w:rPr>
                <w:webHidden/>
              </w:rPr>
              <w:instrText xml:space="preserve"> PAGEREF _Toc57813739 \h </w:instrText>
            </w:r>
            <w:r w:rsidR="00DB6495">
              <w:rPr>
                <w:webHidden/>
              </w:rPr>
            </w:r>
            <w:r w:rsidR="00DB6495">
              <w:rPr>
                <w:webHidden/>
              </w:rPr>
              <w:fldChar w:fldCharType="separate"/>
            </w:r>
            <w:r w:rsidR="00DB6495">
              <w:rPr>
                <w:webHidden/>
              </w:rPr>
              <w:t>28</w:t>
            </w:r>
            <w:r w:rsidR="00DB6495">
              <w:rPr>
                <w:webHidden/>
              </w:rPr>
              <w:fldChar w:fldCharType="end"/>
            </w:r>
          </w:hyperlink>
        </w:p>
        <w:p w14:paraId="4D4A84CC" w14:textId="0F1E327C" w:rsidR="00DB6495" w:rsidRDefault="000C14DE">
          <w:pPr>
            <w:pStyle w:val="TOC1"/>
            <w:rPr>
              <w:rFonts w:asciiTheme="minorHAnsi" w:eastAsiaTheme="minorEastAsia" w:hAnsiTheme="minorHAnsi" w:cstheme="minorBidi"/>
              <w:b w:val="0"/>
              <w:bCs w:val="0"/>
              <w:i w:val="0"/>
              <w:iCs w:val="0"/>
              <w:color w:val="auto"/>
              <w:sz w:val="24"/>
              <w:szCs w:val="24"/>
            </w:rPr>
          </w:pPr>
          <w:hyperlink w:anchor="_Toc57813740" w:history="1">
            <w:r w:rsidR="00DB6495" w:rsidRPr="0041675F">
              <w:rPr>
                <w:rStyle w:val="Hyperlink"/>
              </w:rPr>
              <w:t>Session 17: Wrap Up</w:t>
            </w:r>
            <w:r w:rsidR="00DB6495">
              <w:rPr>
                <w:webHidden/>
              </w:rPr>
              <w:tab/>
            </w:r>
            <w:r w:rsidR="00DB6495">
              <w:rPr>
                <w:webHidden/>
              </w:rPr>
              <w:fldChar w:fldCharType="begin"/>
            </w:r>
            <w:r w:rsidR="00DB6495">
              <w:rPr>
                <w:webHidden/>
              </w:rPr>
              <w:instrText xml:space="preserve"> PAGEREF _Toc57813740 \h </w:instrText>
            </w:r>
            <w:r w:rsidR="00DB6495">
              <w:rPr>
                <w:webHidden/>
              </w:rPr>
            </w:r>
            <w:r w:rsidR="00DB6495">
              <w:rPr>
                <w:webHidden/>
              </w:rPr>
              <w:fldChar w:fldCharType="separate"/>
            </w:r>
            <w:r w:rsidR="00DB6495">
              <w:rPr>
                <w:webHidden/>
              </w:rPr>
              <w:t>29</w:t>
            </w:r>
            <w:r w:rsidR="00DB6495">
              <w:rPr>
                <w:webHidden/>
              </w:rPr>
              <w:fldChar w:fldCharType="end"/>
            </w:r>
          </w:hyperlink>
        </w:p>
        <w:p w14:paraId="3ED5772D" w14:textId="4EBFEFDE" w:rsidR="00DB6495" w:rsidRDefault="00184FE8">
          <w:pPr>
            <w:pStyle w:val="TOC2"/>
            <w:rPr>
              <w:rFonts w:asciiTheme="minorHAnsi" w:eastAsiaTheme="minorEastAsia" w:hAnsiTheme="minorHAnsi" w:cstheme="minorBidi"/>
              <w:b w:val="0"/>
              <w:bCs w:val="0"/>
              <w:color w:val="auto"/>
              <w:sz w:val="24"/>
              <w:szCs w:val="24"/>
              <w:lang w:val="en-CA"/>
            </w:rPr>
          </w:pPr>
          <w:r w:rsidRPr="007955D9">
            <w:rPr>
              <w:b w:val="0"/>
              <w:bCs w:val="0"/>
              <w:sz w:val="36"/>
              <w:szCs w:val="36"/>
            </w:rPr>
            <w:lastRenderedPageBreak/>
            <mc:AlternateContent>
              <mc:Choice Requires="wps">
                <w:drawing>
                  <wp:anchor distT="0" distB="0" distL="114300" distR="114300" simplePos="0" relativeHeight="251752448" behindDoc="0" locked="0" layoutInCell="1" allowOverlap="1" wp14:anchorId="6555E021" wp14:editId="652E5515">
                    <wp:simplePos x="0" y="0"/>
                    <wp:positionH relativeFrom="column">
                      <wp:posOffset>8787130</wp:posOffset>
                    </wp:positionH>
                    <wp:positionV relativeFrom="page">
                      <wp:posOffset>571690</wp:posOffset>
                    </wp:positionV>
                    <wp:extent cx="345440" cy="15005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F156219" w14:textId="77777777" w:rsidR="00184FE8" w:rsidRPr="0006067D" w:rsidRDefault="00184FE8" w:rsidP="00184FE8">
                                <w:pPr>
                                  <w:jc w:val="center"/>
                                  <w:rPr>
                                    <w:rFonts w:ascii="Tahoma" w:hAnsi="Tahoma"/>
                                    <w:sz w:val="20"/>
                                    <w:szCs w:val="20"/>
                                  </w:rPr>
                                </w:pPr>
                                <w:r w:rsidRPr="0006067D">
                                  <w:rPr>
                                    <w:rFonts w:ascii="Tahoma" w:hAnsi="Tahoma"/>
                                    <w:sz w:val="20"/>
                                    <w:szCs w:val="20"/>
                                  </w:rPr>
                                  <w:t>Table of Contents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55E021" id="Text Box 42" o:spid="_x0000_s1027" type="#_x0000_t202" style="position:absolute;left:0;text-align:left;margin-left:691.9pt;margin-top:45pt;width:27.2pt;height:118.15pt;z-index:2517524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1niRwIAAIYEAAAOAAAAZHJzL2Uyb0RvYy54bWysVFGP2jAMfp+0/xDlfbSFw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" fillcolor="#491a36" stroked="f" strokeweight=".5pt">
                    <v:textbox style="layout-flow:vertical;mso-layout-flow-alt:bottom-to-top">
                      <w:txbxContent>
                        <w:p w14:paraId="4F156219" w14:textId="77777777" w:rsidR="00184FE8" w:rsidRPr="0006067D" w:rsidRDefault="00184FE8" w:rsidP="00184FE8">
                          <w:pPr>
                            <w:jc w:val="center"/>
                            <w:rPr>
                              <w:rFonts w:ascii="Tahoma" w:hAnsi="Tahoma"/>
                              <w:sz w:val="20"/>
                              <w:szCs w:val="20"/>
                            </w:rPr>
                          </w:pPr>
                          <w:r w:rsidRPr="0006067D">
                            <w:rPr>
                              <w:rFonts w:ascii="Tahoma" w:hAnsi="Tahoma"/>
                              <w:sz w:val="20"/>
                              <w:szCs w:val="20"/>
                            </w:rPr>
                            <w:t>Table of Contents</w:t>
                          </w:r>
                        </w:p>
                      </w:txbxContent>
                    </v:textbox>
                    <w10:wrap anchory="page"/>
                  </v:shape>
                </w:pict>
              </mc:Fallback>
            </mc:AlternateContent>
          </w:r>
          <w:hyperlink w:anchor="_Toc57813741" w:history="1">
            <w:r w:rsidR="00DB6495" w:rsidRPr="0041675F">
              <w:rPr>
                <w:rStyle w:val="Hyperlink"/>
              </w:rPr>
              <w:t>Activity 17.1: Reflection</w:t>
            </w:r>
            <w:r w:rsidR="00DB6495">
              <w:rPr>
                <w:webHidden/>
              </w:rPr>
              <w:tab/>
            </w:r>
            <w:r w:rsidR="00DB6495">
              <w:rPr>
                <w:webHidden/>
              </w:rPr>
              <w:fldChar w:fldCharType="begin"/>
            </w:r>
            <w:r w:rsidR="00DB6495">
              <w:rPr>
                <w:webHidden/>
              </w:rPr>
              <w:instrText xml:space="preserve"> PAGEREF _Toc57813741 \h </w:instrText>
            </w:r>
            <w:r w:rsidR="00DB6495">
              <w:rPr>
                <w:webHidden/>
              </w:rPr>
            </w:r>
            <w:r w:rsidR="00DB6495">
              <w:rPr>
                <w:webHidden/>
              </w:rPr>
              <w:fldChar w:fldCharType="separate"/>
            </w:r>
            <w:r w:rsidR="00DB6495">
              <w:rPr>
                <w:webHidden/>
              </w:rPr>
              <w:t>29</w:t>
            </w:r>
            <w:r w:rsidR="00DB6495">
              <w:rPr>
                <w:webHidden/>
              </w:rPr>
              <w:fldChar w:fldCharType="end"/>
            </w:r>
          </w:hyperlink>
        </w:p>
        <w:p w14:paraId="1E49D6DC" w14:textId="425C8E52" w:rsidR="00DB6495" w:rsidRDefault="000C14DE">
          <w:pPr>
            <w:pStyle w:val="TOC2"/>
            <w:rPr>
              <w:rFonts w:asciiTheme="minorHAnsi" w:eastAsiaTheme="minorEastAsia" w:hAnsiTheme="minorHAnsi" w:cstheme="minorBidi"/>
              <w:b w:val="0"/>
              <w:bCs w:val="0"/>
              <w:color w:val="auto"/>
              <w:sz w:val="24"/>
              <w:szCs w:val="24"/>
              <w:lang w:val="en-CA"/>
            </w:rPr>
          </w:pPr>
          <w:hyperlink w:anchor="_Toc57813742" w:history="1">
            <w:r w:rsidR="00DB6495" w:rsidRPr="0041675F">
              <w:rPr>
                <w:rStyle w:val="Hyperlink"/>
              </w:rPr>
              <w:t>Activity 17.2: Training Evaluation</w:t>
            </w:r>
            <w:r w:rsidR="00DB6495">
              <w:rPr>
                <w:webHidden/>
              </w:rPr>
              <w:tab/>
            </w:r>
            <w:r w:rsidR="00DB6495">
              <w:rPr>
                <w:webHidden/>
              </w:rPr>
              <w:fldChar w:fldCharType="begin"/>
            </w:r>
            <w:r w:rsidR="00DB6495">
              <w:rPr>
                <w:webHidden/>
              </w:rPr>
              <w:instrText xml:space="preserve"> PAGEREF _Toc57813742 \h </w:instrText>
            </w:r>
            <w:r w:rsidR="00DB6495">
              <w:rPr>
                <w:webHidden/>
              </w:rPr>
            </w:r>
            <w:r w:rsidR="00DB6495">
              <w:rPr>
                <w:webHidden/>
              </w:rPr>
              <w:fldChar w:fldCharType="separate"/>
            </w:r>
            <w:r w:rsidR="00DB6495">
              <w:rPr>
                <w:webHidden/>
              </w:rPr>
              <w:t>30</w:t>
            </w:r>
            <w:r w:rsidR="00DB6495">
              <w:rPr>
                <w:webHidden/>
              </w:rPr>
              <w:fldChar w:fldCharType="end"/>
            </w:r>
          </w:hyperlink>
        </w:p>
        <w:p w14:paraId="10BD0B6E" w14:textId="375133D3" w:rsidR="00681CD8" w:rsidRPr="00374A3C" w:rsidRDefault="00374A3C">
          <w:pPr>
            <w:rPr>
              <w:rFonts w:ascii="Tahoma" w:hAnsi="Tahoma"/>
            </w:rPr>
          </w:pPr>
          <w:r w:rsidRPr="00374A3C">
            <w:rPr>
              <w:rFonts w:ascii="Tahoma" w:eastAsiaTheme="minorHAnsi" w:hAnsi="Tahoma" w:cstheme="minorHAnsi"/>
              <w:b/>
              <w:bCs/>
              <w:i/>
              <w:iCs/>
              <w:sz w:val="20"/>
              <w:szCs w:val="20"/>
            </w:rPr>
            <w:fldChar w:fldCharType="end"/>
          </w:r>
        </w:p>
      </w:sdtContent>
    </w:sdt>
    <w:p w14:paraId="79D165DA" w14:textId="34B63F1C" w:rsidR="00374A3C" w:rsidRDefault="00374A3C" w:rsidP="00374A3C">
      <w:pPr>
        <w:pStyle w:val="Heading2"/>
      </w:pPr>
    </w:p>
    <w:p w14:paraId="580EDDD2" w14:textId="7DA37DC3" w:rsidR="00374A3C" w:rsidRDefault="00374A3C" w:rsidP="00374A3C">
      <w:pPr>
        <w:pStyle w:val="Heading2"/>
      </w:pPr>
    </w:p>
    <w:p w14:paraId="0FDB3F44" w14:textId="54200AD1" w:rsidR="00374A3C" w:rsidRDefault="00374A3C" w:rsidP="00374A3C">
      <w:pPr>
        <w:pStyle w:val="Heading2"/>
      </w:pPr>
    </w:p>
    <w:p w14:paraId="292C09A9" w14:textId="5BFED3C9" w:rsidR="00374A3C" w:rsidRDefault="00374A3C" w:rsidP="00374A3C">
      <w:pPr>
        <w:pStyle w:val="Heading2"/>
      </w:pPr>
    </w:p>
    <w:p w14:paraId="2F110286" w14:textId="1F0A9F50" w:rsidR="00374A3C" w:rsidRDefault="00374A3C" w:rsidP="00374A3C">
      <w:pPr>
        <w:pStyle w:val="Heading2"/>
      </w:pPr>
    </w:p>
    <w:p w14:paraId="576B6894" w14:textId="5468B5E1" w:rsidR="00374A3C" w:rsidRDefault="00374A3C" w:rsidP="00374A3C">
      <w:pPr>
        <w:pStyle w:val="Heading2"/>
      </w:pPr>
    </w:p>
    <w:p w14:paraId="315A7B1A" w14:textId="2CE6CE25" w:rsidR="00374A3C" w:rsidRDefault="00374A3C" w:rsidP="00374A3C">
      <w:pPr>
        <w:pStyle w:val="Heading2"/>
      </w:pPr>
    </w:p>
    <w:p w14:paraId="3D07C7B6" w14:textId="59412E07" w:rsidR="00374A3C" w:rsidRDefault="00374A3C" w:rsidP="00374A3C">
      <w:pPr>
        <w:pStyle w:val="Heading2"/>
      </w:pPr>
    </w:p>
    <w:p w14:paraId="0EB89270" w14:textId="4AFE8F2F" w:rsidR="00374A3C" w:rsidRDefault="00374A3C" w:rsidP="00374A3C">
      <w:pPr>
        <w:pStyle w:val="Heading2"/>
      </w:pPr>
    </w:p>
    <w:p w14:paraId="1869ADF7" w14:textId="4D08AF12" w:rsidR="00374A3C" w:rsidRDefault="00374A3C" w:rsidP="00374A3C">
      <w:pPr>
        <w:pStyle w:val="Heading2"/>
      </w:pPr>
    </w:p>
    <w:p w14:paraId="1F92D7D8" w14:textId="45BFCEBC" w:rsidR="00374A3C" w:rsidRDefault="00374A3C" w:rsidP="00374A3C">
      <w:pPr>
        <w:pStyle w:val="Heading2"/>
      </w:pPr>
    </w:p>
    <w:p w14:paraId="47838CEE" w14:textId="380EED23" w:rsidR="00374A3C" w:rsidRDefault="00374A3C" w:rsidP="00374A3C">
      <w:pPr>
        <w:pStyle w:val="Heading2"/>
      </w:pPr>
    </w:p>
    <w:p w14:paraId="68A773A0" w14:textId="7D26A61F" w:rsidR="00374A3C" w:rsidRDefault="00374A3C" w:rsidP="00374A3C">
      <w:pPr>
        <w:pStyle w:val="Heading2"/>
      </w:pPr>
    </w:p>
    <w:p w14:paraId="0927B1AE" w14:textId="77777777" w:rsidR="00374A3C" w:rsidRDefault="00374A3C" w:rsidP="00374A3C">
      <w:pPr>
        <w:pStyle w:val="Heading2"/>
      </w:pPr>
    </w:p>
    <w:p w14:paraId="4DD6144D" w14:textId="77777777" w:rsidR="00374A3C" w:rsidRPr="00374A3C" w:rsidRDefault="00374A3C" w:rsidP="00374A3C"/>
    <w:p w14:paraId="644C1D8F" w14:textId="77777777" w:rsidR="00374A3C" w:rsidRDefault="00374A3C" w:rsidP="00374A3C">
      <w:pPr>
        <w:pStyle w:val="Heading2"/>
      </w:pPr>
    </w:p>
    <w:p w14:paraId="26063100" w14:textId="28D5B1DB" w:rsidR="00374A3C" w:rsidRDefault="00374A3C" w:rsidP="00374A3C"/>
    <w:p w14:paraId="2914D6E8" w14:textId="1F854C8A" w:rsidR="00374A3C" w:rsidRDefault="00374A3C" w:rsidP="00374A3C"/>
    <w:p w14:paraId="57D5FDD5" w14:textId="77777777" w:rsidR="00374A3C" w:rsidRPr="00374A3C" w:rsidRDefault="00374A3C" w:rsidP="00374A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374A3C" w:rsidRPr="00374A3C" w14:paraId="6B079582" w14:textId="77777777" w:rsidTr="00374A3C">
        <w:trPr>
          <w:trHeight w:val="851"/>
        </w:trPr>
        <w:tc>
          <w:tcPr>
            <w:tcW w:w="12950" w:type="dxa"/>
            <w:shd w:val="clear" w:color="auto" w:fill="63763E"/>
          </w:tcPr>
          <w:p w14:paraId="4CEAE95E" w14:textId="77777777" w:rsidR="00374A3C" w:rsidRPr="00374A3C" w:rsidRDefault="00374A3C" w:rsidP="00A14694">
            <w:pPr>
              <w:pStyle w:val="Heading1"/>
            </w:pPr>
            <w:bookmarkStart w:id="0" w:name="_Toc57813717"/>
            <w:r w:rsidRPr="00374A3C">
              <w:lastRenderedPageBreak/>
              <w:t>Session 12: Gender Based Analysis</w:t>
            </w:r>
            <w:bookmarkEnd w:id="0"/>
          </w:p>
        </w:tc>
      </w:tr>
    </w:tbl>
    <w:p w14:paraId="0EAECAB2" w14:textId="2C612A66" w:rsidR="00374A3C" w:rsidRPr="00374A3C" w:rsidRDefault="00E36FAC" w:rsidP="00374A3C">
      <w:pPr>
        <w:rPr>
          <w:sz w:val="20"/>
          <w:szCs w:val="20"/>
        </w:rPr>
      </w:pPr>
      <w:r w:rsidRPr="007955D9">
        <w:rPr>
          <w:rFonts w:ascii="Tahoma" w:hAnsi="Tahoma"/>
          <w:noProof/>
        </w:rPr>
        <mc:AlternateContent>
          <mc:Choice Requires="wps">
            <w:drawing>
              <wp:anchor distT="0" distB="0" distL="114300" distR="114300" simplePos="0" relativeHeight="251697152" behindDoc="0" locked="0" layoutInCell="1" allowOverlap="1" wp14:anchorId="296641F9" wp14:editId="2B8B59B7">
                <wp:simplePos x="0" y="0"/>
                <wp:positionH relativeFrom="column">
                  <wp:posOffset>8783955</wp:posOffset>
                </wp:positionH>
                <wp:positionV relativeFrom="page">
                  <wp:posOffset>566420</wp:posOffset>
                </wp:positionV>
                <wp:extent cx="345440" cy="1500505"/>
                <wp:effectExtent l="0" t="0" r="0" b="0"/>
                <wp:wrapNone/>
                <wp:docPr id="9" name="Text Box 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E941278" w14:textId="2BC7A0D4" w:rsidR="00E36FAC" w:rsidRPr="00002F01" w:rsidRDefault="00E36FAC" w:rsidP="00E36FAC">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6641F9" id="Text Box 9" o:spid="_x0000_s1028" type="#_x0000_t202" style="position:absolute;margin-left:691.65pt;margin-top:44.6pt;width:27.2pt;height:118.15pt;z-index:2516971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" fillcolor="#491a36" stroked="f" strokeweight=".5pt">
                <v:textbox style="layout-flow:vertical;mso-layout-flow-alt:bottom-to-top">
                  <w:txbxContent>
                    <w:p w14:paraId="0E941278" w14:textId="2BC7A0D4" w:rsidR="00E36FAC" w:rsidRPr="00002F01" w:rsidRDefault="00E36FAC" w:rsidP="00E36FAC">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p>
    <w:p w14:paraId="246DFBBE" w14:textId="27CB81B4" w:rsidR="0098629E" w:rsidRPr="00374A3C" w:rsidRDefault="0098629E" w:rsidP="00374A3C">
      <w:pPr>
        <w:pStyle w:val="paragraph"/>
        <w:spacing w:before="0" w:beforeAutospacing="0" w:after="0" w:afterAutospacing="0" w:line="276" w:lineRule="auto"/>
        <w:textAlignment w:val="baseline"/>
        <w:rPr>
          <w:rFonts w:ascii="Tahoma" w:hAnsi="Tahoma" w:cs="Segoe UI"/>
          <w:sz w:val="18"/>
          <w:szCs w:val="18"/>
        </w:rPr>
      </w:pPr>
      <w:r w:rsidRPr="00374A3C">
        <w:rPr>
          <w:rStyle w:val="normaltextrun"/>
          <w:rFonts w:ascii="Tahoma" w:hAnsi="Tahoma" w:cs="Tahoma"/>
          <w:sz w:val="20"/>
          <w:szCs w:val="20"/>
        </w:rPr>
        <w:t>All</w:t>
      </w:r>
      <w:r w:rsidRPr="00374A3C">
        <w:rPr>
          <w:rStyle w:val="apple-converted-space"/>
          <w:rFonts w:ascii="Tahoma" w:hAnsi="Tahoma" w:cs="Tahoma"/>
          <w:sz w:val="20"/>
          <w:szCs w:val="20"/>
        </w:rPr>
        <w:t> </w:t>
      </w:r>
      <w:r w:rsidRPr="00374A3C">
        <w:rPr>
          <w:rStyle w:val="normaltextrun"/>
          <w:rFonts w:ascii="Tahoma" w:hAnsi="Tahoma" w:cs="Tahoma"/>
          <w:b/>
          <w:bCs/>
          <w:color w:val="3A4888"/>
          <w:sz w:val="20"/>
          <w:szCs w:val="20"/>
        </w:rPr>
        <w:t>gender analysis frameworks</w:t>
      </w:r>
      <w:r w:rsidRPr="00374A3C">
        <w:rPr>
          <w:rStyle w:val="apple-converted-space"/>
          <w:rFonts w:ascii="Tahoma" w:hAnsi="Tahoma" w:cs="Tahoma"/>
          <w:color w:val="3A4888"/>
          <w:sz w:val="20"/>
          <w:szCs w:val="20"/>
        </w:rPr>
        <w:t> </w:t>
      </w:r>
      <w:r w:rsidRPr="00374A3C">
        <w:rPr>
          <w:rStyle w:val="normaltextrun"/>
          <w:rFonts w:ascii="Tahoma" w:hAnsi="Tahoma" w:cs="Tahoma"/>
          <w:sz w:val="20"/>
          <w:szCs w:val="20"/>
        </w:rPr>
        <w:t>have different domains of inquiry, but ultimately, the goal is to understand the reality and gender dynamics of the target group – it is a</w:t>
      </w:r>
      <w:r w:rsidRPr="00374A3C">
        <w:rPr>
          <w:rStyle w:val="apple-converted-space"/>
          <w:rFonts w:ascii="Tahoma" w:hAnsi="Tahoma" w:cs="Tahoma"/>
          <w:sz w:val="20"/>
          <w:szCs w:val="20"/>
        </w:rPr>
        <w:t> </w:t>
      </w:r>
      <w:r w:rsidRPr="00374A3C">
        <w:rPr>
          <w:rStyle w:val="normaltextrun"/>
          <w:rFonts w:ascii="Tahoma" w:hAnsi="Tahoma" w:cs="Tahoma"/>
          <w:i/>
          <w:iCs/>
          <w:sz w:val="20"/>
          <w:szCs w:val="20"/>
        </w:rPr>
        <w:t>situation analysis</w:t>
      </w:r>
      <w:r w:rsidRPr="00374A3C">
        <w:rPr>
          <w:rStyle w:val="apple-converted-space"/>
          <w:rFonts w:ascii="Tahoma" w:hAnsi="Tahoma" w:cs="Tahoma"/>
          <w:sz w:val="20"/>
          <w:szCs w:val="20"/>
        </w:rPr>
        <w:t> </w:t>
      </w:r>
      <w:r w:rsidRPr="00374A3C">
        <w:rPr>
          <w:rStyle w:val="normaltextrun"/>
          <w:rFonts w:ascii="Tahoma" w:hAnsi="Tahoma" w:cs="Tahoma"/>
          <w:sz w:val="20"/>
          <w:szCs w:val="20"/>
        </w:rPr>
        <w:t>that is focused on the examination of the role of</w:t>
      </w:r>
      <w:r w:rsidR="00922A51" w:rsidRPr="00374A3C">
        <w:rPr>
          <w:rStyle w:val="apple-converted-space"/>
          <w:rFonts w:ascii="Tahoma" w:hAnsi="Tahoma" w:cs="Tahoma"/>
          <w:sz w:val="20"/>
          <w:szCs w:val="20"/>
        </w:rPr>
        <w:t xml:space="preserve"> gender in particular.</w:t>
      </w:r>
    </w:p>
    <w:p w14:paraId="2A5F6E15" w14:textId="77777777" w:rsidR="0098629E" w:rsidRPr="00374A3C" w:rsidRDefault="0098629E" w:rsidP="00374A3C">
      <w:pPr>
        <w:pStyle w:val="paragraph"/>
        <w:spacing w:before="0" w:beforeAutospacing="0" w:after="0" w:afterAutospacing="0" w:line="276" w:lineRule="auto"/>
        <w:textAlignment w:val="baseline"/>
        <w:rPr>
          <w:rFonts w:ascii="Tahoma" w:hAnsi="Tahoma" w:cs="Segoe UI"/>
          <w:sz w:val="18"/>
          <w:szCs w:val="18"/>
        </w:rPr>
      </w:pPr>
      <w:r w:rsidRPr="00374A3C">
        <w:rPr>
          <w:rStyle w:val="eop"/>
          <w:rFonts w:ascii="Tahoma" w:hAnsi="Tahoma" w:cs="Tahoma"/>
          <w:sz w:val="20"/>
          <w:szCs w:val="20"/>
        </w:rPr>
        <w:t> </w:t>
      </w:r>
    </w:p>
    <w:p w14:paraId="2A0EEF1A" w14:textId="77777777" w:rsidR="0098629E" w:rsidRPr="00374A3C" w:rsidRDefault="0098629E" w:rsidP="00374A3C">
      <w:pPr>
        <w:pStyle w:val="paragraph"/>
        <w:spacing w:before="0" w:beforeAutospacing="0" w:after="0" w:afterAutospacing="0" w:line="276" w:lineRule="auto"/>
        <w:textAlignment w:val="baseline"/>
        <w:rPr>
          <w:rFonts w:ascii="Tahoma" w:hAnsi="Tahoma" w:cs="Segoe UI"/>
          <w:sz w:val="18"/>
          <w:szCs w:val="18"/>
        </w:rPr>
      </w:pPr>
      <w:r w:rsidRPr="00374A3C">
        <w:rPr>
          <w:rStyle w:val="normaltextrun"/>
          <w:rFonts w:ascii="Tahoma" w:hAnsi="Tahoma" w:cs="Tahoma"/>
          <w:sz w:val="20"/>
          <w:szCs w:val="20"/>
        </w:rPr>
        <w:t>Gender Analysis Frameworks provide step-by-step methodologies for conducting gender analysis. A thorough gender analysis should reflect the ways in which all other cross-cutting issues (age, environment, ethnicity, rights) also impact on women, men and gender diverse people.  </w:t>
      </w:r>
      <w:r w:rsidRPr="00374A3C">
        <w:rPr>
          <w:rStyle w:val="eop"/>
          <w:rFonts w:ascii="Tahoma" w:hAnsi="Tahoma" w:cs="Tahoma"/>
          <w:sz w:val="20"/>
          <w:szCs w:val="20"/>
        </w:rPr>
        <w:t> </w:t>
      </w:r>
    </w:p>
    <w:p w14:paraId="19F77943" w14:textId="43C66017" w:rsidR="0098629E" w:rsidRPr="00374A3C" w:rsidRDefault="00E36FAC" w:rsidP="00374A3C">
      <w:pPr>
        <w:pStyle w:val="paragraph"/>
        <w:spacing w:before="0" w:beforeAutospacing="0" w:after="0" w:afterAutospacing="0" w:line="276" w:lineRule="auto"/>
        <w:textAlignment w:val="baseline"/>
        <w:rPr>
          <w:rFonts w:ascii="Tahoma" w:hAnsi="Tahoma" w:cs="Segoe UI"/>
          <w:sz w:val="18"/>
          <w:szCs w:val="18"/>
        </w:rPr>
      </w:pPr>
      <w:r w:rsidRPr="00374A3C">
        <w:rPr>
          <w:rStyle w:val="normaltextrun"/>
          <w:rFonts w:ascii="Tahoma" w:hAnsi="Tahoma" w:cs="Tahoma"/>
          <w:sz w:val="20"/>
          <w:szCs w:val="20"/>
        </w:rPr>
        <w:t xml:space="preserve"> </w:t>
      </w:r>
      <w:r w:rsidR="0098629E" w:rsidRPr="00374A3C">
        <w:rPr>
          <w:rStyle w:val="normaltextrun"/>
          <w:rFonts w:ascii="Tahoma" w:hAnsi="Tahoma" w:cs="Tahoma"/>
          <w:sz w:val="20"/>
          <w:szCs w:val="20"/>
        </w:rPr>
        <w:t>(reference to annex and associated links)</w:t>
      </w:r>
      <w:r w:rsidR="0098629E" w:rsidRPr="00374A3C">
        <w:rPr>
          <w:rStyle w:val="eop"/>
          <w:rFonts w:ascii="Tahoma" w:hAnsi="Tahoma" w:cs="Tahoma"/>
          <w:sz w:val="20"/>
          <w:szCs w:val="20"/>
        </w:rPr>
        <w:t> </w:t>
      </w:r>
    </w:p>
    <w:p w14:paraId="7132603C" w14:textId="382EB3E9" w:rsidR="0098629E" w:rsidRPr="00374A3C" w:rsidRDefault="0098629E" w:rsidP="00374A3C">
      <w:pPr>
        <w:spacing w:line="276" w:lineRule="auto"/>
        <w:rPr>
          <w:rFonts w:ascii="Tahoma" w:hAnsi="Tahoma"/>
        </w:rPr>
      </w:pPr>
    </w:p>
    <w:p w14:paraId="049A4335" w14:textId="08BBCE98" w:rsidR="00E50F14" w:rsidRPr="00374A3C" w:rsidRDefault="00E50F14" w:rsidP="00374A3C">
      <w:pPr>
        <w:spacing w:line="276" w:lineRule="auto"/>
        <w:rPr>
          <w:rFonts w:ascii="Tahoma" w:hAnsi="Tahoma"/>
        </w:rPr>
      </w:pPr>
      <w:r w:rsidRPr="00374A3C">
        <w:rPr>
          <w:rFonts w:ascii="Tahoma" w:hAnsi="Tahoma" w:cs="Tahoma"/>
          <w:sz w:val="20"/>
          <w:szCs w:val="20"/>
        </w:rPr>
        <w:t xml:space="preserve">There are a number of key historical gender-analysis frameworks. Historically these have been evolving. We have created </w:t>
      </w:r>
      <w:r w:rsidRPr="00374A3C">
        <w:rPr>
          <w:rFonts w:ascii="Tahoma" w:hAnsi="Tahoma" w:cs="Tahoma"/>
          <w:b/>
          <w:bCs/>
          <w:color w:val="63763E"/>
          <w:sz w:val="20"/>
          <w:szCs w:val="20"/>
        </w:rPr>
        <w:t xml:space="preserve">Annex 12a </w:t>
      </w:r>
      <w:r w:rsidRPr="00374A3C">
        <w:rPr>
          <w:rFonts w:ascii="Tahoma" w:hAnsi="Tahoma" w:cs="Tahoma"/>
          <w:sz w:val="20"/>
          <w:szCs w:val="20"/>
        </w:rPr>
        <w:t>with key frameworks you can reference.</w:t>
      </w:r>
      <w:r w:rsidRPr="00374A3C">
        <w:rPr>
          <w:rFonts w:ascii="Tahoma" w:hAnsi="Tahoma" w:cs="Tahoma"/>
          <w:b/>
          <w:bCs/>
          <w:sz w:val="20"/>
          <w:szCs w:val="20"/>
        </w:rPr>
        <w:t> </w:t>
      </w:r>
      <w:r w:rsidRPr="00374A3C">
        <w:rPr>
          <w:rFonts w:ascii="Tahoma" w:hAnsi="Tahoma" w:cs="Tahoma"/>
          <w:sz w:val="20"/>
          <w:szCs w:val="20"/>
        </w:rPr>
        <w:t> </w:t>
      </w:r>
    </w:p>
    <w:p w14:paraId="72B8CDA7" w14:textId="6FF6A7B9" w:rsidR="00E50F14" w:rsidRPr="00374A3C" w:rsidRDefault="00E50F14" w:rsidP="00374A3C">
      <w:pPr>
        <w:spacing w:line="276" w:lineRule="auto"/>
        <w:rPr>
          <w:rFonts w:ascii="Tahoma" w:hAnsi="Tahoma"/>
        </w:rPr>
      </w:pPr>
    </w:p>
    <w:p w14:paraId="15CC8158" w14:textId="62A2CA88" w:rsidR="00E50F14" w:rsidRDefault="00E50F14" w:rsidP="00374A3C">
      <w:pPr>
        <w:spacing w:line="276" w:lineRule="auto"/>
        <w:textAlignment w:val="baseline"/>
        <w:rPr>
          <w:rFonts w:ascii="Tahoma" w:hAnsi="Tahoma" w:cs="Tahoma"/>
          <w:sz w:val="20"/>
          <w:szCs w:val="20"/>
        </w:rPr>
      </w:pPr>
      <w:r w:rsidRPr="00374A3C">
        <w:rPr>
          <w:rFonts w:ascii="Tahoma" w:hAnsi="Tahoma" w:cs="Tahoma"/>
          <w:sz w:val="20"/>
          <w:szCs w:val="20"/>
        </w:rPr>
        <w:t>Common domains you will often see used by various organizations and institutions pull from all of these frameworks, and might include:  </w:t>
      </w:r>
    </w:p>
    <w:p w14:paraId="1A40A245" w14:textId="77777777" w:rsidR="00374A3C" w:rsidRPr="00374A3C" w:rsidRDefault="00374A3C" w:rsidP="00374A3C">
      <w:pPr>
        <w:spacing w:line="276" w:lineRule="auto"/>
        <w:textAlignment w:val="baseline"/>
        <w:rPr>
          <w:rFonts w:ascii="Tahoma" w:hAnsi="Tahoma" w:cs="Segoe UI"/>
          <w:sz w:val="11"/>
          <w:szCs w:val="11"/>
        </w:rPr>
      </w:pPr>
    </w:p>
    <w:p w14:paraId="618ABB46" w14:textId="77777777" w:rsidR="00E50F14" w:rsidRPr="00374A3C" w:rsidRDefault="00E50F14" w:rsidP="00374A3C">
      <w:pPr>
        <w:numPr>
          <w:ilvl w:val="0"/>
          <w:numId w:val="2"/>
        </w:numPr>
        <w:spacing w:line="276" w:lineRule="auto"/>
        <w:ind w:left="1080" w:firstLine="0"/>
        <w:textAlignment w:val="baseline"/>
        <w:rPr>
          <w:rFonts w:ascii="Tahoma" w:hAnsi="Tahoma" w:cs="Tahoma"/>
          <w:sz w:val="20"/>
          <w:szCs w:val="20"/>
        </w:rPr>
      </w:pPr>
      <w:r w:rsidRPr="00374A3C">
        <w:rPr>
          <w:rFonts w:ascii="Tahoma" w:hAnsi="Tahoma" w:cs="Tahoma"/>
          <w:sz w:val="20"/>
          <w:szCs w:val="20"/>
        </w:rPr>
        <w:t>Roles &amp; responsibilities </w:t>
      </w:r>
    </w:p>
    <w:p w14:paraId="223F5003" w14:textId="77777777" w:rsidR="00E50F14" w:rsidRPr="00374A3C" w:rsidRDefault="00E50F14" w:rsidP="00374A3C">
      <w:pPr>
        <w:numPr>
          <w:ilvl w:val="0"/>
          <w:numId w:val="3"/>
        </w:numPr>
        <w:spacing w:line="276" w:lineRule="auto"/>
        <w:ind w:left="1080" w:firstLine="0"/>
        <w:textAlignment w:val="baseline"/>
        <w:rPr>
          <w:rFonts w:ascii="Tahoma" w:hAnsi="Tahoma" w:cs="Tahoma"/>
          <w:sz w:val="20"/>
          <w:szCs w:val="20"/>
        </w:rPr>
      </w:pPr>
      <w:r w:rsidRPr="00374A3C">
        <w:rPr>
          <w:rFonts w:ascii="Tahoma" w:hAnsi="Tahoma" w:cs="Tahoma"/>
          <w:sz w:val="20"/>
          <w:szCs w:val="20"/>
        </w:rPr>
        <w:t>Social norms/gender norms </w:t>
      </w:r>
    </w:p>
    <w:p w14:paraId="71ED45EC" w14:textId="77777777" w:rsidR="00E50F14" w:rsidRPr="00374A3C" w:rsidRDefault="00E50F14" w:rsidP="00374A3C">
      <w:pPr>
        <w:numPr>
          <w:ilvl w:val="0"/>
          <w:numId w:val="4"/>
        </w:numPr>
        <w:spacing w:line="276" w:lineRule="auto"/>
        <w:ind w:left="1080" w:firstLine="0"/>
        <w:textAlignment w:val="baseline"/>
        <w:rPr>
          <w:rFonts w:ascii="Tahoma" w:hAnsi="Tahoma" w:cs="Tahoma"/>
          <w:sz w:val="20"/>
          <w:szCs w:val="20"/>
        </w:rPr>
      </w:pPr>
      <w:r w:rsidRPr="00374A3C">
        <w:rPr>
          <w:rFonts w:ascii="Tahoma" w:hAnsi="Tahoma" w:cs="Tahoma"/>
          <w:sz w:val="20"/>
          <w:szCs w:val="20"/>
        </w:rPr>
        <w:t>Participation and decision making </w:t>
      </w:r>
    </w:p>
    <w:p w14:paraId="36A06FD6" w14:textId="77777777" w:rsidR="00E50F14" w:rsidRPr="00374A3C" w:rsidRDefault="00E50F14" w:rsidP="00374A3C">
      <w:pPr>
        <w:numPr>
          <w:ilvl w:val="0"/>
          <w:numId w:val="5"/>
        </w:numPr>
        <w:spacing w:line="276" w:lineRule="auto"/>
        <w:ind w:left="1080" w:firstLine="0"/>
        <w:textAlignment w:val="baseline"/>
        <w:rPr>
          <w:rFonts w:ascii="Tahoma" w:hAnsi="Tahoma" w:cs="Tahoma"/>
          <w:sz w:val="20"/>
          <w:szCs w:val="20"/>
        </w:rPr>
      </w:pPr>
      <w:r w:rsidRPr="00374A3C">
        <w:rPr>
          <w:rFonts w:ascii="Tahoma" w:hAnsi="Tahoma" w:cs="Tahoma"/>
          <w:sz w:val="20"/>
          <w:szCs w:val="20"/>
        </w:rPr>
        <w:t>Access to/control over resources </w:t>
      </w:r>
    </w:p>
    <w:p w14:paraId="43EF3D62" w14:textId="77777777" w:rsidR="00E50F14" w:rsidRPr="00374A3C" w:rsidRDefault="00E50F14" w:rsidP="00374A3C">
      <w:pPr>
        <w:numPr>
          <w:ilvl w:val="0"/>
          <w:numId w:val="6"/>
        </w:numPr>
        <w:spacing w:line="276" w:lineRule="auto"/>
        <w:ind w:left="1080" w:firstLine="0"/>
        <w:textAlignment w:val="baseline"/>
        <w:rPr>
          <w:rFonts w:ascii="Tahoma" w:hAnsi="Tahoma" w:cs="Tahoma"/>
          <w:sz w:val="20"/>
          <w:szCs w:val="20"/>
        </w:rPr>
      </w:pPr>
      <w:r w:rsidRPr="00374A3C">
        <w:rPr>
          <w:rFonts w:ascii="Tahoma" w:hAnsi="Tahoma" w:cs="Tahoma"/>
          <w:sz w:val="20"/>
          <w:szCs w:val="20"/>
        </w:rPr>
        <w:t>Systemic/institutional norms </w:t>
      </w:r>
    </w:p>
    <w:p w14:paraId="4C12ADDF" w14:textId="77777777" w:rsidR="00E50F14" w:rsidRPr="00374A3C" w:rsidRDefault="00E50F14" w:rsidP="00374A3C">
      <w:pPr>
        <w:spacing w:line="276" w:lineRule="auto"/>
        <w:textAlignment w:val="baseline"/>
        <w:rPr>
          <w:rFonts w:ascii="Tahoma" w:hAnsi="Tahoma" w:cs="Segoe UI"/>
          <w:sz w:val="18"/>
          <w:szCs w:val="18"/>
          <w:lang w:val="en-US"/>
        </w:rPr>
      </w:pPr>
      <w:r w:rsidRPr="00374A3C">
        <w:rPr>
          <w:rFonts w:ascii="Tahoma" w:hAnsi="Tahoma" w:cs="Tahoma"/>
          <w:sz w:val="20"/>
          <w:szCs w:val="20"/>
          <w:lang w:val="en-US"/>
        </w:rPr>
        <w:t> </w:t>
      </w:r>
    </w:p>
    <w:p w14:paraId="03A5129E" w14:textId="7700F759" w:rsidR="00E50F14" w:rsidRPr="00374A3C" w:rsidRDefault="00E50F14" w:rsidP="00374A3C">
      <w:pPr>
        <w:spacing w:line="276" w:lineRule="auto"/>
        <w:textAlignment w:val="baseline"/>
        <w:rPr>
          <w:rFonts w:ascii="Tahoma" w:hAnsi="Tahoma" w:cs="Segoe UI"/>
          <w:sz w:val="18"/>
          <w:szCs w:val="18"/>
        </w:rPr>
      </w:pPr>
      <w:r w:rsidRPr="00374A3C">
        <w:rPr>
          <w:rFonts w:ascii="Tahoma" w:hAnsi="Tahoma" w:cs="Tahoma"/>
          <w:sz w:val="20"/>
          <w:szCs w:val="20"/>
        </w:rPr>
        <w:t>Historically, a lot of these frameworks didn’t look at intersectionality effectively. Which is where Global Affairs Canada’s Gender-Based Analysis Plus (GBA+) comes in. Global Affairs Canada defines Gender-based analysis (GBA+) as an analytical process used to assess how diverse groups of women, men and non-binary people may experience policies, programs and initiatives.</w:t>
      </w:r>
      <w:r w:rsidRPr="00374A3C">
        <w:rPr>
          <w:rFonts w:ascii="Tahoma" w:hAnsi="Tahoma" w:cs="Tahoma"/>
          <w:sz w:val="16"/>
          <w:szCs w:val="16"/>
          <w:vertAlign w:val="superscript"/>
        </w:rPr>
        <w:t>6</w:t>
      </w:r>
      <w:r w:rsidRPr="00374A3C">
        <w:rPr>
          <w:rFonts w:ascii="Tahoma" w:hAnsi="Tahoma" w:cs="Tahoma"/>
          <w:sz w:val="20"/>
          <w:szCs w:val="20"/>
        </w:rPr>
        <w:t> The “plus” in GBA+ acknowledges that GBA+ goes beyond biological (sex) and socio-cultural (gender) differences. GBA+ considers many identity factors, such as race, ethnicity, religion, age, and mental or physical disability.</w:t>
      </w:r>
      <w:r w:rsidRPr="00374A3C">
        <w:rPr>
          <w:rFonts w:ascii="Tahoma" w:hAnsi="Tahoma" w:cs="Tahoma"/>
          <w:sz w:val="16"/>
          <w:szCs w:val="16"/>
          <w:vertAlign w:val="superscript"/>
        </w:rPr>
        <w:t>7</w:t>
      </w:r>
      <w:r w:rsidRPr="00374A3C">
        <w:rPr>
          <w:rFonts w:ascii="Tahoma" w:hAnsi="Tahoma" w:cs="Tahoma"/>
          <w:sz w:val="20"/>
          <w:szCs w:val="20"/>
        </w:rPr>
        <w:t> Recall our discussion in Session 4 on intersectionality. </w:t>
      </w:r>
    </w:p>
    <w:p w14:paraId="6EC7D943" w14:textId="77777777" w:rsidR="00E50F14" w:rsidRPr="00374A3C" w:rsidRDefault="00E50F14" w:rsidP="00374A3C">
      <w:pPr>
        <w:spacing w:line="276" w:lineRule="auto"/>
        <w:textAlignment w:val="baseline"/>
        <w:rPr>
          <w:rFonts w:ascii="Tahoma" w:hAnsi="Tahoma" w:cs="Segoe UI"/>
          <w:sz w:val="18"/>
          <w:szCs w:val="18"/>
        </w:rPr>
      </w:pPr>
      <w:r w:rsidRPr="00374A3C">
        <w:rPr>
          <w:rFonts w:ascii="Tahoma" w:hAnsi="Tahoma" w:cs="Tahoma"/>
          <w:sz w:val="20"/>
          <w:szCs w:val="20"/>
        </w:rPr>
        <w:t> </w:t>
      </w:r>
    </w:p>
    <w:p w14:paraId="03E6E371" w14:textId="1A4C0641" w:rsidR="00E50F14" w:rsidRPr="00374A3C" w:rsidRDefault="00E50F14" w:rsidP="00374A3C">
      <w:pPr>
        <w:spacing w:line="276" w:lineRule="auto"/>
        <w:textAlignment w:val="baseline"/>
        <w:rPr>
          <w:rFonts w:ascii="Tahoma" w:hAnsi="Tahoma" w:cs="Tahoma"/>
          <w:sz w:val="20"/>
          <w:szCs w:val="20"/>
        </w:rPr>
      </w:pPr>
      <w:r w:rsidRPr="00374A3C">
        <w:rPr>
          <w:rFonts w:ascii="Tahoma" w:hAnsi="Tahoma" w:cs="Tahoma"/>
          <w:sz w:val="20"/>
          <w:szCs w:val="20"/>
        </w:rPr>
        <w:t xml:space="preserve">For more information on GBA+, including videos and examples, visit: </w:t>
      </w:r>
      <w:hyperlink r:id="rId10" w:history="1">
        <w:r w:rsidRPr="00374A3C">
          <w:rPr>
            <w:rStyle w:val="Hyperlink"/>
            <w:rFonts w:ascii="Tahoma" w:hAnsi="Tahoma" w:cs="Tahoma"/>
            <w:sz w:val="20"/>
            <w:szCs w:val="20"/>
          </w:rPr>
          <w:t>https://cfc-swc.gc.ca/gba-acs/index-en.html</w:t>
        </w:r>
      </w:hyperlink>
      <w:r w:rsidRPr="00374A3C">
        <w:rPr>
          <w:rFonts w:ascii="Tahoma" w:hAnsi="Tahoma" w:cs="Tahoma"/>
          <w:sz w:val="20"/>
          <w:szCs w:val="20"/>
        </w:rPr>
        <w:t xml:space="preserve"> </w:t>
      </w:r>
    </w:p>
    <w:p w14:paraId="75F98C16" w14:textId="77777777" w:rsidR="00E50F14" w:rsidRPr="00374A3C" w:rsidRDefault="00E50F14" w:rsidP="00374A3C">
      <w:pPr>
        <w:spacing w:line="276" w:lineRule="auto"/>
        <w:textAlignment w:val="baseline"/>
        <w:rPr>
          <w:rFonts w:ascii="Tahoma" w:hAnsi="Tahoma" w:cs="Tahoma"/>
          <w:sz w:val="20"/>
          <w:szCs w:val="20"/>
        </w:rPr>
      </w:pPr>
    </w:p>
    <w:p w14:paraId="50EC07B5" w14:textId="09F082CC" w:rsidR="001F2A7A" w:rsidRPr="00374A3C" w:rsidRDefault="001F2A7A" w:rsidP="00E50F14">
      <w:pPr>
        <w:textAlignment w:val="baseline"/>
        <w:rPr>
          <w:rFonts w:ascii="Tahoma" w:hAnsi="Tahoma" w:cs="Tahoma"/>
          <w:color w:val="000000"/>
          <w:sz w:val="20"/>
          <w:szCs w:val="20"/>
        </w:rPr>
      </w:pPr>
    </w:p>
    <w:p w14:paraId="6AD68FFE" w14:textId="77777777" w:rsidR="001F2A7A" w:rsidRPr="00374A3C" w:rsidRDefault="001F2A7A" w:rsidP="00E50F14">
      <w:pPr>
        <w:textAlignment w:val="baseline"/>
        <w:rPr>
          <w:rFonts w:ascii="Tahoma" w:hAnsi="Tahoma" w:cs="Tahoma"/>
          <w:color w:val="000000"/>
          <w:sz w:val="20"/>
          <w:szCs w:val="20"/>
        </w:rPr>
      </w:pPr>
    </w:p>
    <w:bookmarkStart w:id="1" w:name="_Toc57813718"/>
    <w:p w14:paraId="4BB02284" w14:textId="7CBE1034" w:rsidR="00E50F14" w:rsidRPr="00374A3C" w:rsidRDefault="001E2B79" w:rsidP="00374A3C">
      <w:pPr>
        <w:pStyle w:val="Heading2"/>
        <w:rPr>
          <w:rFonts w:eastAsia="Times New Roman"/>
          <w:lang w:val="en-US"/>
        </w:rPr>
      </w:pPr>
      <w:r w:rsidRPr="007955D9">
        <w:rPr>
          <w:noProof/>
        </w:rPr>
        <w:lastRenderedPageBreak/>
        <mc:AlternateContent>
          <mc:Choice Requires="wps">
            <w:drawing>
              <wp:anchor distT="0" distB="0" distL="114300" distR="114300" simplePos="0" relativeHeight="251699200" behindDoc="0" locked="0" layoutInCell="1" allowOverlap="1" wp14:anchorId="74C1F888" wp14:editId="615596E9">
                <wp:simplePos x="0" y="0"/>
                <wp:positionH relativeFrom="column">
                  <wp:posOffset>8787130</wp:posOffset>
                </wp:positionH>
                <wp:positionV relativeFrom="page">
                  <wp:posOffset>568135</wp:posOffset>
                </wp:positionV>
                <wp:extent cx="345440" cy="15005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8E93616" w14:textId="77777777" w:rsidR="001E2B79" w:rsidRPr="00002F01" w:rsidRDefault="001E2B79" w:rsidP="001E2B79">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1F888" id="Text Box 10" o:spid="_x0000_s1029" type="#_x0000_t202" style="position:absolute;margin-left:691.9pt;margin-top:44.75pt;width:27.2pt;height:118.15pt;z-index:2516992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zx8fRwIAAIYEAAAOAAAAZHJzL2Uyb0RvYy54bWysVMGO2jAQvVfqP1i+lyRA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" fillcolor="#491a36" stroked="f" strokeweight=".5pt">
                <v:textbox style="layout-flow:vertical;mso-layout-flow-alt:bottom-to-top">
                  <w:txbxContent>
                    <w:p w14:paraId="78E93616" w14:textId="77777777" w:rsidR="001E2B79" w:rsidRPr="00002F01" w:rsidRDefault="001E2B79" w:rsidP="001E2B79">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r w:rsidR="00E50F14" w:rsidRPr="00374A3C">
        <w:rPr>
          <w:rFonts w:eastAsia="Times New Roman"/>
          <w:lang w:val="en-US"/>
        </w:rPr>
        <w:t> Activity 12.</w:t>
      </w:r>
      <w:r w:rsidR="001F2A7A" w:rsidRPr="00374A3C">
        <w:rPr>
          <w:rFonts w:eastAsia="Times New Roman"/>
          <w:lang w:val="en-US"/>
        </w:rPr>
        <w:t>1 Instructions</w:t>
      </w:r>
      <w:r w:rsidR="00E50F14" w:rsidRPr="00374A3C">
        <w:rPr>
          <w:rFonts w:eastAsia="Times New Roman"/>
          <w:lang w:val="en-US"/>
        </w:rPr>
        <w:t>: Gender Based Analysis</w:t>
      </w:r>
      <w:bookmarkEnd w:id="1"/>
    </w:p>
    <w:p w14:paraId="50781954" w14:textId="2A709817" w:rsidR="00E50F14" w:rsidRPr="00374A3C" w:rsidRDefault="00E50F14" w:rsidP="00E50F14">
      <w:pPr>
        <w:rPr>
          <w:rFonts w:ascii="Tahoma" w:hAnsi="Tahoma" w:cs="Tahoma"/>
          <w:sz w:val="20"/>
          <w:szCs w:val="20"/>
          <w:lang w:val="en-US"/>
        </w:rPr>
      </w:pPr>
    </w:p>
    <w:p w14:paraId="3C876566" w14:textId="2E41051D" w:rsidR="00E50F14" w:rsidRPr="00374A3C" w:rsidRDefault="00E50F14" w:rsidP="00374A3C">
      <w:pPr>
        <w:pStyle w:val="ListParagraph"/>
        <w:numPr>
          <w:ilvl w:val="0"/>
          <w:numId w:val="7"/>
        </w:numPr>
        <w:spacing w:line="360" w:lineRule="auto"/>
        <w:rPr>
          <w:rFonts w:ascii="Tahoma" w:hAnsi="Tahoma" w:cs="Tahoma"/>
          <w:sz w:val="20"/>
          <w:szCs w:val="20"/>
          <w:lang w:val="en-US"/>
        </w:rPr>
      </w:pPr>
      <w:r w:rsidRPr="00374A3C">
        <w:rPr>
          <w:rFonts w:ascii="Tahoma" w:hAnsi="Tahoma" w:cs="Tahoma"/>
          <w:sz w:val="20"/>
          <w:szCs w:val="20"/>
          <w:lang w:val="en-US"/>
        </w:rPr>
        <w:t>Participants are to go back to their problem analysis and discuss:</w:t>
      </w:r>
    </w:p>
    <w:p w14:paraId="38F9C932" w14:textId="7094865B" w:rsidR="00E50F14" w:rsidRPr="00374A3C" w:rsidRDefault="00E50F14" w:rsidP="00374A3C">
      <w:pPr>
        <w:pStyle w:val="ListParagraph"/>
        <w:numPr>
          <w:ilvl w:val="1"/>
          <w:numId w:val="7"/>
        </w:numPr>
        <w:spacing w:line="360" w:lineRule="auto"/>
        <w:rPr>
          <w:rFonts w:ascii="Tahoma" w:hAnsi="Tahoma" w:cs="Tahoma"/>
          <w:sz w:val="20"/>
          <w:szCs w:val="20"/>
          <w:lang w:val="en-US"/>
        </w:rPr>
      </w:pPr>
      <w:r w:rsidRPr="00374A3C">
        <w:rPr>
          <w:rFonts w:ascii="Tahoma" w:hAnsi="Tahoma" w:cs="Tahoma"/>
          <w:sz w:val="20"/>
          <w:szCs w:val="20"/>
          <w:lang w:val="en-US"/>
        </w:rPr>
        <w:t>Do the problems identified in their problem analysis fit into these domains?</w:t>
      </w:r>
    </w:p>
    <w:p w14:paraId="3820C577" w14:textId="0066A469" w:rsidR="00E50F14" w:rsidRPr="00374A3C" w:rsidRDefault="00E50F14" w:rsidP="00374A3C">
      <w:pPr>
        <w:pStyle w:val="ListParagraph"/>
        <w:numPr>
          <w:ilvl w:val="1"/>
          <w:numId w:val="7"/>
        </w:numPr>
        <w:spacing w:line="360" w:lineRule="auto"/>
        <w:rPr>
          <w:rFonts w:ascii="Tahoma" w:hAnsi="Tahoma" w:cs="Tahoma"/>
          <w:sz w:val="20"/>
          <w:szCs w:val="20"/>
          <w:lang w:val="en-US"/>
        </w:rPr>
      </w:pPr>
      <w:r w:rsidRPr="00374A3C">
        <w:rPr>
          <w:rFonts w:ascii="Tahoma" w:hAnsi="Tahoma" w:cs="Tahoma"/>
          <w:sz w:val="20"/>
          <w:szCs w:val="20"/>
          <w:lang w:val="en-US"/>
        </w:rPr>
        <w:t>Can they see how this framework analysis would help identify different areas of inequality?</w:t>
      </w:r>
    </w:p>
    <w:p w14:paraId="0F2DE751" w14:textId="3F7040F2" w:rsidR="00E50F14" w:rsidRPr="00374A3C" w:rsidRDefault="00E50F14" w:rsidP="00374A3C">
      <w:pPr>
        <w:pStyle w:val="ListParagraph"/>
        <w:numPr>
          <w:ilvl w:val="1"/>
          <w:numId w:val="7"/>
        </w:numPr>
        <w:spacing w:line="360" w:lineRule="auto"/>
        <w:rPr>
          <w:rFonts w:ascii="Tahoma" w:hAnsi="Tahoma" w:cs="Tahoma"/>
          <w:sz w:val="20"/>
          <w:szCs w:val="20"/>
          <w:lang w:val="en-US"/>
        </w:rPr>
      </w:pPr>
      <w:r w:rsidRPr="00374A3C">
        <w:rPr>
          <w:rFonts w:ascii="Tahoma" w:hAnsi="Tahoma" w:cs="Tahoma"/>
          <w:sz w:val="20"/>
          <w:szCs w:val="20"/>
          <w:lang w:val="en-US"/>
        </w:rPr>
        <w:t>And how can it help in turn, to inform programmatic responses?</w:t>
      </w:r>
    </w:p>
    <w:p w14:paraId="50785CDA" w14:textId="100CFE3E" w:rsidR="00E50F14" w:rsidRPr="00374A3C" w:rsidRDefault="00E50F14" w:rsidP="00374A3C">
      <w:pPr>
        <w:spacing w:line="360" w:lineRule="auto"/>
        <w:rPr>
          <w:rFonts w:ascii="Tahoma" w:hAnsi="Tahoma" w:cs="Tahoma"/>
          <w:sz w:val="20"/>
          <w:szCs w:val="20"/>
          <w:lang w:val="en-US"/>
        </w:rPr>
      </w:pPr>
    </w:p>
    <w:p w14:paraId="5D825229" w14:textId="688A3C70" w:rsidR="00E50F14" w:rsidRPr="00374A3C" w:rsidRDefault="00E50F14" w:rsidP="00374A3C">
      <w:pPr>
        <w:pStyle w:val="ListParagraph"/>
        <w:numPr>
          <w:ilvl w:val="0"/>
          <w:numId w:val="7"/>
        </w:numPr>
        <w:spacing w:line="360" w:lineRule="auto"/>
        <w:rPr>
          <w:rFonts w:ascii="Tahoma" w:hAnsi="Tahoma" w:cs="Tahoma"/>
          <w:sz w:val="20"/>
          <w:szCs w:val="20"/>
          <w:lang w:val="en-US"/>
        </w:rPr>
      </w:pPr>
      <w:r w:rsidRPr="00374A3C">
        <w:rPr>
          <w:rFonts w:ascii="Tahoma" w:hAnsi="Tahoma" w:cs="Tahoma"/>
          <w:sz w:val="20"/>
          <w:szCs w:val="20"/>
          <w:lang w:val="en-US"/>
        </w:rPr>
        <w:t xml:space="preserve">Take </w:t>
      </w:r>
      <w:r w:rsidRPr="00374A3C">
        <w:rPr>
          <w:rFonts w:ascii="Tahoma" w:hAnsi="Tahoma" w:cs="Tahoma"/>
          <w:b/>
          <w:bCs/>
          <w:color w:val="491A36"/>
          <w:sz w:val="20"/>
          <w:szCs w:val="20"/>
          <w:lang w:val="en-US"/>
        </w:rPr>
        <w:t>20 minutes</w:t>
      </w:r>
      <w:r w:rsidRPr="00374A3C">
        <w:rPr>
          <w:rFonts w:ascii="Tahoma" w:hAnsi="Tahoma" w:cs="Tahoma"/>
          <w:color w:val="491A36"/>
          <w:sz w:val="20"/>
          <w:szCs w:val="20"/>
          <w:lang w:val="en-US"/>
        </w:rPr>
        <w:t xml:space="preserve"> </w:t>
      </w:r>
      <w:r w:rsidRPr="00374A3C">
        <w:rPr>
          <w:rFonts w:ascii="Tahoma" w:hAnsi="Tahoma" w:cs="Tahoma"/>
          <w:sz w:val="20"/>
          <w:szCs w:val="20"/>
          <w:lang w:val="en-US"/>
        </w:rPr>
        <w:t xml:space="preserve">to connect with your groups via Zoom break-out rooms and discuss the above questions. See the table below for a reminder of your group assignments and the Mural link to your problem tree. </w:t>
      </w:r>
    </w:p>
    <w:p w14:paraId="1A3D8CA6" w14:textId="623AA5F2" w:rsidR="00E50F14" w:rsidRPr="00374A3C" w:rsidRDefault="00E50F14" w:rsidP="00374A3C">
      <w:pPr>
        <w:spacing w:line="276" w:lineRule="auto"/>
        <w:rPr>
          <w:rFonts w:ascii="Tahoma" w:hAnsi="Tahoma" w:cs="Tahoma"/>
          <w:color w:val="491A36"/>
          <w:sz w:val="20"/>
          <w:szCs w:val="20"/>
          <w:lang w:val="en-US"/>
        </w:rPr>
      </w:pPr>
    </w:p>
    <w:p w14:paraId="0F64CCD3" w14:textId="51195F8A" w:rsidR="00E50F14" w:rsidRDefault="00E50F14" w:rsidP="00374A3C">
      <w:pPr>
        <w:spacing w:line="276" w:lineRule="auto"/>
        <w:rPr>
          <w:rFonts w:ascii="Tahoma" w:hAnsi="Tahoma" w:cs="Tahoma"/>
          <w:b/>
          <w:bCs/>
          <w:color w:val="491A36"/>
          <w:sz w:val="20"/>
          <w:szCs w:val="20"/>
        </w:rPr>
      </w:pPr>
      <w:r w:rsidRPr="00374A3C">
        <w:rPr>
          <w:rFonts w:ascii="Tahoma" w:hAnsi="Tahoma" w:cs="Tahoma"/>
          <w:b/>
          <w:bCs/>
          <w:color w:val="491A36"/>
          <w:sz w:val="20"/>
          <w:szCs w:val="20"/>
        </w:rPr>
        <w:t>Group assignments:</w:t>
      </w:r>
    </w:p>
    <w:p w14:paraId="557320A0" w14:textId="3CB77EC1" w:rsidR="00374A3C" w:rsidRPr="00374A3C" w:rsidRDefault="00374A3C" w:rsidP="00374A3C">
      <w:pPr>
        <w:spacing w:line="276" w:lineRule="auto"/>
        <w:rPr>
          <w:rFonts w:ascii="Tahoma" w:hAnsi="Tahoma" w:cs="Tahoma"/>
          <w:b/>
          <w:bCs/>
          <w:color w:val="491A36"/>
          <w:sz w:val="10"/>
          <w:szCs w:val="10"/>
        </w:rPr>
      </w:pPr>
    </w:p>
    <w:tbl>
      <w:tblPr>
        <w:tblStyle w:val="TableGrid"/>
        <w:tblpPr w:leftFromText="180" w:rightFromText="180" w:vertAnchor="text" w:horzAnchor="margin" w:tblpXSpec="center" w:tblpY="114"/>
        <w:tblOverlap w:val="never"/>
        <w:tblW w:w="0" w:type="auto"/>
        <w:tblLook w:val="04A0" w:firstRow="1" w:lastRow="0" w:firstColumn="1" w:lastColumn="0" w:noHBand="0" w:noVBand="1"/>
      </w:tblPr>
      <w:tblGrid>
        <w:gridCol w:w="4253"/>
        <w:gridCol w:w="4111"/>
        <w:gridCol w:w="4536"/>
      </w:tblGrid>
      <w:tr w:rsidR="00374A3C" w:rsidRPr="007955D9" w14:paraId="55635DA7" w14:textId="77777777" w:rsidTr="00374A3C">
        <w:trPr>
          <w:trHeight w:val="708"/>
        </w:trPr>
        <w:tc>
          <w:tcPr>
            <w:tcW w:w="4253" w:type="dxa"/>
            <w:tcBorders>
              <w:top w:val="nil"/>
              <w:left w:val="nil"/>
              <w:bottom w:val="nil"/>
              <w:right w:val="nil"/>
            </w:tcBorders>
            <w:shd w:val="clear" w:color="auto" w:fill="491A36"/>
          </w:tcPr>
          <w:p w14:paraId="52608510" w14:textId="77777777" w:rsidR="00374A3C" w:rsidRPr="007955D9" w:rsidRDefault="00374A3C" w:rsidP="00D2400D">
            <w:pPr>
              <w:jc w:val="center"/>
              <w:rPr>
                <w:rFonts w:ascii="Tahoma" w:hAnsi="Tahoma" w:cs="Tahoma"/>
                <w:b/>
                <w:bCs/>
                <w:sz w:val="22"/>
                <w:szCs w:val="22"/>
              </w:rPr>
            </w:pPr>
          </w:p>
          <w:p w14:paraId="5BDD949F" w14:textId="77777777" w:rsidR="00374A3C" w:rsidRPr="007955D9" w:rsidRDefault="00374A3C" w:rsidP="00D2400D">
            <w:pPr>
              <w:jc w:val="center"/>
              <w:rPr>
                <w:rFonts w:ascii="Tahoma" w:hAnsi="Tahoma" w:cs="Tahoma"/>
                <w:b/>
                <w:bCs/>
                <w:sz w:val="22"/>
                <w:szCs w:val="22"/>
              </w:rPr>
            </w:pPr>
            <w:r w:rsidRPr="007955D9">
              <w:rPr>
                <w:rFonts w:ascii="Tahoma" w:hAnsi="Tahoma" w:cs="Tahoma"/>
                <w:b/>
                <w:bCs/>
                <w:sz w:val="22"/>
                <w:szCs w:val="22"/>
              </w:rPr>
              <w:t>Group 1</w:t>
            </w:r>
          </w:p>
        </w:tc>
        <w:tc>
          <w:tcPr>
            <w:tcW w:w="4111" w:type="dxa"/>
            <w:tcBorders>
              <w:top w:val="nil"/>
              <w:left w:val="nil"/>
              <w:bottom w:val="nil"/>
              <w:right w:val="nil"/>
            </w:tcBorders>
            <w:shd w:val="clear" w:color="auto" w:fill="491A36"/>
          </w:tcPr>
          <w:p w14:paraId="5E9B817C" w14:textId="77777777" w:rsidR="00374A3C" w:rsidRPr="007955D9" w:rsidRDefault="00374A3C" w:rsidP="00D2400D">
            <w:pPr>
              <w:jc w:val="center"/>
              <w:rPr>
                <w:rFonts w:ascii="Tahoma" w:hAnsi="Tahoma" w:cs="Tahoma"/>
                <w:b/>
                <w:bCs/>
                <w:sz w:val="22"/>
                <w:szCs w:val="22"/>
              </w:rPr>
            </w:pPr>
          </w:p>
          <w:p w14:paraId="0EC35734" w14:textId="77777777" w:rsidR="00374A3C" w:rsidRPr="007955D9" w:rsidRDefault="00374A3C" w:rsidP="00D2400D">
            <w:pPr>
              <w:jc w:val="center"/>
              <w:rPr>
                <w:rFonts w:ascii="Tahoma" w:hAnsi="Tahoma" w:cs="Tahoma"/>
                <w:b/>
                <w:bCs/>
                <w:sz w:val="22"/>
                <w:szCs w:val="22"/>
              </w:rPr>
            </w:pPr>
            <w:r w:rsidRPr="007955D9">
              <w:rPr>
                <w:rFonts w:ascii="Tahoma" w:hAnsi="Tahoma" w:cs="Tahoma"/>
                <w:b/>
                <w:bCs/>
                <w:sz w:val="22"/>
                <w:szCs w:val="22"/>
              </w:rPr>
              <w:t>Group 2</w:t>
            </w:r>
          </w:p>
        </w:tc>
        <w:tc>
          <w:tcPr>
            <w:tcW w:w="4536" w:type="dxa"/>
            <w:tcBorders>
              <w:top w:val="nil"/>
              <w:left w:val="nil"/>
              <w:bottom w:val="nil"/>
              <w:right w:val="nil"/>
            </w:tcBorders>
            <w:shd w:val="clear" w:color="auto" w:fill="491A36"/>
          </w:tcPr>
          <w:p w14:paraId="76F5219B" w14:textId="77777777" w:rsidR="00374A3C" w:rsidRPr="007955D9" w:rsidRDefault="00374A3C" w:rsidP="00D2400D">
            <w:pPr>
              <w:jc w:val="center"/>
              <w:rPr>
                <w:rFonts w:ascii="Tahoma" w:hAnsi="Tahoma" w:cs="Tahoma"/>
                <w:b/>
                <w:bCs/>
                <w:sz w:val="22"/>
                <w:szCs w:val="22"/>
              </w:rPr>
            </w:pPr>
          </w:p>
          <w:p w14:paraId="35172E98" w14:textId="77777777" w:rsidR="00374A3C" w:rsidRPr="007955D9" w:rsidRDefault="00374A3C" w:rsidP="00D2400D">
            <w:pPr>
              <w:jc w:val="center"/>
              <w:rPr>
                <w:rFonts w:ascii="Tahoma" w:hAnsi="Tahoma" w:cs="Tahoma"/>
                <w:b/>
                <w:bCs/>
                <w:sz w:val="22"/>
                <w:szCs w:val="22"/>
              </w:rPr>
            </w:pPr>
            <w:r w:rsidRPr="007955D9">
              <w:rPr>
                <w:rFonts w:ascii="Tahoma" w:hAnsi="Tahoma" w:cs="Tahoma"/>
                <w:b/>
                <w:bCs/>
                <w:sz w:val="22"/>
                <w:szCs w:val="22"/>
              </w:rPr>
              <w:t>Group 3</w:t>
            </w:r>
          </w:p>
        </w:tc>
      </w:tr>
      <w:tr w:rsidR="00374A3C" w:rsidRPr="007955D9" w14:paraId="3ED763DF" w14:textId="77777777" w:rsidTr="00374A3C">
        <w:trPr>
          <w:trHeight w:val="713"/>
        </w:trPr>
        <w:tc>
          <w:tcPr>
            <w:tcW w:w="4253" w:type="dxa"/>
            <w:tcBorders>
              <w:top w:val="nil"/>
              <w:left w:val="nil"/>
              <w:bottom w:val="nil"/>
              <w:right w:val="nil"/>
            </w:tcBorders>
            <w:shd w:val="clear" w:color="auto" w:fill="F9D380"/>
          </w:tcPr>
          <w:p w14:paraId="600CA0BD" w14:textId="77777777" w:rsidR="00374A3C" w:rsidRPr="007955D9" w:rsidRDefault="00374A3C" w:rsidP="00D2400D">
            <w:pPr>
              <w:rPr>
                <w:rFonts w:ascii="Tahoma" w:hAnsi="Tahoma" w:cs="Tahoma"/>
                <w:b/>
                <w:bCs/>
                <w:sz w:val="20"/>
                <w:szCs w:val="20"/>
              </w:rPr>
            </w:pPr>
          </w:p>
          <w:p w14:paraId="1CFD139A" w14:textId="77777777" w:rsidR="00374A3C" w:rsidRDefault="00374A3C" w:rsidP="00D2400D">
            <w:pPr>
              <w:rPr>
                <w:rFonts w:ascii="Tahoma" w:hAnsi="Tahoma" w:cs="Tahoma"/>
                <w:b/>
                <w:bCs/>
                <w:sz w:val="20"/>
                <w:szCs w:val="20"/>
              </w:rPr>
            </w:pPr>
            <w:r>
              <w:rPr>
                <w:rFonts w:ascii="Tahoma" w:hAnsi="Tahoma" w:cs="Tahoma"/>
                <w:b/>
                <w:bCs/>
                <w:sz w:val="20"/>
                <w:szCs w:val="20"/>
              </w:rPr>
              <w:t xml:space="preserve">Problem Tree </w:t>
            </w:r>
            <w:r w:rsidRPr="007955D9">
              <w:rPr>
                <w:rFonts w:ascii="Tahoma" w:hAnsi="Tahoma" w:cs="Tahoma"/>
                <w:b/>
                <w:bCs/>
                <w:sz w:val="20"/>
                <w:szCs w:val="20"/>
              </w:rPr>
              <w:t xml:space="preserve">MURAL link: </w:t>
            </w:r>
          </w:p>
          <w:p w14:paraId="11384AAE" w14:textId="77777777" w:rsidR="00374A3C" w:rsidRDefault="00374A3C" w:rsidP="00D2400D">
            <w:pPr>
              <w:rPr>
                <w:rFonts w:ascii="Tahoma" w:hAnsi="Tahoma"/>
                <w:color w:val="FF0000"/>
                <w:sz w:val="20"/>
                <w:szCs w:val="20"/>
              </w:rPr>
            </w:pPr>
            <w:r w:rsidRPr="007955D9">
              <w:rPr>
                <w:rFonts w:ascii="Tahoma" w:hAnsi="Tahoma"/>
                <w:color w:val="FF0000"/>
                <w:sz w:val="20"/>
                <w:szCs w:val="20"/>
              </w:rPr>
              <w:t>[insert Mural link]</w:t>
            </w:r>
          </w:p>
          <w:p w14:paraId="5F7F6107" w14:textId="33E5C80C" w:rsidR="00374A3C" w:rsidRPr="007955D9" w:rsidRDefault="00374A3C" w:rsidP="00D2400D">
            <w:pPr>
              <w:rPr>
                <w:rFonts w:ascii="Tahoma" w:hAnsi="Tahoma" w:cs="Tahoma"/>
                <w:b/>
                <w:bCs/>
                <w:sz w:val="20"/>
                <w:szCs w:val="20"/>
              </w:rPr>
            </w:pPr>
          </w:p>
        </w:tc>
        <w:tc>
          <w:tcPr>
            <w:tcW w:w="4111" w:type="dxa"/>
            <w:tcBorders>
              <w:top w:val="nil"/>
              <w:left w:val="nil"/>
              <w:bottom w:val="nil"/>
              <w:right w:val="nil"/>
            </w:tcBorders>
            <w:shd w:val="clear" w:color="auto" w:fill="F9D380"/>
          </w:tcPr>
          <w:p w14:paraId="34EF9943" w14:textId="77777777" w:rsidR="00374A3C" w:rsidRDefault="00374A3C" w:rsidP="00374A3C">
            <w:pPr>
              <w:rPr>
                <w:rFonts w:ascii="Tahoma" w:hAnsi="Tahoma" w:cs="Tahoma"/>
                <w:b/>
                <w:bCs/>
                <w:sz w:val="20"/>
                <w:szCs w:val="20"/>
              </w:rPr>
            </w:pPr>
          </w:p>
          <w:p w14:paraId="594FBD1A" w14:textId="79B5223E" w:rsidR="00374A3C" w:rsidRDefault="00374A3C" w:rsidP="00374A3C">
            <w:pPr>
              <w:rPr>
                <w:rFonts w:ascii="Tahoma" w:hAnsi="Tahoma" w:cs="Tahoma"/>
                <w:b/>
                <w:bCs/>
                <w:sz w:val="20"/>
                <w:szCs w:val="20"/>
              </w:rPr>
            </w:pPr>
            <w:r>
              <w:rPr>
                <w:rFonts w:ascii="Tahoma" w:hAnsi="Tahoma" w:cs="Tahoma"/>
                <w:b/>
                <w:bCs/>
                <w:sz w:val="20"/>
                <w:szCs w:val="20"/>
              </w:rPr>
              <w:t xml:space="preserve">Problem Tree </w:t>
            </w:r>
            <w:r w:rsidRPr="007955D9">
              <w:rPr>
                <w:rFonts w:ascii="Tahoma" w:hAnsi="Tahoma" w:cs="Tahoma"/>
                <w:b/>
                <w:bCs/>
                <w:sz w:val="20"/>
                <w:szCs w:val="20"/>
              </w:rPr>
              <w:t xml:space="preserve">MURAL link: </w:t>
            </w:r>
          </w:p>
          <w:p w14:paraId="63166A28" w14:textId="77777777" w:rsidR="00374A3C" w:rsidRDefault="00374A3C" w:rsidP="00374A3C">
            <w:pPr>
              <w:rPr>
                <w:rFonts w:ascii="Tahoma" w:hAnsi="Tahoma"/>
                <w:color w:val="FF0000"/>
                <w:sz w:val="20"/>
                <w:szCs w:val="20"/>
              </w:rPr>
            </w:pPr>
            <w:r w:rsidRPr="007955D9">
              <w:rPr>
                <w:rFonts w:ascii="Tahoma" w:hAnsi="Tahoma"/>
                <w:color w:val="FF0000"/>
                <w:sz w:val="20"/>
                <w:szCs w:val="20"/>
              </w:rPr>
              <w:t>[insert Mural link]</w:t>
            </w:r>
          </w:p>
          <w:p w14:paraId="671F736A" w14:textId="330B7336" w:rsidR="00374A3C" w:rsidRPr="007955D9" w:rsidRDefault="00374A3C" w:rsidP="00D2400D">
            <w:pPr>
              <w:rPr>
                <w:rFonts w:ascii="Tahoma" w:hAnsi="Tahoma" w:cs="Tahoma"/>
                <w:b/>
                <w:bCs/>
                <w:sz w:val="20"/>
                <w:szCs w:val="20"/>
              </w:rPr>
            </w:pPr>
          </w:p>
        </w:tc>
        <w:tc>
          <w:tcPr>
            <w:tcW w:w="4536" w:type="dxa"/>
            <w:tcBorders>
              <w:top w:val="nil"/>
              <w:left w:val="nil"/>
              <w:bottom w:val="nil"/>
              <w:right w:val="nil"/>
            </w:tcBorders>
            <w:shd w:val="clear" w:color="auto" w:fill="F9D380"/>
          </w:tcPr>
          <w:p w14:paraId="3C9B91A9" w14:textId="77777777" w:rsidR="00374A3C" w:rsidRPr="007955D9" w:rsidRDefault="00374A3C" w:rsidP="00D2400D">
            <w:pPr>
              <w:rPr>
                <w:rFonts w:ascii="Tahoma" w:hAnsi="Tahoma" w:cs="Tahoma"/>
                <w:b/>
                <w:bCs/>
                <w:sz w:val="20"/>
                <w:szCs w:val="20"/>
              </w:rPr>
            </w:pPr>
          </w:p>
          <w:p w14:paraId="7350AB61" w14:textId="4962365A" w:rsidR="00374A3C" w:rsidRDefault="00374A3C" w:rsidP="00374A3C">
            <w:pPr>
              <w:rPr>
                <w:rFonts w:ascii="Tahoma" w:hAnsi="Tahoma" w:cs="Tahoma"/>
                <w:b/>
                <w:bCs/>
                <w:sz w:val="20"/>
                <w:szCs w:val="20"/>
              </w:rPr>
            </w:pPr>
            <w:r>
              <w:rPr>
                <w:rFonts w:ascii="Tahoma" w:hAnsi="Tahoma" w:cs="Tahoma"/>
                <w:b/>
                <w:bCs/>
                <w:sz w:val="20"/>
                <w:szCs w:val="20"/>
              </w:rPr>
              <w:t xml:space="preserve">Problem Tree </w:t>
            </w:r>
            <w:r w:rsidRPr="007955D9">
              <w:rPr>
                <w:rFonts w:ascii="Tahoma" w:hAnsi="Tahoma" w:cs="Tahoma"/>
                <w:b/>
                <w:bCs/>
                <w:sz w:val="20"/>
                <w:szCs w:val="20"/>
              </w:rPr>
              <w:t xml:space="preserve">MURAL link: </w:t>
            </w:r>
          </w:p>
          <w:p w14:paraId="78CBA7FD" w14:textId="77777777" w:rsidR="00374A3C" w:rsidRDefault="00374A3C" w:rsidP="00374A3C">
            <w:pPr>
              <w:rPr>
                <w:rFonts w:ascii="Tahoma" w:hAnsi="Tahoma"/>
                <w:color w:val="FF0000"/>
                <w:sz w:val="20"/>
                <w:szCs w:val="20"/>
              </w:rPr>
            </w:pPr>
            <w:r w:rsidRPr="007955D9">
              <w:rPr>
                <w:rFonts w:ascii="Tahoma" w:hAnsi="Tahoma"/>
                <w:color w:val="FF0000"/>
                <w:sz w:val="20"/>
                <w:szCs w:val="20"/>
              </w:rPr>
              <w:t>[insert Mural link]</w:t>
            </w:r>
          </w:p>
          <w:p w14:paraId="372FC64E" w14:textId="2E7F15C8" w:rsidR="00374A3C" w:rsidRPr="007955D9" w:rsidRDefault="00374A3C" w:rsidP="00D2400D">
            <w:pPr>
              <w:rPr>
                <w:rFonts w:ascii="Tahoma" w:hAnsi="Tahoma" w:cs="Tahoma"/>
                <w:b/>
                <w:bCs/>
                <w:sz w:val="20"/>
                <w:szCs w:val="20"/>
              </w:rPr>
            </w:pPr>
          </w:p>
        </w:tc>
      </w:tr>
      <w:tr w:rsidR="00374A3C" w:rsidRPr="007955D9" w14:paraId="54CCF6D8" w14:textId="77777777" w:rsidTr="00374A3C">
        <w:trPr>
          <w:trHeight w:val="3118"/>
        </w:trPr>
        <w:tc>
          <w:tcPr>
            <w:tcW w:w="4253" w:type="dxa"/>
            <w:tcBorders>
              <w:top w:val="nil"/>
              <w:left w:val="nil"/>
              <w:bottom w:val="nil"/>
              <w:right w:val="nil"/>
            </w:tcBorders>
            <w:shd w:val="clear" w:color="auto" w:fill="F2F2F2" w:themeFill="background1" w:themeFillShade="F2"/>
          </w:tcPr>
          <w:p w14:paraId="681F2B11" w14:textId="77777777" w:rsidR="00374A3C" w:rsidRPr="007955D9" w:rsidRDefault="00374A3C" w:rsidP="00D2400D">
            <w:pPr>
              <w:rPr>
                <w:rFonts w:ascii="Tahoma" w:hAnsi="Tahoma" w:cs="Tahoma"/>
                <w:i/>
                <w:iCs/>
                <w:sz w:val="20"/>
                <w:szCs w:val="20"/>
              </w:rPr>
            </w:pPr>
          </w:p>
          <w:p w14:paraId="0EC408D7"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Populate Participant Names</w:t>
            </w:r>
          </w:p>
          <w:p w14:paraId="1193D588"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F738970"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3E6C6F05"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0EBEADB"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559DBDCE"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1F877768"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2AFC9604" w14:textId="77777777" w:rsidR="00374A3C" w:rsidRPr="007955D9" w:rsidRDefault="00374A3C" w:rsidP="00374A3C">
            <w:pPr>
              <w:pStyle w:val="ListParagraph"/>
              <w:numPr>
                <w:ilvl w:val="0"/>
                <w:numId w:val="30"/>
              </w:numPr>
              <w:rPr>
                <w:rFonts w:ascii="Tahoma" w:hAnsi="Tahoma" w:cs="Tahoma"/>
                <w:i/>
                <w:iCs/>
                <w:sz w:val="20"/>
                <w:szCs w:val="20"/>
              </w:rPr>
            </w:pPr>
          </w:p>
        </w:tc>
        <w:tc>
          <w:tcPr>
            <w:tcW w:w="4111" w:type="dxa"/>
            <w:tcBorders>
              <w:top w:val="nil"/>
              <w:left w:val="nil"/>
              <w:bottom w:val="nil"/>
              <w:right w:val="nil"/>
            </w:tcBorders>
            <w:shd w:val="clear" w:color="auto" w:fill="F2F2F2" w:themeFill="background1" w:themeFillShade="F2"/>
          </w:tcPr>
          <w:p w14:paraId="3713EB00" w14:textId="77777777" w:rsidR="00374A3C" w:rsidRPr="007955D9" w:rsidRDefault="00374A3C" w:rsidP="00D2400D">
            <w:pPr>
              <w:rPr>
                <w:rFonts w:ascii="Tahoma" w:hAnsi="Tahoma" w:cs="Tahoma"/>
                <w:i/>
                <w:iCs/>
                <w:sz w:val="20"/>
                <w:szCs w:val="20"/>
              </w:rPr>
            </w:pPr>
          </w:p>
          <w:p w14:paraId="122B26C9"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Populate Participant Names</w:t>
            </w:r>
          </w:p>
          <w:p w14:paraId="1C7BA0F3"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4DDA3908"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47CACEEF"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4A71774C"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7DFA7B98"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0D646005"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5EC46593" w14:textId="77777777" w:rsidR="00374A3C" w:rsidRPr="007955D9" w:rsidRDefault="00374A3C" w:rsidP="00374A3C">
            <w:pPr>
              <w:pStyle w:val="ListParagraph"/>
              <w:numPr>
                <w:ilvl w:val="0"/>
                <w:numId w:val="30"/>
              </w:numPr>
              <w:rPr>
                <w:rFonts w:ascii="Tahoma" w:hAnsi="Tahoma" w:cs="Tahoma"/>
                <w:i/>
                <w:iCs/>
                <w:sz w:val="20"/>
                <w:szCs w:val="20"/>
              </w:rPr>
            </w:pPr>
          </w:p>
        </w:tc>
        <w:tc>
          <w:tcPr>
            <w:tcW w:w="4536" w:type="dxa"/>
            <w:tcBorders>
              <w:top w:val="nil"/>
              <w:left w:val="nil"/>
              <w:bottom w:val="nil"/>
              <w:right w:val="nil"/>
            </w:tcBorders>
            <w:shd w:val="clear" w:color="auto" w:fill="F2F2F2" w:themeFill="background1" w:themeFillShade="F2"/>
          </w:tcPr>
          <w:p w14:paraId="2F79965D" w14:textId="77777777" w:rsidR="00374A3C" w:rsidRPr="007955D9" w:rsidRDefault="00374A3C" w:rsidP="00D2400D">
            <w:pPr>
              <w:rPr>
                <w:rFonts w:ascii="Tahoma" w:hAnsi="Tahoma" w:cs="Tahoma"/>
                <w:i/>
                <w:iCs/>
                <w:sz w:val="20"/>
                <w:szCs w:val="20"/>
              </w:rPr>
            </w:pPr>
          </w:p>
          <w:p w14:paraId="668A3F15"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Populate Participant Names</w:t>
            </w:r>
          </w:p>
          <w:p w14:paraId="60A2E58A"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44CC1F6"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FB9EA9B"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4A6A4042"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92FF8DE"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706B5521"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0ADD630" w14:textId="77777777" w:rsidR="00374A3C" w:rsidRPr="007955D9" w:rsidRDefault="00374A3C" w:rsidP="00374A3C">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07FECB61" w14:textId="77777777" w:rsidR="00374A3C" w:rsidRPr="007955D9" w:rsidRDefault="00374A3C" w:rsidP="00D2400D">
            <w:pPr>
              <w:pStyle w:val="ListParagraph"/>
              <w:rPr>
                <w:rFonts w:ascii="Tahoma" w:hAnsi="Tahoma" w:cs="Tahoma"/>
                <w:i/>
                <w:iCs/>
                <w:sz w:val="20"/>
                <w:szCs w:val="20"/>
              </w:rPr>
            </w:pPr>
          </w:p>
        </w:tc>
      </w:tr>
    </w:tbl>
    <w:p w14:paraId="648D52A6" w14:textId="08CED93E" w:rsidR="00E50F14" w:rsidRPr="00374A3C" w:rsidRDefault="00E50F14" w:rsidP="00374A3C">
      <w:pPr>
        <w:spacing w:line="276" w:lineRule="auto"/>
        <w:rPr>
          <w:rFonts w:ascii="Tahoma" w:hAnsi="Tahoma" w:cs="Tahoma"/>
          <w:sz w:val="20"/>
          <w:szCs w:val="20"/>
        </w:rPr>
      </w:pPr>
    </w:p>
    <w:p w14:paraId="5EDF33F0" w14:textId="43B3D554" w:rsidR="001F2A7A" w:rsidRPr="00374A3C" w:rsidRDefault="000077F0" w:rsidP="00374A3C">
      <w:pPr>
        <w:pStyle w:val="ListParagraph"/>
        <w:numPr>
          <w:ilvl w:val="0"/>
          <w:numId w:val="7"/>
        </w:numPr>
        <w:spacing w:line="276" w:lineRule="auto"/>
        <w:rPr>
          <w:rFonts w:ascii="Tahoma" w:hAnsi="Tahoma" w:cs="Tahoma"/>
          <w:sz w:val="20"/>
          <w:szCs w:val="20"/>
        </w:rPr>
      </w:pPr>
      <w:r w:rsidRPr="00374A3C">
        <w:rPr>
          <w:rFonts w:ascii="Tahoma" w:hAnsi="Tahoma" w:cs="Tahoma"/>
          <w:sz w:val="20"/>
          <w:szCs w:val="20"/>
        </w:rPr>
        <w:t xml:space="preserve">Refer to </w:t>
      </w:r>
      <w:hyperlink w:anchor="_Annex_12b:_Gender" w:history="1">
        <w:r w:rsidRPr="00374A3C">
          <w:rPr>
            <w:rStyle w:val="Hyperlink"/>
            <w:rFonts w:ascii="Tahoma" w:hAnsi="Tahoma" w:cs="Tahoma"/>
            <w:b/>
            <w:bCs/>
            <w:color w:val="63763E"/>
            <w:sz w:val="20"/>
            <w:szCs w:val="20"/>
          </w:rPr>
          <w:t>Annex 12b</w:t>
        </w:r>
      </w:hyperlink>
      <w:r w:rsidRPr="00374A3C">
        <w:rPr>
          <w:rFonts w:ascii="Tahoma" w:hAnsi="Tahoma" w:cs="Tahoma"/>
          <w:sz w:val="20"/>
          <w:szCs w:val="20"/>
        </w:rPr>
        <w:t xml:space="preserve"> for the list of 5 domains.</w:t>
      </w:r>
    </w:p>
    <w:bookmarkStart w:id="2" w:name="_Toc57813719"/>
    <w:p w14:paraId="3E67FC8C" w14:textId="5AF3C2E1" w:rsidR="00E50F14" w:rsidRDefault="001E2B79" w:rsidP="00374A3C">
      <w:pPr>
        <w:pStyle w:val="Heading3"/>
      </w:pPr>
      <w:r w:rsidRPr="007955D9">
        <w:rPr>
          <w:noProof/>
        </w:rPr>
        <w:lastRenderedPageBreak/>
        <mc:AlternateContent>
          <mc:Choice Requires="wps">
            <w:drawing>
              <wp:anchor distT="0" distB="0" distL="114300" distR="114300" simplePos="0" relativeHeight="251701248" behindDoc="0" locked="0" layoutInCell="1" allowOverlap="1" wp14:anchorId="0E203392" wp14:editId="3FB399DC">
                <wp:simplePos x="0" y="0"/>
                <wp:positionH relativeFrom="column">
                  <wp:posOffset>8787130</wp:posOffset>
                </wp:positionH>
                <wp:positionV relativeFrom="page">
                  <wp:posOffset>571310</wp:posOffset>
                </wp:positionV>
                <wp:extent cx="345440" cy="15005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4A6FD82" w14:textId="77777777" w:rsidR="001E2B79" w:rsidRPr="00002F01" w:rsidRDefault="001E2B79" w:rsidP="001E2B79">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03392" id="Text Box 12" o:spid="_x0000_s1030" type="#_x0000_t202" style="position:absolute;margin-left:691.9pt;margin-top:45pt;width:27.2pt;height:118.15pt;z-index:25170124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" fillcolor="#491a36" stroked="f" strokeweight=".5pt">
                <v:textbox style="layout-flow:vertical;mso-layout-flow-alt:bottom-to-top">
                  <w:txbxContent>
                    <w:p w14:paraId="24A6FD82" w14:textId="77777777" w:rsidR="001E2B79" w:rsidRPr="00002F01" w:rsidRDefault="001E2B79" w:rsidP="001E2B79">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r w:rsidR="00E50F14" w:rsidRPr="00374A3C">
        <w:t>Annex 12a: Gender Analysis Frameworks</w:t>
      </w:r>
      <w:r w:rsidR="00E50F14" w:rsidRPr="00374A3C">
        <w:rPr>
          <w:rStyle w:val="FootnoteReference"/>
        </w:rPr>
        <w:footnoteReference w:id="1"/>
      </w:r>
      <w:bookmarkEnd w:id="2"/>
    </w:p>
    <w:p w14:paraId="608A7EEE" w14:textId="65F4275B" w:rsidR="00374A3C" w:rsidRPr="00374A3C" w:rsidRDefault="00374A3C" w:rsidP="00374A3C">
      <w:pPr>
        <w:rPr>
          <w:sz w:val="10"/>
          <w:szCs w:val="10"/>
        </w:rPr>
      </w:pPr>
    </w:p>
    <w:p w14:paraId="45585155" w14:textId="77777777" w:rsidR="00B86261" w:rsidRPr="00374A3C" w:rsidRDefault="00B86261" w:rsidP="00B86261">
      <w:pPr>
        <w:rPr>
          <w:rFonts w:ascii="Tahoma" w:hAnsi="Tahoma" w:cs="Tahoma"/>
          <w:sz w:val="20"/>
          <w:szCs w:val="20"/>
        </w:rPr>
      </w:pPr>
      <w:r w:rsidRPr="00374A3C">
        <w:rPr>
          <w:rFonts w:ascii="Tahoma" w:hAnsi="Tahoma" w:cs="Tahoma"/>
          <w:sz w:val="20"/>
          <w:szCs w:val="20"/>
        </w:rPr>
        <w:t xml:space="preserve">Source: </w:t>
      </w:r>
      <w:hyperlink r:id="rId11" w:history="1">
        <w:r w:rsidRPr="00374A3C">
          <w:rPr>
            <w:rStyle w:val="Hyperlink"/>
            <w:rFonts w:ascii="Tahoma" w:hAnsi="Tahoma" w:cs="Tahoma"/>
            <w:sz w:val="20"/>
            <w:szCs w:val="20"/>
          </w:rPr>
          <w:t>https://www.equilo.io/gender-analysis</w:t>
        </w:r>
      </w:hyperlink>
    </w:p>
    <w:p w14:paraId="68350FB4" w14:textId="4C6BB461" w:rsidR="00B86261" w:rsidRPr="00374A3C" w:rsidRDefault="00B86261" w:rsidP="00B86261">
      <w:pPr>
        <w:rPr>
          <w:rFonts w:ascii="Tahoma" w:hAnsi="Tahoma"/>
        </w:rPr>
      </w:pPr>
    </w:p>
    <w:p w14:paraId="56A866D3" w14:textId="77777777" w:rsidR="00B86261" w:rsidRPr="00374A3C" w:rsidRDefault="00B86261" w:rsidP="00374A3C">
      <w:pPr>
        <w:pStyle w:val="paragraph"/>
        <w:spacing w:before="0" w:beforeAutospacing="0" w:after="0" w:afterAutospacing="0" w:line="276" w:lineRule="auto"/>
        <w:textAlignment w:val="baseline"/>
        <w:rPr>
          <w:rStyle w:val="normaltextrun"/>
          <w:rFonts w:ascii="Tahoma" w:hAnsi="Tahoma" w:cs="Tahoma"/>
          <w:sz w:val="20"/>
          <w:szCs w:val="20"/>
        </w:rPr>
      </w:pPr>
      <w:r w:rsidRPr="00374A3C">
        <w:rPr>
          <w:rStyle w:val="normaltextrun"/>
          <w:rFonts w:ascii="Tahoma" w:hAnsi="Tahoma" w:cs="Tahoma"/>
          <w:sz w:val="20"/>
          <w:szCs w:val="20"/>
        </w:rPr>
        <w:t>There are a number of</w:t>
      </w:r>
      <w:r w:rsidRPr="00374A3C">
        <w:rPr>
          <w:rStyle w:val="normaltextrun"/>
          <w:rFonts w:ascii="Tahoma" w:hAnsi="Tahoma" w:cs="Tahoma"/>
          <w:b/>
          <w:bCs/>
          <w:sz w:val="20"/>
          <w:szCs w:val="20"/>
        </w:rPr>
        <w:t xml:space="preserve"> </w:t>
      </w:r>
      <w:r w:rsidRPr="00374A3C">
        <w:rPr>
          <w:rStyle w:val="normaltextrun"/>
          <w:rFonts w:ascii="Tahoma" w:hAnsi="Tahoma" w:cs="Tahoma"/>
          <w:b/>
          <w:bCs/>
          <w:color w:val="491A36"/>
          <w:sz w:val="20"/>
          <w:szCs w:val="20"/>
        </w:rPr>
        <w:t>key historical gender-analysis frameworks</w:t>
      </w:r>
      <w:r w:rsidRPr="00374A3C">
        <w:rPr>
          <w:rStyle w:val="normaltextrun"/>
          <w:rFonts w:ascii="Tahoma" w:hAnsi="Tahoma" w:cs="Tahoma"/>
          <w:b/>
          <w:bCs/>
          <w:sz w:val="20"/>
          <w:szCs w:val="20"/>
        </w:rPr>
        <w:t xml:space="preserve">. </w:t>
      </w:r>
      <w:r w:rsidRPr="00374A3C">
        <w:rPr>
          <w:rStyle w:val="normaltextrun"/>
          <w:rFonts w:ascii="Tahoma" w:hAnsi="Tahoma" w:cs="Tahoma"/>
          <w:sz w:val="20"/>
          <w:szCs w:val="20"/>
        </w:rPr>
        <w:t>Historically these have been</w:t>
      </w:r>
      <w:r w:rsidRPr="00374A3C">
        <w:rPr>
          <w:rStyle w:val="normaltextrun"/>
          <w:rFonts w:ascii="Tahoma" w:hAnsi="Tahoma" w:cs="Tahoma"/>
          <w:b/>
          <w:bCs/>
          <w:sz w:val="20"/>
          <w:szCs w:val="20"/>
        </w:rPr>
        <w:t xml:space="preserve"> </w:t>
      </w:r>
      <w:r w:rsidRPr="00374A3C">
        <w:rPr>
          <w:rStyle w:val="normaltextrun"/>
          <w:rFonts w:ascii="Tahoma" w:hAnsi="Tahoma" w:cs="Tahoma"/>
          <w:b/>
          <w:bCs/>
          <w:color w:val="491A36"/>
          <w:sz w:val="20"/>
          <w:szCs w:val="20"/>
        </w:rPr>
        <w:t>evolving</w:t>
      </w:r>
      <w:r w:rsidRPr="00374A3C">
        <w:rPr>
          <w:rStyle w:val="normaltextrun"/>
          <w:rFonts w:ascii="Tahoma" w:hAnsi="Tahoma" w:cs="Tahoma"/>
          <w:b/>
          <w:bCs/>
          <w:sz w:val="20"/>
          <w:szCs w:val="20"/>
        </w:rPr>
        <w:t xml:space="preserve">. </w:t>
      </w:r>
      <w:r w:rsidRPr="00374A3C">
        <w:rPr>
          <w:rStyle w:val="normaltextrun"/>
          <w:rFonts w:ascii="Tahoma" w:hAnsi="Tahoma" w:cs="Tahoma"/>
          <w:sz w:val="20"/>
          <w:szCs w:val="20"/>
        </w:rPr>
        <w:t xml:space="preserve">We have created this Annex 12awith key frameworks you can reference. </w:t>
      </w:r>
    </w:p>
    <w:p w14:paraId="157D7EDA" w14:textId="73ADF17A" w:rsidR="00B86261" w:rsidRDefault="00B86261" w:rsidP="00374A3C">
      <w:pPr>
        <w:pStyle w:val="paragraph"/>
        <w:spacing w:before="0" w:beforeAutospacing="0" w:after="0" w:afterAutospacing="0" w:line="276" w:lineRule="auto"/>
        <w:textAlignment w:val="baseline"/>
        <w:rPr>
          <w:rStyle w:val="normaltextrun"/>
          <w:rFonts w:ascii="Tahoma" w:hAnsi="Tahoma" w:cs="Tahoma"/>
          <w:sz w:val="20"/>
          <w:szCs w:val="20"/>
        </w:rPr>
      </w:pPr>
    </w:p>
    <w:tbl>
      <w:tblPr>
        <w:tblStyle w:val="TableGrid"/>
        <w:tblW w:w="13036" w:type="dxa"/>
        <w:tblLook w:val="04A0" w:firstRow="1" w:lastRow="0" w:firstColumn="1" w:lastColumn="0" w:noHBand="0" w:noVBand="1"/>
      </w:tblPr>
      <w:tblGrid>
        <w:gridCol w:w="3544"/>
        <w:gridCol w:w="9492"/>
      </w:tblGrid>
      <w:tr w:rsidR="00374A3C" w:rsidRPr="00803358" w14:paraId="306E03B6" w14:textId="77777777" w:rsidTr="00D2400D">
        <w:tc>
          <w:tcPr>
            <w:tcW w:w="13036" w:type="dxa"/>
            <w:gridSpan w:val="2"/>
            <w:tcBorders>
              <w:top w:val="nil"/>
              <w:left w:val="nil"/>
              <w:bottom w:val="nil"/>
              <w:right w:val="nil"/>
            </w:tcBorders>
            <w:shd w:val="clear" w:color="auto" w:fill="63763E"/>
          </w:tcPr>
          <w:p w14:paraId="234959EC" w14:textId="44445465"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b/>
              </w:rPr>
            </w:pPr>
          </w:p>
          <w:p w14:paraId="500B65E9" w14:textId="77777777"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color w:val="FFFFFF" w:themeColor="background1"/>
              </w:rPr>
            </w:pPr>
            <w:r w:rsidRPr="00803358">
              <w:rPr>
                <w:rStyle w:val="normaltextrun"/>
                <w:rFonts w:ascii="Tahoma" w:hAnsi="Tahoma" w:cs="Tahoma"/>
                <w:b/>
                <w:color w:val="FFFFFF" w:themeColor="background1"/>
              </w:rPr>
              <w:t>Historical</w:t>
            </w:r>
            <w:r w:rsidRPr="00803358">
              <w:rPr>
                <w:rStyle w:val="apple-converted-space"/>
                <w:rFonts w:ascii="Tahoma" w:hAnsi="Tahoma" w:cs="Tahoma"/>
                <w:b/>
                <w:color w:val="FFFFFF" w:themeColor="background1"/>
              </w:rPr>
              <w:t> G</w:t>
            </w:r>
            <w:r w:rsidRPr="00803358">
              <w:rPr>
                <w:rStyle w:val="normaltextrun"/>
                <w:rFonts w:ascii="Tahoma" w:hAnsi="Tahoma" w:cs="Tahoma"/>
                <w:b/>
                <w:color w:val="FFFFFF" w:themeColor="background1"/>
              </w:rPr>
              <w:t>ender-Analysis Frameworks</w:t>
            </w:r>
            <w:r w:rsidRPr="00803358">
              <w:rPr>
                <w:rStyle w:val="normaltextrun"/>
                <w:rFonts w:ascii="Tahoma" w:hAnsi="Tahoma" w:cs="Tahoma"/>
                <w:color w:val="FFFFFF" w:themeColor="background1"/>
              </w:rPr>
              <w:t>:</w:t>
            </w:r>
          </w:p>
          <w:p w14:paraId="605177CE" w14:textId="77777777"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rPr>
            </w:pPr>
          </w:p>
        </w:tc>
      </w:tr>
      <w:tr w:rsidR="00374A3C" w:rsidRPr="00803358" w14:paraId="36ADDB1C" w14:textId="77777777" w:rsidTr="00D2400D">
        <w:tc>
          <w:tcPr>
            <w:tcW w:w="3544" w:type="dxa"/>
            <w:tcBorders>
              <w:top w:val="nil"/>
              <w:left w:val="nil"/>
              <w:bottom w:val="single" w:sz="4" w:space="0" w:color="FFFFFF"/>
              <w:right w:val="nil"/>
            </w:tcBorders>
            <w:shd w:val="clear" w:color="auto" w:fill="F9D380"/>
          </w:tcPr>
          <w:p w14:paraId="079129D9" w14:textId="77777777"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b/>
                <w:bCs/>
                <w:sz w:val="13"/>
                <w:szCs w:val="13"/>
              </w:rPr>
            </w:pPr>
          </w:p>
          <w:p w14:paraId="66FF1D4E" w14:textId="77777777"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Harvard Analytical Framework</w:t>
            </w:r>
          </w:p>
        </w:tc>
        <w:tc>
          <w:tcPr>
            <w:tcW w:w="9492" w:type="dxa"/>
            <w:tcBorders>
              <w:top w:val="nil"/>
              <w:left w:val="nil"/>
              <w:bottom w:val="single" w:sz="4" w:space="0" w:color="FFFFFF"/>
              <w:right w:val="nil"/>
            </w:tcBorders>
            <w:shd w:val="clear" w:color="auto" w:fill="F2F2F2" w:themeFill="background1" w:themeFillShade="F2"/>
          </w:tcPr>
          <w:p w14:paraId="6414315F" w14:textId="77777777" w:rsidR="00374A3C" w:rsidRPr="00761F32" w:rsidRDefault="00374A3C" w:rsidP="00D2400D">
            <w:pPr>
              <w:pStyle w:val="paragraph"/>
              <w:spacing w:before="0" w:beforeAutospacing="0" w:after="0" w:afterAutospacing="0" w:line="276" w:lineRule="auto"/>
              <w:textAlignment w:val="baseline"/>
              <w:rPr>
                <w:rStyle w:val="normaltextrun"/>
                <w:rFonts w:ascii="Tahoma" w:hAnsi="Tahoma" w:cs="Tahoma"/>
                <w:b/>
                <w:bCs/>
                <w:sz w:val="13"/>
                <w:szCs w:val="13"/>
              </w:rPr>
            </w:pPr>
          </w:p>
          <w:p w14:paraId="75B6E2E6"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sz w:val="20"/>
                <w:szCs w:val="20"/>
              </w:rPr>
            </w:pPr>
            <w:r w:rsidRPr="00374A3C">
              <w:rPr>
                <w:rStyle w:val="normaltextrun"/>
                <w:rFonts w:ascii="Tahoma" w:hAnsi="Tahoma" w:cs="Tahoma"/>
                <w:b/>
                <w:bCs/>
                <w:color w:val="491A36"/>
                <w:sz w:val="20"/>
                <w:szCs w:val="20"/>
              </w:rPr>
              <w:t>Objective:</w:t>
            </w:r>
            <w:r w:rsidRPr="00374A3C">
              <w:rPr>
                <w:rStyle w:val="normaltextrun"/>
                <w:rFonts w:ascii="Tahoma" w:hAnsi="Tahoma" w:cs="Tahoma"/>
                <w:color w:val="491A36"/>
                <w:sz w:val="20"/>
                <w:szCs w:val="20"/>
              </w:rPr>
              <w:t xml:space="preserve"> </w:t>
            </w:r>
            <w:r w:rsidRPr="00374A3C">
              <w:rPr>
                <w:rStyle w:val="normaltextrun"/>
                <w:rFonts w:ascii="Tahoma" w:hAnsi="Tahoma" w:cs="Tahoma"/>
                <w:sz w:val="20"/>
                <w:szCs w:val="20"/>
              </w:rPr>
              <w:t>To demonstrate there is an economic rationale for investing in women as well as men</w:t>
            </w:r>
            <w:r w:rsidRPr="00374A3C">
              <w:rPr>
                <w:rStyle w:val="normaltextrun"/>
                <w:rFonts w:ascii="Tahoma" w:hAnsi="Tahoma"/>
                <w:sz w:val="20"/>
                <w:szCs w:val="20"/>
              </w:rPr>
              <w:t>; t</w:t>
            </w:r>
            <w:r w:rsidRPr="00374A3C">
              <w:rPr>
                <w:rStyle w:val="normaltextrun"/>
                <w:rFonts w:ascii="Tahoma" w:hAnsi="Tahoma" w:cs="Tahoma"/>
                <w:sz w:val="20"/>
                <w:szCs w:val="20"/>
              </w:rPr>
              <w:t>o map the work of women and men in the community and highlight differences</w:t>
            </w:r>
            <w:r w:rsidRPr="00374A3C">
              <w:rPr>
                <w:rStyle w:val="normaltextrun"/>
                <w:rFonts w:ascii="Tahoma" w:hAnsi="Tahoma"/>
                <w:sz w:val="20"/>
                <w:szCs w:val="20"/>
              </w:rPr>
              <w:t xml:space="preserve">. </w:t>
            </w:r>
          </w:p>
          <w:p w14:paraId="042B8626"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sz w:val="20"/>
                <w:szCs w:val="20"/>
              </w:rPr>
            </w:pPr>
          </w:p>
          <w:p w14:paraId="14C60532"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cs="Tahoma"/>
                <w:sz w:val="20"/>
                <w:szCs w:val="20"/>
              </w:rPr>
            </w:pPr>
            <w:r w:rsidRPr="00374A3C">
              <w:rPr>
                <w:rStyle w:val="normaltextrun"/>
                <w:rFonts w:ascii="Tahoma" w:hAnsi="Tahoma" w:cs="Tahoma"/>
                <w:b/>
                <w:bCs/>
                <w:color w:val="491A36"/>
                <w:sz w:val="20"/>
                <w:szCs w:val="20"/>
              </w:rPr>
              <w:t>Strengths:</w:t>
            </w:r>
            <w:r w:rsidRPr="00374A3C">
              <w:rPr>
                <w:rStyle w:val="normaltextrun"/>
                <w:rFonts w:ascii="Tahoma" w:hAnsi="Tahoma" w:cs="Tahoma"/>
                <w:color w:val="491A36"/>
                <w:sz w:val="20"/>
                <w:szCs w:val="20"/>
              </w:rPr>
              <w:t xml:space="preserve"> </w:t>
            </w:r>
            <w:r w:rsidRPr="00374A3C">
              <w:rPr>
                <w:rStyle w:val="normaltextrun"/>
                <w:rFonts w:ascii="Tahoma" w:hAnsi="Tahoma" w:cs="Tahoma"/>
                <w:sz w:val="20"/>
                <w:szCs w:val="20"/>
              </w:rPr>
              <w:t>Collects and organizes information about gender division of labour; distinguishes between access and control over resources.</w:t>
            </w:r>
          </w:p>
          <w:p w14:paraId="0BC21B25"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sz w:val="20"/>
                <w:szCs w:val="20"/>
              </w:rPr>
            </w:pPr>
          </w:p>
          <w:p w14:paraId="309814F6"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cs="Tahoma"/>
                <w:sz w:val="20"/>
                <w:szCs w:val="20"/>
              </w:rPr>
            </w:pPr>
            <w:r w:rsidRPr="00374A3C">
              <w:rPr>
                <w:rStyle w:val="normaltextrun"/>
                <w:rFonts w:ascii="Tahoma" w:hAnsi="Tahoma" w:cs="Tahoma"/>
                <w:b/>
                <w:bCs/>
                <w:color w:val="491A36"/>
                <w:sz w:val="20"/>
                <w:szCs w:val="20"/>
              </w:rPr>
              <w:t>Limitations:</w:t>
            </w:r>
            <w:r w:rsidRPr="00374A3C">
              <w:rPr>
                <w:rStyle w:val="normaltextrun"/>
                <w:rFonts w:ascii="Tahoma" w:hAnsi="Tahoma" w:cs="Tahoma"/>
                <w:color w:val="491A36"/>
                <w:sz w:val="20"/>
                <w:szCs w:val="20"/>
              </w:rPr>
              <w:t xml:space="preserve"> </w:t>
            </w:r>
            <w:r w:rsidRPr="00374A3C">
              <w:rPr>
                <w:rStyle w:val="normaltextrun"/>
                <w:rFonts w:ascii="Tahoma" w:hAnsi="Tahoma" w:cs="Tahoma"/>
                <w:sz w:val="20"/>
                <w:szCs w:val="20"/>
              </w:rPr>
              <w:t>Tends to oversimplify, based on tick box approach; ignores other inequalities such as race, class and ethnicity.</w:t>
            </w:r>
          </w:p>
          <w:p w14:paraId="5568F5E3" w14:textId="77777777" w:rsidR="00374A3C" w:rsidRPr="00761F32" w:rsidRDefault="00374A3C" w:rsidP="00D2400D">
            <w:pPr>
              <w:pStyle w:val="paragraph"/>
              <w:spacing w:before="0" w:beforeAutospacing="0" w:after="0" w:afterAutospacing="0" w:line="276" w:lineRule="auto"/>
              <w:textAlignment w:val="baseline"/>
              <w:rPr>
                <w:rStyle w:val="normaltextrun"/>
                <w:rFonts w:ascii="Tahoma" w:hAnsi="Tahoma" w:cs="Tahoma"/>
                <w:sz w:val="13"/>
                <w:szCs w:val="13"/>
              </w:rPr>
            </w:pPr>
          </w:p>
        </w:tc>
      </w:tr>
      <w:tr w:rsidR="00374A3C" w:rsidRPr="00803358" w14:paraId="7E9F1139" w14:textId="77777777" w:rsidTr="00374A3C">
        <w:trPr>
          <w:trHeight w:val="3232"/>
        </w:trPr>
        <w:tc>
          <w:tcPr>
            <w:tcW w:w="3544" w:type="dxa"/>
            <w:tcBorders>
              <w:top w:val="single" w:sz="4" w:space="0" w:color="FFFFFF"/>
              <w:left w:val="nil"/>
              <w:bottom w:val="nil"/>
              <w:right w:val="nil"/>
            </w:tcBorders>
            <w:shd w:val="clear" w:color="auto" w:fill="F9D380"/>
          </w:tcPr>
          <w:p w14:paraId="46BB8C40" w14:textId="77777777"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b/>
                <w:bCs/>
                <w:sz w:val="13"/>
                <w:szCs w:val="13"/>
              </w:rPr>
            </w:pPr>
          </w:p>
          <w:p w14:paraId="24004D3E" w14:textId="77777777"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 xml:space="preserve">Moser Framework </w:t>
            </w:r>
          </w:p>
          <w:p w14:paraId="3A9FFCC5" w14:textId="77777777"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(Gender Planning</w:t>
            </w:r>
            <w:r w:rsidRPr="00803358">
              <w:rPr>
                <w:rStyle w:val="apple-converted-space"/>
                <w:rFonts w:ascii="Tahoma" w:hAnsi="Tahoma" w:cs="Tahoma"/>
                <w:b/>
                <w:bCs/>
                <w:sz w:val="22"/>
                <w:szCs w:val="22"/>
              </w:rPr>
              <w:t> </w:t>
            </w:r>
            <w:r w:rsidRPr="00803358">
              <w:rPr>
                <w:rStyle w:val="normaltextrun"/>
                <w:rFonts w:ascii="Tahoma" w:hAnsi="Tahoma" w:cs="Tahoma"/>
                <w:b/>
                <w:bCs/>
                <w:sz w:val="22"/>
                <w:szCs w:val="22"/>
              </w:rPr>
              <w:t>Framework – Caroline Moser)</w:t>
            </w:r>
          </w:p>
        </w:tc>
        <w:tc>
          <w:tcPr>
            <w:tcW w:w="9492" w:type="dxa"/>
            <w:tcBorders>
              <w:top w:val="single" w:sz="4" w:space="0" w:color="FFFFFF"/>
              <w:left w:val="nil"/>
              <w:bottom w:val="nil"/>
              <w:right w:val="nil"/>
            </w:tcBorders>
            <w:shd w:val="clear" w:color="auto" w:fill="F2F2F2" w:themeFill="background1" w:themeFillShade="F2"/>
          </w:tcPr>
          <w:p w14:paraId="26B0E2B7" w14:textId="77777777" w:rsidR="00374A3C" w:rsidRPr="00761F32" w:rsidRDefault="00374A3C" w:rsidP="00D2400D">
            <w:pPr>
              <w:pStyle w:val="paragraph"/>
              <w:spacing w:before="0" w:beforeAutospacing="0" w:after="0" w:afterAutospacing="0" w:line="276" w:lineRule="auto"/>
              <w:textAlignment w:val="baseline"/>
              <w:rPr>
                <w:rStyle w:val="normaltextrun"/>
                <w:rFonts w:ascii="Tahoma" w:hAnsi="Tahoma" w:cs="Tahoma"/>
                <w:b/>
                <w:bCs/>
                <w:sz w:val="13"/>
                <w:szCs w:val="13"/>
              </w:rPr>
            </w:pPr>
          </w:p>
          <w:p w14:paraId="6AF65574"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sz w:val="20"/>
                <w:szCs w:val="20"/>
              </w:rPr>
            </w:pPr>
            <w:r w:rsidRPr="00374A3C">
              <w:rPr>
                <w:rStyle w:val="normaltextrun"/>
                <w:rFonts w:ascii="Tahoma" w:hAnsi="Tahoma" w:cs="Tahoma"/>
                <w:b/>
                <w:bCs/>
                <w:color w:val="491A36"/>
                <w:sz w:val="20"/>
                <w:szCs w:val="20"/>
              </w:rPr>
              <w:t>Objective:</w:t>
            </w:r>
            <w:r w:rsidRPr="00374A3C">
              <w:rPr>
                <w:rStyle w:val="normaltextrun"/>
                <w:rFonts w:ascii="Tahoma" w:hAnsi="Tahoma" w:cs="Tahoma"/>
                <w:color w:val="491A36"/>
                <w:sz w:val="20"/>
                <w:szCs w:val="20"/>
              </w:rPr>
              <w:t xml:space="preserve"> </w:t>
            </w:r>
            <w:r w:rsidRPr="00374A3C">
              <w:rPr>
                <w:rStyle w:val="normaltextrun"/>
                <w:rFonts w:ascii="Tahoma" w:hAnsi="Tahoma" w:cs="Tahoma"/>
                <w:sz w:val="20"/>
                <w:szCs w:val="20"/>
              </w:rPr>
              <w:t>Focus on strategic gender needs and concentrate on gender inequalities and how to address these at programme and policy level. </w:t>
            </w:r>
            <w:r w:rsidRPr="00374A3C">
              <w:rPr>
                <w:rStyle w:val="eop"/>
                <w:rFonts w:ascii="Tahoma" w:hAnsi="Tahoma" w:cs="Tahoma"/>
                <w:sz w:val="20"/>
                <w:szCs w:val="20"/>
              </w:rPr>
              <w:t> </w:t>
            </w:r>
          </w:p>
          <w:p w14:paraId="07392E38"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sz w:val="20"/>
                <w:szCs w:val="20"/>
              </w:rPr>
            </w:pPr>
          </w:p>
          <w:p w14:paraId="37AEBD30"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sz w:val="20"/>
                <w:szCs w:val="20"/>
              </w:rPr>
            </w:pPr>
            <w:r w:rsidRPr="00374A3C">
              <w:rPr>
                <w:rStyle w:val="normaltextrun"/>
                <w:rFonts w:ascii="Tahoma" w:hAnsi="Tahoma" w:cs="Tahoma"/>
                <w:b/>
                <w:bCs/>
                <w:color w:val="491A36"/>
                <w:sz w:val="20"/>
                <w:szCs w:val="20"/>
              </w:rPr>
              <w:t>Strengths:</w:t>
            </w:r>
            <w:r w:rsidRPr="00374A3C">
              <w:rPr>
                <w:rStyle w:val="normaltextrun"/>
                <w:rFonts w:ascii="Tahoma" w:hAnsi="Tahoma" w:cs="Tahoma"/>
                <w:color w:val="491A36"/>
                <w:sz w:val="20"/>
                <w:szCs w:val="20"/>
              </w:rPr>
              <w:t xml:space="preserve"> </w:t>
            </w:r>
            <w:r w:rsidRPr="00374A3C">
              <w:rPr>
                <w:rStyle w:val="normaltextrun"/>
                <w:rFonts w:ascii="Tahoma" w:hAnsi="Tahoma" w:cs="Tahoma"/>
                <w:sz w:val="20"/>
                <w:szCs w:val="20"/>
              </w:rPr>
              <w:t>Makes all work visible through the concept of triple roles</w:t>
            </w:r>
            <w:r w:rsidRPr="00374A3C">
              <w:rPr>
                <w:rStyle w:val="normaltextrun"/>
                <w:rFonts w:ascii="Tahoma" w:hAnsi="Tahoma"/>
                <w:sz w:val="20"/>
                <w:szCs w:val="20"/>
              </w:rPr>
              <w:t>; d</w:t>
            </w:r>
            <w:r w:rsidRPr="00374A3C">
              <w:rPr>
                <w:rStyle w:val="normaltextrun"/>
                <w:rFonts w:ascii="Tahoma" w:hAnsi="Tahoma" w:cs="Tahoma"/>
                <w:sz w:val="20"/>
                <w:szCs w:val="20"/>
              </w:rPr>
              <w:t>istinguishes between practical gender needs (those that relate to women’s daily life) and strategic gender needs (those that potentially transform the current situation)</w:t>
            </w:r>
            <w:r w:rsidRPr="00374A3C">
              <w:rPr>
                <w:rStyle w:val="normaltextrun"/>
                <w:rFonts w:ascii="Tahoma" w:hAnsi="Tahoma"/>
                <w:sz w:val="20"/>
                <w:szCs w:val="20"/>
              </w:rPr>
              <w:t>.</w:t>
            </w:r>
          </w:p>
          <w:p w14:paraId="459C9FAC"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cs="Tahoma"/>
                <w:sz w:val="20"/>
                <w:szCs w:val="20"/>
              </w:rPr>
            </w:pPr>
          </w:p>
          <w:p w14:paraId="1D4BC3B1" w14:textId="5A81190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sz w:val="20"/>
                <w:szCs w:val="20"/>
              </w:rPr>
            </w:pPr>
            <w:r w:rsidRPr="00374A3C">
              <w:rPr>
                <w:rStyle w:val="normaltextrun"/>
                <w:rFonts w:ascii="Tahoma" w:hAnsi="Tahoma" w:cs="Tahoma"/>
                <w:b/>
                <w:bCs/>
                <w:color w:val="491A36"/>
                <w:sz w:val="20"/>
                <w:szCs w:val="20"/>
              </w:rPr>
              <w:t>Limitations:</w:t>
            </w:r>
            <w:r w:rsidRPr="00374A3C">
              <w:rPr>
                <w:rStyle w:val="normaltextrun"/>
                <w:rFonts w:ascii="Tahoma" w:hAnsi="Tahoma" w:cs="Tahoma"/>
                <w:color w:val="491A36"/>
                <w:sz w:val="20"/>
                <w:szCs w:val="20"/>
              </w:rPr>
              <w:t xml:space="preserve"> </w:t>
            </w:r>
            <w:r w:rsidRPr="00374A3C">
              <w:rPr>
                <w:rStyle w:val="normaltextrun"/>
                <w:rFonts w:ascii="Tahoma" w:hAnsi="Tahoma" w:cs="Tahoma"/>
                <w:sz w:val="20"/>
                <w:szCs w:val="20"/>
              </w:rPr>
              <w:t>Framework does not mention other inequalities like class, race and ethnicity</w:t>
            </w:r>
            <w:r w:rsidRPr="00374A3C">
              <w:rPr>
                <w:rStyle w:val="normaltextrun"/>
                <w:rFonts w:ascii="Tahoma" w:hAnsi="Tahoma"/>
                <w:sz w:val="20"/>
                <w:szCs w:val="20"/>
              </w:rPr>
              <w:t>; l</w:t>
            </w:r>
            <w:r w:rsidRPr="00374A3C">
              <w:rPr>
                <w:rStyle w:val="normaltextrun"/>
                <w:rFonts w:ascii="Tahoma" w:hAnsi="Tahoma" w:cs="Tahoma"/>
                <w:sz w:val="20"/>
                <w:szCs w:val="20"/>
              </w:rPr>
              <w:t>ooks at separate, rather than inter-related activities of women and men</w:t>
            </w:r>
            <w:r w:rsidRPr="00374A3C">
              <w:rPr>
                <w:rStyle w:val="normaltextrun"/>
                <w:rFonts w:ascii="Tahoma" w:hAnsi="Tahoma"/>
                <w:sz w:val="20"/>
                <w:szCs w:val="20"/>
              </w:rPr>
              <w:t>; f</w:t>
            </w:r>
            <w:r w:rsidRPr="00374A3C">
              <w:rPr>
                <w:rStyle w:val="normaltextrun"/>
                <w:rFonts w:ascii="Tahoma" w:hAnsi="Tahoma" w:cs="Tahoma"/>
                <w:sz w:val="20"/>
                <w:szCs w:val="20"/>
              </w:rPr>
              <w:t>ramework is static and does not examine change over time</w:t>
            </w:r>
            <w:r w:rsidRPr="00374A3C">
              <w:rPr>
                <w:rStyle w:val="normaltextrun"/>
                <w:rFonts w:ascii="Tahoma" w:hAnsi="Tahoma"/>
                <w:sz w:val="20"/>
                <w:szCs w:val="20"/>
              </w:rPr>
              <w:t>.</w:t>
            </w:r>
          </w:p>
        </w:tc>
      </w:tr>
      <w:tr w:rsidR="00374A3C" w:rsidRPr="00803358" w14:paraId="17EE0EC8" w14:textId="77777777" w:rsidTr="00D2400D">
        <w:tc>
          <w:tcPr>
            <w:tcW w:w="3544" w:type="dxa"/>
            <w:tcBorders>
              <w:top w:val="nil"/>
              <w:left w:val="nil"/>
              <w:bottom w:val="single" w:sz="4" w:space="0" w:color="FFFFFF"/>
              <w:right w:val="nil"/>
            </w:tcBorders>
            <w:shd w:val="clear" w:color="auto" w:fill="F9D380"/>
          </w:tcPr>
          <w:p w14:paraId="3764B331" w14:textId="77777777"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b/>
                <w:bCs/>
                <w:sz w:val="22"/>
                <w:szCs w:val="22"/>
              </w:rPr>
            </w:pPr>
          </w:p>
          <w:p w14:paraId="2D3B1F77" w14:textId="77777777"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 xml:space="preserve">Social Relations Framework </w:t>
            </w:r>
          </w:p>
          <w:p w14:paraId="5032E8B4" w14:textId="77777777"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w:t>
            </w:r>
            <w:proofErr w:type="spellStart"/>
            <w:r w:rsidRPr="00803358">
              <w:rPr>
                <w:rStyle w:val="normaltextrun"/>
                <w:rFonts w:ascii="Tahoma" w:hAnsi="Tahoma" w:cs="Tahoma"/>
                <w:b/>
                <w:bCs/>
                <w:sz w:val="22"/>
                <w:szCs w:val="22"/>
              </w:rPr>
              <w:t>Naila</w:t>
            </w:r>
            <w:proofErr w:type="spellEnd"/>
            <w:r w:rsidRPr="00803358">
              <w:rPr>
                <w:rStyle w:val="apple-converted-space"/>
                <w:rFonts w:ascii="Tahoma" w:hAnsi="Tahoma" w:cs="Tahoma"/>
                <w:b/>
                <w:bCs/>
                <w:sz w:val="22"/>
                <w:szCs w:val="22"/>
              </w:rPr>
              <w:t> </w:t>
            </w:r>
            <w:r w:rsidRPr="00803358">
              <w:rPr>
                <w:rStyle w:val="normaltextrun"/>
                <w:rFonts w:ascii="Tahoma" w:hAnsi="Tahoma" w:cs="Tahoma"/>
                <w:b/>
                <w:bCs/>
                <w:sz w:val="22"/>
                <w:szCs w:val="22"/>
              </w:rPr>
              <w:t>Kabeer IDS)</w:t>
            </w:r>
          </w:p>
        </w:tc>
        <w:tc>
          <w:tcPr>
            <w:tcW w:w="9492" w:type="dxa"/>
            <w:tcBorders>
              <w:top w:val="nil"/>
              <w:left w:val="nil"/>
              <w:bottom w:val="single" w:sz="4" w:space="0" w:color="FFFFFF"/>
              <w:right w:val="nil"/>
            </w:tcBorders>
            <w:shd w:val="clear" w:color="auto" w:fill="F2F2F2" w:themeFill="background1" w:themeFillShade="F2"/>
          </w:tcPr>
          <w:p w14:paraId="4C161E60" w14:textId="7E6D390E" w:rsidR="00374A3C" w:rsidRPr="00374A3C" w:rsidRDefault="00374A3C" w:rsidP="00D2400D">
            <w:pPr>
              <w:pStyle w:val="paragraph"/>
              <w:spacing w:before="0" w:beforeAutospacing="0" w:after="0" w:afterAutospacing="0" w:line="276" w:lineRule="auto"/>
              <w:textAlignment w:val="baseline"/>
              <w:rPr>
                <w:rStyle w:val="normaltextrun"/>
                <w:rFonts w:ascii="Tahoma" w:hAnsi="Tahoma" w:cs="Tahoma"/>
                <w:b/>
                <w:bCs/>
                <w:sz w:val="20"/>
                <w:szCs w:val="20"/>
              </w:rPr>
            </w:pPr>
          </w:p>
          <w:p w14:paraId="079832AD" w14:textId="27CE3288" w:rsidR="00374A3C" w:rsidRPr="00374A3C" w:rsidRDefault="00374A3C" w:rsidP="00D2400D">
            <w:pPr>
              <w:pStyle w:val="paragraph"/>
              <w:spacing w:before="0" w:beforeAutospacing="0" w:after="0" w:afterAutospacing="0" w:line="276" w:lineRule="auto"/>
              <w:textAlignment w:val="baseline"/>
              <w:rPr>
                <w:rStyle w:val="normaltextrun"/>
                <w:rFonts w:ascii="Tahoma" w:hAnsi="Tahoma" w:cs="Tahoma"/>
                <w:sz w:val="20"/>
                <w:szCs w:val="20"/>
              </w:rPr>
            </w:pPr>
            <w:r w:rsidRPr="00374A3C">
              <w:rPr>
                <w:rStyle w:val="normaltextrun"/>
                <w:rFonts w:ascii="Tahoma" w:hAnsi="Tahoma" w:cs="Tahoma"/>
                <w:b/>
                <w:bCs/>
                <w:color w:val="491A36"/>
                <w:sz w:val="20"/>
                <w:szCs w:val="20"/>
              </w:rPr>
              <w:t>Objective:</w:t>
            </w:r>
            <w:r w:rsidRPr="00374A3C">
              <w:rPr>
                <w:rStyle w:val="normaltextrun"/>
                <w:rFonts w:ascii="Tahoma" w:hAnsi="Tahoma" w:cs="Tahoma"/>
                <w:color w:val="491A36"/>
                <w:sz w:val="20"/>
                <w:szCs w:val="20"/>
              </w:rPr>
              <w:t xml:space="preserve"> </w:t>
            </w:r>
            <w:r w:rsidRPr="00374A3C">
              <w:rPr>
                <w:rStyle w:val="normaltextrun"/>
                <w:rFonts w:ascii="Tahoma" w:hAnsi="Tahoma" w:cs="Tahoma"/>
                <w:sz w:val="20"/>
                <w:szCs w:val="20"/>
              </w:rPr>
              <w:t>Analyze gender inequalities in the distribution of resources, responsibilities and power; analyze the relationships between people, their relationships to resources and activities and how these are reworked through institutions; to emphasize the human well-being as the final goal of development.</w:t>
            </w:r>
          </w:p>
          <w:p w14:paraId="74DCDC9A"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cs="Tahoma"/>
                <w:sz w:val="20"/>
                <w:szCs w:val="20"/>
              </w:rPr>
            </w:pPr>
          </w:p>
          <w:p w14:paraId="58080444" w14:textId="77777777" w:rsidR="00374A3C" w:rsidRPr="00374A3C" w:rsidRDefault="00374A3C" w:rsidP="00D2400D">
            <w:pPr>
              <w:pStyle w:val="paragraph"/>
              <w:spacing w:before="0" w:beforeAutospacing="0" w:after="0" w:afterAutospacing="0" w:line="276" w:lineRule="auto"/>
              <w:textAlignment w:val="baseline"/>
              <w:rPr>
                <w:rFonts w:ascii="Tahoma" w:hAnsi="Tahoma" w:cs="Tahoma"/>
                <w:sz w:val="20"/>
                <w:szCs w:val="20"/>
              </w:rPr>
            </w:pPr>
            <w:r w:rsidRPr="00374A3C">
              <w:rPr>
                <w:rStyle w:val="normaltextrun"/>
                <w:rFonts w:ascii="Tahoma" w:hAnsi="Tahoma" w:cs="Tahoma"/>
                <w:b/>
                <w:bCs/>
                <w:color w:val="491A36"/>
                <w:sz w:val="20"/>
                <w:szCs w:val="20"/>
              </w:rPr>
              <w:t>Strengths:</w:t>
            </w:r>
            <w:r w:rsidRPr="00374A3C">
              <w:rPr>
                <w:rStyle w:val="normaltextrun"/>
                <w:rFonts w:ascii="Tahoma" w:hAnsi="Tahoma" w:cs="Tahoma"/>
                <w:color w:val="491A36"/>
                <w:sz w:val="20"/>
                <w:szCs w:val="20"/>
              </w:rPr>
              <w:t xml:space="preserve"> </w:t>
            </w:r>
            <w:r w:rsidRPr="00374A3C">
              <w:rPr>
                <w:rStyle w:val="normaltextrun"/>
                <w:rFonts w:ascii="Tahoma" w:hAnsi="Tahoma" w:cs="Tahoma"/>
                <w:sz w:val="20"/>
                <w:szCs w:val="20"/>
              </w:rPr>
              <w:t>Conceptualizes gender as central to development thinking and not an add-on; highlights interactions between inequalities (race, class, ethnicity)</w:t>
            </w:r>
            <w:r w:rsidRPr="00374A3C">
              <w:rPr>
                <w:rStyle w:val="eop"/>
                <w:rFonts w:ascii="Tahoma" w:hAnsi="Tahoma" w:cs="Tahoma"/>
                <w:sz w:val="20"/>
                <w:szCs w:val="20"/>
              </w:rPr>
              <w:t> </w:t>
            </w:r>
          </w:p>
          <w:p w14:paraId="46989C83"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cs="Tahoma"/>
                <w:sz w:val="20"/>
                <w:szCs w:val="20"/>
              </w:rPr>
            </w:pPr>
            <w:r w:rsidRPr="00374A3C">
              <w:rPr>
                <w:rStyle w:val="normaltextrun"/>
                <w:rFonts w:ascii="Tahoma" w:hAnsi="Tahoma" w:cs="Tahoma"/>
                <w:sz w:val="20"/>
                <w:szCs w:val="20"/>
              </w:rPr>
              <w:t>Centers analysis on institutions and highlights their political aspects.</w:t>
            </w:r>
          </w:p>
          <w:p w14:paraId="67B9386F"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sz w:val="20"/>
                <w:szCs w:val="20"/>
              </w:rPr>
            </w:pPr>
          </w:p>
          <w:p w14:paraId="47B6FB47"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cs="Tahoma"/>
                <w:sz w:val="20"/>
                <w:szCs w:val="20"/>
              </w:rPr>
            </w:pPr>
            <w:r w:rsidRPr="00374A3C">
              <w:rPr>
                <w:rStyle w:val="normaltextrun"/>
                <w:rFonts w:ascii="Tahoma" w:hAnsi="Tahoma" w:cs="Tahoma"/>
                <w:b/>
                <w:bCs/>
                <w:color w:val="491A36"/>
                <w:sz w:val="20"/>
                <w:szCs w:val="20"/>
              </w:rPr>
              <w:t>Limitations:</w:t>
            </w:r>
            <w:r w:rsidRPr="00374A3C">
              <w:rPr>
                <w:rStyle w:val="normaltextrun"/>
                <w:rFonts w:ascii="Tahoma" w:hAnsi="Tahoma" w:cs="Tahoma"/>
                <w:color w:val="491A36"/>
                <w:sz w:val="20"/>
                <w:szCs w:val="20"/>
              </w:rPr>
              <w:t xml:space="preserve"> </w:t>
            </w:r>
            <w:r w:rsidRPr="00374A3C">
              <w:rPr>
                <w:rStyle w:val="normaltextrun"/>
                <w:rFonts w:ascii="Tahoma" w:hAnsi="Tahoma" w:cs="Tahoma"/>
                <w:sz w:val="20"/>
                <w:szCs w:val="20"/>
              </w:rPr>
              <w:t xml:space="preserve">Since it looks at all inequalities, the focus on gender can be lost. </w:t>
            </w:r>
          </w:p>
          <w:p w14:paraId="51D29D6C"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cs="Tahoma"/>
                <w:sz w:val="20"/>
                <w:szCs w:val="20"/>
              </w:rPr>
            </w:pPr>
          </w:p>
        </w:tc>
      </w:tr>
      <w:tr w:rsidR="00374A3C" w:rsidRPr="00803358" w14:paraId="3FA7AB45" w14:textId="77777777" w:rsidTr="00D2400D">
        <w:tc>
          <w:tcPr>
            <w:tcW w:w="3544" w:type="dxa"/>
            <w:tcBorders>
              <w:top w:val="single" w:sz="4" w:space="0" w:color="FFFFFF"/>
              <w:left w:val="nil"/>
              <w:bottom w:val="nil"/>
              <w:right w:val="nil"/>
            </w:tcBorders>
            <w:shd w:val="clear" w:color="auto" w:fill="F9D380"/>
          </w:tcPr>
          <w:p w14:paraId="31D762A3" w14:textId="77777777" w:rsidR="00761F32" w:rsidRDefault="00761F32" w:rsidP="00D2400D">
            <w:pPr>
              <w:pStyle w:val="paragraph"/>
              <w:spacing w:before="0" w:beforeAutospacing="0" w:after="0" w:afterAutospacing="0" w:line="276" w:lineRule="auto"/>
              <w:jc w:val="center"/>
              <w:textAlignment w:val="baseline"/>
              <w:rPr>
                <w:rStyle w:val="normaltextrun"/>
                <w:rFonts w:ascii="Tahoma" w:hAnsi="Tahoma" w:cs="Tahoma"/>
                <w:b/>
                <w:bCs/>
                <w:sz w:val="22"/>
                <w:szCs w:val="22"/>
              </w:rPr>
            </w:pPr>
          </w:p>
          <w:p w14:paraId="22B9BA44" w14:textId="43E135BD" w:rsidR="00374A3C" w:rsidRPr="00803358" w:rsidRDefault="00374A3C" w:rsidP="00D2400D">
            <w:pPr>
              <w:pStyle w:val="paragraph"/>
              <w:spacing w:before="0" w:beforeAutospacing="0" w:after="0" w:afterAutospacing="0" w:line="276" w:lineRule="auto"/>
              <w:jc w:val="center"/>
              <w:textAlignment w:val="baseline"/>
              <w:rPr>
                <w:rStyle w:val="normaltextrun"/>
                <w:rFonts w:ascii="Tahoma" w:hAnsi="Tahoma" w:cs="Tahoma"/>
                <w:b/>
                <w:bCs/>
                <w:sz w:val="22"/>
                <w:szCs w:val="22"/>
              </w:rPr>
            </w:pPr>
            <w:r w:rsidRPr="00803358">
              <w:rPr>
                <w:rStyle w:val="normaltextrun"/>
                <w:rFonts w:ascii="Tahoma" w:hAnsi="Tahoma" w:cs="Tahoma"/>
                <w:b/>
                <w:bCs/>
                <w:sz w:val="22"/>
                <w:szCs w:val="22"/>
              </w:rPr>
              <w:t>Women’s Empowerment Framework</w:t>
            </w:r>
          </w:p>
        </w:tc>
        <w:tc>
          <w:tcPr>
            <w:tcW w:w="9492" w:type="dxa"/>
            <w:tcBorders>
              <w:top w:val="single" w:sz="4" w:space="0" w:color="FFFFFF"/>
              <w:left w:val="nil"/>
              <w:bottom w:val="nil"/>
              <w:right w:val="nil"/>
            </w:tcBorders>
            <w:shd w:val="clear" w:color="auto" w:fill="F2F2F2" w:themeFill="background1" w:themeFillShade="F2"/>
          </w:tcPr>
          <w:p w14:paraId="47C0A0AF" w14:textId="77777777" w:rsidR="00761F32" w:rsidRDefault="00761F32" w:rsidP="00D2400D">
            <w:pPr>
              <w:pStyle w:val="paragraph"/>
              <w:spacing w:before="0" w:beforeAutospacing="0" w:after="0" w:afterAutospacing="0" w:line="276" w:lineRule="auto"/>
              <w:textAlignment w:val="baseline"/>
              <w:rPr>
                <w:rStyle w:val="normaltextrun"/>
                <w:rFonts w:ascii="Tahoma" w:hAnsi="Tahoma" w:cs="Tahoma"/>
                <w:b/>
                <w:bCs/>
                <w:color w:val="491A36"/>
                <w:sz w:val="20"/>
                <w:szCs w:val="20"/>
              </w:rPr>
            </w:pPr>
          </w:p>
          <w:p w14:paraId="4A2B919A" w14:textId="017D876A" w:rsidR="00374A3C" w:rsidRPr="00374A3C" w:rsidRDefault="00374A3C" w:rsidP="00D2400D">
            <w:pPr>
              <w:pStyle w:val="paragraph"/>
              <w:spacing w:before="0" w:beforeAutospacing="0" w:after="0" w:afterAutospacing="0" w:line="276" w:lineRule="auto"/>
              <w:textAlignment w:val="baseline"/>
              <w:rPr>
                <w:rStyle w:val="eop"/>
                <w:rFonts w:ascii="Tahoma" w:hAnsi="Tahoma" w:cs="Tahoma"/>
                <w:sz w:val="20"/>
                <w:szCs w:val="20"/>
              </w:rPr>
            </w:pPr>
            <w:r w:rsidRPr="00374A3C">
              <w:rPr>
                <w:rStyle w:val="normaltextrun"/>
                <w:rFonts w:ascii="Tahoma" w:hAnsi="Tahoma" w:cs="Tahoma"/>
                <w:b/>
                <w:bCs/>
                <w:color w:val="491A36"/>
                <w:sz w:val="20"/>
                <w:szCs w:val="20"/>
              </w:rPr>
              <w:t>Objective:</w:t>
            </w:r>
            <w:r w:rsidRPr="00374A3C">
              <w:rPr>
                <w:rStyle w:val="normaltextrun"/>
                <w:rFonts w:ascii="Tahoma" w:hAnsi="Tahoma" w:cs="Tahoma"/>
                <w:sz w:val="20"/>
                <w:szCs w:val="20"/>
              </w:rPr>
              <w:t xml:space="preserve"> To achieve women’s empowerment by enabling women to achieve equal control over factors of production and participate equally in the development process.</w:t>
            </w:r>
            <w:r w:rsidRPr="00374A3C">
              <w:rPr>
                <w:rStyle w:val="eop"/>
                <w:rFonts w:ascii="Tahoma" w:hAnsi="Tahoma" w:cs="Tahoma"/>
                <w:sz w:val="20"/>
                <w:szCs w:val="20"/>
              </w:rPr>
              <w:t> </w:t>
            </w:r>
          </w:p>
          <w:p w14:paraId="047DA50E" w14:textId="77777777" w:rsidR="00374A3C" w:rsidRPr="00374A3C" w:rsidRDefault="00374A3C" w:rsidP="00D2400D">
            <w:pPr>
              <w:pStyle w:val="paragraph"/>
              <w:spacing w:before="0" w:beforeAutospacing="0" w:after="0" w:afterAutospacing="0" w:line="276" w:lineRule="auto"/>
              <w:textAlignment w:val="baseline"/>
              <w:rPr>
                <w:rStyle w:val="eop"/>
                <w:rFonts w:ascii="Tahoma" w:hAnsi="Tahoma"/>
                <w:sz w:val="20"/>
                <w:szCs w:val="20"/>
              </w:rPr>
            </w:pPr>
          </w:p>
          <w:p w14:paraId="6331B0F9"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cs="Tahoma"/>
                <w:sz w:val="20"/>
                <w:szCs w:val="20"/>
              </w:rPr>
            </w:pPr>
            <w:r w:rsidRPr="00374A3C">
              <w:rPr>
                <w:rStyle w:val="eop"/>
                <w:rFonts w:ascii="Tahoma" w:hAnsi="Tahoma" w:cs="Tahoma"/>
                <w:b/>
                <w:bCs/>
                <w:color w:val="491A36"/>
                <w:sz w:val="20"/>
                <w:szCs w:val="20"/>
              </w:rPr>
              <w:t>Strengths:</w:t>
            </w:r>
            <w:r w:rsidRPr="00374A3C">
              <w:rPr>
                <w:rStyle w:val="eop"/>
                <w:rFonts w:ascii="Tahoma" w:hAnsi="Tahoma" w:cs="Tahoma"/>
                <w:color w:val="491A36"/>
                <w:sz w:val="20"/>
                <w:szCs w:val="20"/>
              </w:rPr>
              <w:t xml:space="preserve"> </w:t>
            </w:r>
            <w:r w:rsidRPr="00374A3C">
              <w:rPr>
                <w:rStyle w:val="normaltextrun"/>
                <w:rFonts w:ascii="Tahoma" w:hAnsi="Tahoma" w:cs="Tahoma"/>
                <w:sz w:val="20"/>
                <w:szCs w:val="20"/>
              </w:rPr>
              <w:t>Articulates empowerment as essential element of development; enables assessment of interventions based on grounds of empowerment; aims to change attitudes.</w:t>
            </w:r>
          </w:p>
          <w:p w14:paraId="045F24B7" w14:textId="77777777" w:rsidR="00374A3C" w:rsidRPr="00374A3C" w:rsidRDefault="00374A3C" w:rsidP="00D2400D">
            <w:pPr>
              <w:pStyle w:val="paragraph"/>
              <w:spacing w:before="0" w:beforeAutospacing="0" w:after="0" w:afterAutospacing="0" w:line="276" w:lineRule="auto"/>
              <w:textAlignment w:val="baseline"/>
              <w:rPr>
                <w:rStyle w:val="eop"/>
                <w:rFonts w:ascii="Tahoma" w:hAnsi="Tahoma" w:cs="Tahoma"/>
                <w:sz w:val="20"/>
                <w:szCs w:val="20"/>
              </w:rPr>
            </w:pPr>
          </w:p>
          <w:p w14:paraId="5110354E" w14:textId="77777777" w:rsidR="00374A3C" w:rsidRPr="00374A3C" w:rsidRDefault="00374A3C" w:rsidP="00D2400D">
            <w:pPr>
              <w:pStyle w:val="paragraph"/>
              <w:spacing w:before="0" w:beforeAutospacing="0" w:after="0" w:afterAutospacing="0" w:line="276" w:lineRule="auto"/>
              <w:textAlignment w:val="baseline"/>
              <w:rPr>
                <w:rStyle w:val="eop"/>
                <w:rFonts w:ascii="Tahoma" w:hAnsi="Tahoma" w:cs="Tahoma"/>
                <w:sz w:val="20"/>
                <w:szCs w:val="20"/>
              </w:rPr>
            </w:pPr>
            <w:r w:rsidRPr="00374A3C">
              <w:rPr>
                <w:rStyle w:val="eop"/>
                <w:rFonts w:ascii="Tahoma" w:hAnsi="Tahoma" w:cs="Tahoma"/>
                <w:b/>
                <w:bCs/>
                <w:color w:val="491A36"/>
                <w:sz w:val="20"/>
                <w:szCs w:val="20"/>
              </w:rPr>
              <w:t>Limitations:</w:t>
            </w:r>
            <w:r w:rsidRPr="00374A3C">
              <w:rPr>
                <w:rStyle w:val="eop"/>
                <w:rFonts w:ascii="Tahoma" w:hAnsi="Tahoma" w:cs="Tahoma"/>
                <w:color w:val="491A36"/>
                <w:sz w:val="20"/>
                <w:szCs w:val="20"/>
              </w:rPr>
              <w:t> </w:t>
            </w:r>
            <w:r w:rsidRPr="00374A3C">
              <w:rPr>
                <w:rStyle w:val="normaltextrun"/>
                <w:rFonts w:ascii="Tahoma" w:hAnsi="Tahoma" w:cs="Tahoma"/>
                <w:sz w:val="20"/>
                <w:szCs w:val="20"/>
              </w:rPr>
              <w:t>Framework profiles are statis and do not take account of change over time; ignores other forms of inequality. </w:t>
            </w:r>
            <w:r w:rsidRPr="00374A3C">
              <w:rPr>
                <w:rStyle w:val="eop"/>
                <w:rFonts w:ascii="Tahoma" w:hAnsi="Tahoma" w:cs="Tahoma"/>
                <w:sz w:val="20"/>
                <w:szCs w:val="20"/>
              </w:rPr>
              <w:t> </w:t>
            </w:r>
          </w:p>
          <w:p w14:paraId="75D9CD58" w14:textId="77777777" w:rsidR="00374A3C" w:rsidRPr="00374A3C" w:rsidRDefault="00374A3C" w:rsidP="00D2400D">
            <w:pPr>
              <w:pStyle w:val="paragraph"/>
              <w:spacing w:before="0" w:beforeAutospacing="0" w:after="0" w:afterAutospacing="0" w:line="276" w:lineRule="auto"/>
              <w:textAlignment w:val="baseline"/>
              <w:rPr>
                <w:rStyle w:val="normaltextrun"/>
                <w:rFonts w:ascii="Tahoma" w:hAnsi="Tahoma" w:cs="Tahoma"/>
                <w:sz w:val="20"/>
                <w:szCs w:val="20"/>
              </w:rPr>
            </w:pPr>
          </w:p>
        </w:tc>
      </w:tr>
    </w:tbl>
    <w:p w14:paraId="7315B839" w14:textId="2C756061" w:rsidR="00374A3C" w:rsidRDefault="002E256F" w:rsidP="00374A3C">
      <w:pPr>
        <w:pStyle w:val="paragraph"/>
        <w:spacing w:before="0" w:beforeAutospacing="0" w:after="0" w:afterAutospacing="0" w:line="276" w:lineRule="auto"/>
        <w:textAlignment w:val="baseline"/>
        <w:rPr>
          <w:rStyle w:val="normaltextrun"/>
          <w:rFonts w:ascii="Tahoma" w:hAnsi="Tahoma" w:cs="Tahoma"/>
          <w:sz w:val="20"/>
          <w:szCs w:val="20"/>
        </w:rPr>
      </w:pPr>
      <w:r w:rsidRPr="007955D9">
        <w:rPr>
          <w:rFonts w:ascii="Tahoma" w:hAnsi="Tahoma"/>
          <w:noProof/>
        </w:rPr>
        <mc:AlternateContent>
          <mc:Choice Requires="wps">
            <w:drawing>
              <wp:anchor distT="0" distB="0" distL="114300" distR="114300" simplePos="0" relativeHeight="251703296" behindDoc="0" locked="0" layoutInCell="1" allowOverlap="1" wp14:anchorId="3A433C50" wp14:editId="59EC4E87">
                <wp:simplePos x="0" y="0"/>
                <wp:positionH relativeFrom="column">
                  <wp:posOffset>8783955</wp:posOffset>
                </wp:positionH>
                <wp:positionV relativeFrom="page">
                  <wp:posOffset>572135</wp:posOffset>
                </wp:positionV>
                <wp:extent cx="345440" cy="150050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955BEE5" w14:textId="77777777" w:rsidR="002E256F" w:rsidRPr="00002F01" w:rsidRDefault="002E256F" w:rsidP="002E256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433C50" id="Text Box 13" o:spid="_x0000_s1031" type="#_x0000_t202" style="position:absolute;margin-left:691.65pt;margin-top:45.05pt;width:27.2pt;height:118.15pt;z-index:2517032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un8RgIAAIYEAAAOAAAAZHJzL2Uyb0RvYy54bWysVE1v2zAMvQ/YfxB0X2wncb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" fillcolor="#491a36" stroked="f" strokeweight=".5pt">
                <v:textbox style="layout-flow:vertical;mso-layout-flow-alt:bottom-to-top">
                  <w:txbxContent>
                    <w:p w14:paraId="5955BEE5" w14:textId="77777777" w:rsidR="002E256F" w:rsidRPr="00002F01" w:rsidRDefault="002E256F" w:rsidP="002E256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p>
    <w:p w14:paraId="492BD240" w14:textId="77777777" w:rsidR="00374A3C" w:rsidRPr="00374A3C" w:rsidRDefault="00374A3C" w:rsidP="00374A3C">
      <w:pPr>
        <w:pStyle w:val="paragraph"/>
        <w:spacing w:before="0" w:beforeAutospacing="0" w:after="0" w:afterAutospacing="0" w:line="276" w:lineRule="auto"/>
        <w:textAlignment w:val="baseline"/>
        <w:rPr>
          <w:rStyle w:val="normaltextrun"/>
          <w:rFonts w:ascii="Tahoma" w:hAnsi="Tahoma" w:cs="Tahoma"/>
          <w:sz w:val="20"/>
          <w:szCs w:val="20"/>
        </w:rPr>
      </w:pPr>
    </w:p>
    <w:p w14:paraId="744D8050" w14:textId="77777777" w:rsidR="00B86261" w:rsidRPr="00374A3C" w:rsidRDefault="00B86261" w:rsidP="00B86261">
      <w:pPr>
        <w:rPr>
          <w:rFonts w:ascii="Tahoma" w:hAnsi="Tahoma"/>
        </w:rPr>
      </w:pPr>
    </w:p>
    <w:p w14:paraId="0613957A" w14:textId="25A9FE28" w:rsidR="001F2A7A" w:rsidRDefault="001F2A7A" w:rsidP="00E50F14">
      <w:pPr>
        <w:rPr>
          <w:rFonts w:ascii="Tahoma" w:hAnsi="Tahoma"/>
        </w:rPr>
      </w:pPr>
    </w:p>
    <w:p w14:paraId="05880B7E" w14:textId="4F2D94C6" w:rsidR="00374A3C" w:rsidRDefault="00374A3C" w:rsidP="00E50F14">
      <w:pPr>
        <w:rPr>
          <w:rFonts w:ascii="Tahoma" w:hAnsi="Tahoma"/>
        </w:rPr>
      </w:pPr>
    </w:p>
    <w:p w14:paraId="22B14C05" w14:textId="7195FA87" w:rsidR="00374A3C" w:rsidRDefault="00374A3C" w:rsidP="00E50F14">
      <w:pPr>
        <w:rPr>
          <w:rFonts w:ascii="Tahoma" w:hAnsi="Tahoma"/>
        </w:rPr>
      </w:pPr>
    </w:p>
    <w:p w14:paraId="21B9089A" w14:textId="11DBB327" w:rsidR="00374A3C" w:rsidRDefault="00374A3C" w:rsidP="00E50F14">
      <w:pPr>
        <w:rPr>
          <w:rFonts w:ascii="Tahoma" w:hAnsi="Tahoma"/>
        </w:rPr>
      </w:pPr>
    </w:p>
    <w:p w14:paraId="34749F75" w14:textId="3CFD937F" w:rsidR="00374A3C" w:rsidRDefault="00374A3C" w:rsidP="00E50F14">
      <w:pPr>
        <w:rPr>
          <w:rFonts w:ascii="Tahoma" w:hAnsi="Tahoma"/>
        </w:rPr>
      </w:pPr>
    </w:p>
    <w:p w14:paraId="67104680" w14:textId="03B9A1CC" w:rsidR="00374A3C" w:rsidRDefault="00374A3C" w:rsidP="00E50F14">
      <w:pPr>
        <w:rPr>
          <w:rFonts w:ascii="Tahoma" w:hAnsi="Tahoma"/>
        </w:rPr>
      </w:pPr>
    </w:p>
    <w:p w14:paraId="0380B5A0" w14:textId="2EC60574" w:rsidR="00374A3C" w:rsidRDefault="00374A3C" w:rsidP="00E50F14">
      <w:pPr>
        <w:rPr>
          <w:rFonts w:ascii="Tahoma" w:hAnsi="Tahoma"/>
        </w:rPr>
      </w:pPr>
    </w:p>
    <w:p w14:paraId="7DCBFA52" w14:textId="77777777" w:rsidR="00374A3C" w:rsidRPr="00374A3C" w:rsidRDefault="00374A3C" w:rsidP="00E50F14">
      <w:pPr>
        <w:rPr>
          <w:rFonts w:ascii="Tahoma" w:hAnsi="Tahoma"/>
        </w:rPr>
      </w:pPr>
    </w:p>
    <w:bookmarkStart w:id="3" w:name="_Annex_12b:_Gender"/>
    <w:bookmarkStart w:id="4" w:name="_Toc57813720"/>
    <w:bookmarkEnd w:id="3"/>
    <w:p w14:paraId="50E2761C" w14:textId="2824AFF1" w:rsidR="00E50F14" w:rsidRPr="00374A3C" w:rsidRDefault="002E256F" w:rsidP="00374A3C">
      <w:pPr>
        <w:pStyle w:val="Heading3"/>
      </w:pPr>
      <w:r w:rsidRPr="007955D9">
        <w:rPr>
          <w:noProof/>
        </w:rPr>
        <w:lastRenderedPageBreak/>
        <mc:AlternateContent>
          <mc:Choice Requires="wps">
            <w:drawing>
              <wp:anchor distT="0" distB="0" distL="114300" distR="114300" simplePos="0" relativeHeight="251705344" behindDoc="0" locked="0" layoutInCell="1" allowOverlap="1" wp14:anchorId="2C64A217" wp14:editId="0AC59B87">
                <wp:simplePos x="0" y="0"/>
                <wp:positionH relativeFrom="column">
                  <wp:posOffset>8786495</wp:posOffset>
                </wp:positionH>
                <wp:positionV relativeFrom="page">
                  <wp:posOffset>572580</wp:posOffset>
                </wp:positionV>
                <wp:extent cx="345440" cy="150050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F1C608F" w14:textId="77777777" w:rsidR="002E256F" w:rsidRPr="00002F01" w:rsidRDefault="002E256F" w:rsidP="002E256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64A217" id="Text Box 14" o:spid="_x0000_s1032" type="#_x0000_t202" style="position:absolute;margin-left:691.85pt;margin-top:45.1pt;width:27.2pt;height:118.15pt;z-index:25170534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73PRgIAAIYEAAAOAAAAZHJzL2Uyb0RvYy54bWysVE1v2zAMvQ/YfxB0X2wnTr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" fillcolor="#491a36" stroked="f" strokeweight=".5pt">
                <v:textbox style="layout-flow:vertical;mso-layout-flow-alt:bottom-to-top">
                  <w:txbxContent>
                    <w:p w14:paraId="1F1C608F" w14:textId="77777777" w:rsidR="002E256F" w:rsidRPr="00002F01" w:rsidRDefault="002E256F" w:rsidP="002E256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r w:rsidR="00E50F14" w:rsidRPr="00374A3C">
        <w:t>Annex 12b: Gender Analysis Domains</w:t>
      </w:r>
      <w:bookmarkEnd w:id="4"/>
    </w:p>
    <w:p w14:paraId="4DC7D1A6" w14:textId="7C52C62E" w:rsidR="00E50F14" w:rsidRPr="00374A3C" w:rsidRDefault="00E50F14" w:rsidP="00E50F14">
      <w:pPr>
        <w:textAlignment w:val="baseline"/>
        <w:rPr>
          <w:rFonts w:ascii="Tahoma" w:hAnsi="Tahoma" w:cs="Segoe UI"/>
          <w:sz w:val="18"/>
          <w:szCs w:val="18"/>
          <w:lang w:val="en-US"/>
        </w:rPr>
      </w:pPr>
      <w:r w:rsidRPr="00374A3C">
        <w:rPr>
          <w:rFonts w:ascii="Tahoma" w:hAnsi="Tahoma" w:cs="Calibri"/>
          <w:lang w:val="en-US"/>
        </w:rPr>
        <w:t> </w:t>
      </w:r>
    </w:p>
    <w:p w14:paraId="644BFC67" w14:textId="0D55A5C7" w:rsidR="00374A3C" w:rsidRDefault="00374A3C" w:rsidP="00374A3C">
      <w:pPr>
        <w:pStyle w:val="paragraph"/>
        <w:spacing w:before="0" w:beforeAutospacing="0" w:after="0" w:afterAutospacing="0" w:line="276" w:lineRule="auto"/>
        <w:ind w:right="911"/>
        <w:rPr>
          <w:rStyle w:val="normaltextrun"/>
          <w:rFonts w:ascii="Tahoma" w:hAnsi="Tahoma" w:cs="Tahoma"/>
          <w:b/>
          <w:bCs/>
          <w:color w:val="63763E"/>
          <w:sz w:val="22"/>
          <w:szCs w:val="22"/>
        </w:rPr>
      </w:pPr>
      <w:r w:rsidRPr="00374A3C">
        <w:rPr>
          <w:rStyle w:val="normaltextrun"/>
          <w:rFonts w:ascii="Tahoma" w:hAnsi="Tahoma" w:cs="Tahoma"/>
          <w:b/>
          <w:bCs/>
          <w:color w:val="63763E"/>
          <w:sz w:val="22"/>
          <w:szCs w:val="22"/>
        </w:rPr>
        <w:t>Roles &amp; responsibilities</w:t>
      </w:r>
    </w:p>
    <w:p w14:paraId="55625691" w14:textId="77777777" w:rsidR="00374A3C" w:rsidRPr="00374A3C" w:rsidRDefault="00374A3C" w:rsidP="00374A3C">
      <w:pPr>
        <w:pStyle w:val="paragraph"/>
        <w:spacing w:before="0" w:beforeAutospacing="0" w:after="0" w:afterAutospacing="0" w:line="276" w:lineRule="auto"/>
        <w:ind w:right="911"/>
        <w:rPr>
          <w:rStyle w:val="normaltextrun"/>
          <w:rFonts w:ascii="Tahoma" w:eastAsia="Calibri" w:hAnsi="Tahoma" w:cs="Tahoma"/>
          <w:b/>
          <w:bCs/>
          <w:color w:val="63763E"/>
          <w:sz w:val="10"/>
          <w:szCs w:val="10"/>
        </w:rPr>
      </w:pPr>
    </w:p>
    <w:p w14:paraId="521EF3C1" w14:textId="7087E337" w:rsidR="00374A3C" w:rsidRPr="00374A3C" w:rsidRDefault="00374A3C" w:rsidP="00374A3C">
      <w:pPr>
        <w:pStyle w:val="paragraph"/>
        <w:spacing w:before="0" w:beforeAutospacing="0" w:after="0" w:afterAutospacing="0" w:line="276" w:lineRule="auto"/>
        <w:ind w:right="911"/>
        <w:rPr>
          <w:rStyle w:val="normaltextrun"/>
          <w:rFonts w:ascii="Tahoma" w:hAnsi="Tahoma" w:cs="Tahoma"/>
          <w:sz w:val="20"/>
          <w:szCs w:val="20"/>
        </w:rPr>
      </w:pPr>
      <w:r w:rsidRPr="00374A3C">
        <w:rPr>
          <w:rStyle w:val="normaltextrun"/>
          <w:rFonts w:ascii="Tahoma" w:hAnsi="Tahoma" w:cs="Tahoma"/>
          <w:sz w:val="20"/>
          <w:szCs w:val="20"/>
        </w:rPr>
        <w:t xml:space="preserve">Refers to how gender shapes the way people spend their work and leisure time and how they relate to each other in the distribution of roles within households, at work and within the community.  This usually includes productive, reproductive and community labour, and can also include what people are expected NOT to do, in addition to the behaviours and activities that they </w:t>
      </w:r>
      <w:r w:rsidRPr="00374A3C">
        <w:rPr>
          <w:rStyle w:val="normaltextrun"/>
          <w:rFonts w:ascii="Tahoma" w:hAnsi="Tahoma" w:cs="Tahoma"/>
          <w:i/>
          <w:iCs/>
          <w:sz w:val="20"/>
          <w:szCs w:val="20"/>
        </w:rPr>
        <w:t xml:space="preserve">are </w:t>
      </w:r>
      <w:r w:rsidRPr="00374A3C">
        <w:rPr>
          <w:rStyle w:val="normaltextrun"/>
          <w:rFonts w:ascii="Tahoma" w:hAnsi="Tahoma" w:cs="Tahoma"/>
          <w:sz w:val="20"/>
          <w:szCs w:val="20"/>
        </w:rPr>
        <w:t>expected to do.</w:t>
      </w:r>
    </w:p>
    <w:p w14:paraId="087A0204"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sz w:val="20"/>
          <w:szCs w:val="20"/>
        </w:rPr>
      </w:pPr>
    </w:p>
    <w:p w14:paraId="4BAC1132" w14:textId="389FDA02" w:rsidR="00374A3C" w:rsidRDefault="00374A3C" w:rsidP="00374A3C">
      <w:pPr>
        <w:pStyle w:val="paragraph"/>
        <w:spacing w:before="0" w:beforeAutospacing="0" w:after="0" w:afterAutospacing="0" w:line="276" w:lineRule="auto"/>
        <w:ind w:right="911"/>
        <w:rPr>
          <w:rStyle w:val="normaltextrun"/>
          <w:rFonts w:ascii="Tahoma" w:hAnsi="Tahoma" w:cs="Tahoma"/>
          <w:b/>
          <w:bCs/>
          <w:color w:val="63763E"/>
          <w:sz w:val="22"/>
          <w:szCs w:val="22"/>
        </w:rPr>
      </w:pPr>
      <w:r w:rsidRPr="00374A3C">
        <w:rPr>
          <w:rStyle w:val="normaltextrun"/>
          <w:rFonts w:ascii="Tahoma" w:hAnsi="Tahoma" w:cs="Tahoma"/>
          <w:b/>
          <w:bCs/>
          <w:color w:val="63763E"/>
          <w:sz w:val="22"/>
          <w:szCs w:val="22"/>
        </w:rPr>
        <w:t>Social norms/gender norms</w:t>
      </w:r>
    </w:p>
    <w:p w14:paraId="677B56B1"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b/>
          <w:bCs/>
          <w:color w:val="63763E"/>
          <w:sz w:val="10"/>
          <w:szCs w:val="10"/>
        </w:rPr>
      </w:pPr>
    </w:p>
    <w:p w14:paraId="231C786B"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sz w:val="20"/>
          <w:szCs w:val="20"/>
        </w:rPr>
      </w:pPr>
      <w:r w:rsidRPr="00374A3C">
        <w:rPr>
          <w:rStyle w:val="normaltextrun"/>
          <w:rFonts w:ascii="Tahoma" w:hAnsi="Tahoma" w:cs="Tahoma"/>
          <w:sz w:val="20"/>
          <w:szCs w:val="20"/>
        </w:rPr>
        <w:t>Gender norms are social norms defining acceptable and appropriate actions for women and men in a given group or society. They are embedded in formal and informal institutions, nested in the mind, and produced and reproduced through social interaction</w:t>
      </w:r>
    </w:p>
    <w:p w14:paraId="16445EC4"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color w:val="63763E"/>
          <w:sz w:val="20"/>
          <w:szCs w:val="20"/>
        </w:rPr>
      </w:pPr>
    </w:p>
    <w:p w14:paraId="57F43A07" w14:textId="01B9A796" w:rsidR="00374A3C" w:rsidRDefault="00374A3C" w:rsidP="00374A3C">
      <w:pPr>
        <w:pStyle w:val="paragraph"/>
        <w:spacing w:before="0" w:beforeAutospacing="0" w:after="0" w:afterAutospacing="0" w:line="276" w:lineRule="auto"/>
        <w:ind w:right="911"/>
        <w:rPr>
          <w:rStyle w:val="normaltextrun"/>
          <w:rFonts w:ascii="Tahoma" w:hAnsi="Tahoma" w:cs="Tahoma"/>
          <w:b/>
          <w:bCs/>
          <w:color w:val="63763E"/>
          <w:sz w:val="22"/>
          <w:szCs w:val="22"/>
        </w:rPr>
      </w:pPr>
      <w:r w:rsidRPr="00374A3C">
        <w:rPr>
          <w:rStyle w:val="normaltextrun"/>
          <w:rFonts w:ascii="Tahoma" w:hAnsi="Tahoma" w:cs="Tahoma"/>
          <w:b/>
          <w:bCs/>
          <w:color w:val="63763E"/>
          <w:sz w:val="22"/>
          <w:szCs w:val="22"/>
        </w:rPr>
        <w:t>Participation and decision making</w:t>
      </w:r>
    </w:p>
    <w:p w14:paraId="4A5ECC74"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b/>
          <w:bCs/>
          <w:color w:val="63763E"/>
          <w:sz w:val="10"/>
          <w:szCs w:val="10"/>
        </w:rPr>
      </w:pPr>
    </w:p>
    <w:p w14:paraId="4F62FA8E"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sz w:val="20"/>
          <w:szCs w:val="20"/>
        </w:rPr>
      </w:pPr>
      <w:r w:rsidRPr="00374A3C">
        <w:rPr>
          <w:rStyle w:val="normaltextrun"/>
          <w:rFonts w:ascii="Tahoma" w:hAnsi="Tahoma" w:cs="Tahoma"/>
          <w:sz w:val="20"/>
          <w:szCs w:val="20"/>
        </w:rPr>
        <w:t>Refers to the nature of and degree to which an individual exercises agency in their lives and in their community, as well as the physical and figurative decision-making spaces to which they are allowed access.  This usually reflects a scale – where participation is important but the power to make or contribute to decisions (at the household and community level) is optimal.</w:t>
      </w:r>
    </w:p>
    <w:p w14:paraId="2332F586"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color w:val="63763E"/>
          <w:sz w:val="20"/>
          <w:szCs w:val="20"/>
        </w:rPr>
      </w:pPr>
    </w:p>
    <w:p w14:paraId="7501EAA5" w14:textId="31D6695E" w:rsidR="00374A3C" w:rsidRDefault="00374A3C" w:rsidP="00374A3C">
      <w:pPr>
        <w:pStyle w:val="paragraph"/>
        <w:spacing w:before="0" w:beforeAutospacing="0" w:after="0" w:afterAutospacing="0" w:line="276" w:lineRule="auto"/>
        <w:ind w:right="911"/>
        <w:rPr>
          <w:rStyle w:val="normaltextrun"/>
          <w:rFonts w:ascii="Tahoma" w:hAnsi="Tahoma" w:cs="Tahoma"/>
          <w:b/>
          <w:bCs/>
          <w:color w:val="63763E"/>
          <w:sz w:val="22"/>
          <w:szCs w:val="22"/>
        </w:rPr>
      </w:pPr>
      <w:r w:rsidRPr="00374A3C">
        <w:rPr>
          <w:rStyle w:val="normaltextrun"/>
          <w:rFonts w:ascii="Tahoma" w:hAnsi="Tahoma" w:cs="Tahoma"/>
          <w:b/>
          <w:bCs/>
          <w:color w:val="63763E"/>
          <w:sz w:val="22"/>
          <w:szCs w:val="22"/>
        </w:rPr>
        <w:t>Access to/control over resources</w:t>
      </w:r>
    </w:p>
    <w:p w14:paraId="099502DC"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b/>
          <w:bCs/>
          <w:color w:val="63763E"/>
          <w:sz w:val="10"/>
          <w:szCs w:val="10"/>
        </w:rPr>
      </w:pPr>
    </w:p>
    <w:p w14:paraId="6593BB64"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sz w:val="20"/>
          <w:szCs w:val="20"/>
        </w:rPr>
      </w:pPr>
      <w:r w:rsidRPr="00374A3C">
        <w:rPr>
          <w:rStyle w:val="normaltextrun"/>
          <w:rFonts w:ascii="Tahoma" w:hAnsi="Tahoma" w:cs="Tahoma"/>
          <w:sz w:val="20"/>
          <w:szCs w:val="20"/>
        </w:rPr>
        <w:t>The role of gender in determining a person’s ability or freedom to benefit from and use a variety of resources, from financial resources to public services, including access to and control over things like information, transportation, and land.  Key to this is the difference between access to and control of.</w:t>
      </w:r>
    </w:p>
    <w:p w14:paraId="6F88EA7B"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color w:val="63763E"/>
          <w:sz w:val="20"/>
          <w:szCs w:val="20"/>
        </w:rPr>
      </w:pPr>
    </w:p>
    <w:p w14:paraId="729853E3" w14:textId="349B5EE1" w:rsidR="00374A3C" w:rsidRDefault="00374A3C" w:rsidP="00374A3C">
      <w:pPr>
        <w:pStyle w:val="paragraph"/>
        <w:spacing w:before="0" w:beforeAutospacing="0" w:after="0" w:afterAutospacing="0" w:line="276" w:lineRule="auto"/>
        <w:ind w:right="911"/>
        <w:rPr>
          <w:rStyle w:val="normaltextrun"/>
          <w:rFonts w:ascii="Tahoma" w:hAnsi="Tahoma" w:cs="Tahoma"/>
          <w:b/>
          <w:bCs/>
          <w:color w:val="63763E"/>
          <w:sz w:val="22"/>
          <w:szCs w:val="22"/>
        </w:rPr>
      </w:pPr>
      <w:r w:rsidRPr="00374A3C">
        <w:rPr>
          <w:rStyle w:val="normaltextrun"/>
          <w:rFonts w:ascii="Tahoma" w:hAnsi="Tahoma" w:cs="Tahoma"/>
          <w:b/>
          <w:bCs/>
          <w:color w:val="63763E"/>
          <w:sz w:val="22"/>
          <w:szCs w:val="22"/>
        </w:rPr>
        <w:t>Systemic/institutional norms</w:t>
      </w:r>
    </w:p>
    <w:p w14:paraId="4793B6FA"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b/>
          <w:bCs/>
          <w:color w:val="63763E"/>
          <w:sz w:val="10"/>
          <w:szCs w:val="10"/>
        </w:rPr>
      </w:pPr>
    </w:p>
    <w:p w14:paraId="58D7182F" w14:textId="77777777" w:rsidR="00374A3C" w:rsidRPr="00374A3C" w:rsidRDefault="00374A3C" w:rsidP="00374A3C">
      <w:pPr>
        <w:pStyle w:val="paragraph"/>
        <w:spacing w:before="0" w:beforeAutospacing="0" w:after="0" w:afterAutospacing="0" w:line="276" w:lineRule="auto"/>
        <w:ind w:right="911"/>
        <w:rPr>
          <w:rStyle w:val="normaltextrun"/>
          <w:rFonts w:ascii="Tahoma" w:hAnsi="Tahoma" w:cs="Tahoma"/>
          <w:sz w:val="20"/>
          <w:szCs w:val="20"/>
        </w:rPr>
      </w:pPr>
      <w:r w:rsidRPr="00374A3C">
        <w:rPr>
          <w:rStyle w:val="normaltextrun"/>
          <w:rFonts w:ascii="Tahoma" w:hAnsi="Tahoma" w:cs="Tahoma"/>
          <w:sz w:val="20"/>
          <w:szCs w:val="20"/>
        </w:rPr>
        <w:t xml:space="preserve">This refers to the policy and institutional environment that has been shaped by, and in turn contributes to, the realization of rights, prevailing gender norms, and the achievement (or absence) of gender justice and equality.  This can include constitutional and legislative elements at the national </w:t>
      </w:r>
      <w:proofErr w:type="gramStart"/>
      <w:r w:rsidRPr="00374A3C">
        <w:rPr>
          <w:rStyle w:val="normaltextrun"/>
          <w:rFonts w:ascii="Tahoma" w:hAnsi="Tahoma" w:cs="Tahoma"/>
          <w:sz w:val="20"/>
          <w:szCs w:val="20"/>
        </w:rPr>
        <w:t>level, but</w:t>
      </w:r>
      <w:proofErr w:type="gramEnd"/>
      <w:r w:rsidRPr="00374A3C">
        <w:rPr>
          <w:rStyle w:val="normaltextrun"/>
          <w:rFonts w:ascii="Tahoma" w:hAnsi="Tahoma" w:cs="Tahoma"/>
          <w:sz w:val="20"/>
          <w:szCs w:val="20"/>
        </w:rPr>
        <w:t xml:space="preserve"> can also refer to the functioning of systems and institutions down to the community level as well.</w:t>
      </w:r>
    </w:p>
    <w:p w14:paraId="3BC5B92C" w14:textId="03725769" w:rsidR="00E50F14" w:rsidRPr="00374A3C" w:rsidRDefault="00E50F14" w:rsidP="00E50F14">
      <w:pPr>
        <w:rPr>
          <w:rFonts w:ascii="Tahoma" w:hAnsi="Tahoma"/>
        </w:rPr>
      </w:pPr>
    </w:p>
    <w:p w14:paraId="54900779" w14:textId="347B8CDE" w:rsidR="00B86261" w:rsidRPr="00374A3C" w:rsidRDefault="00B86261" w:rsidP="00E50F14">
      <w:pPr>
        <w:rPr>
          <w:rFonts w:ascii="Tahoma" w:hAnsi="Tahoma"/>
        </w:rPr>
      </w:pPr>
    </w:p>
    <w:p w14:paraId="02D7E74F" w14:textId="2FD18031" w:rsidR="00B86261" w:rsidRPr="00374A3C" w:rsidRDefault="00B86261" w:rsidP="00E50F14">
      <w:pPr>
        <w:rPr>
          <w:rFonts w:ascii="Tahoma" w:hAnsi="Tahoma"/>
        </w:rPr>
      </w:pPr>
    </w:p>
    <w:bookmarkStart w:id="5" w:name="_Toc57813721"/>
    <w:p w14:paraId="012B3396" w14:textId="0126B126" w:rsidR="00B86261" w:rsidRDefault="002E256F" w:rsidP="00761F32">
      <w:pPr>
        <w:pStyle w:val="Heading3"/>
      </w:pPr>
      <w:r w:rsidRPr="007955D9">
        <w:rPr>
          <w:noProof/>
        </w:rPr>
        <w:lastRenderedPageBreak/>
        <mc:AlternateContent>
          <mc:Choice Requires="wps">
            <w:drawing>
              <wp:anchor distT="0" distB="0" distL="114300" distR="114300" simplePos="0" relativeHeight="251707392" behindDoc="0" locked="0" layoutInCell="1" allowOverlap="1" wp14:anchorId="4466AE3C" wp14:editId="60D8E5FD">
                <wp:simplePos x="0" y="0"/>
                <wp:positionH relativeFrom="column">
                  <wp:posOffset>8785860</wp:posOffset>
                </wp:positionH>
                <wp:positionV relativeFrom="page">
                  <wp:posOffset>569405</wp:posOffset>
                </wp:positionV>
                <wp:extent cx="345440" cy="150050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C2802CD" w14:textId="77777777" w:rsidR="002E256F" w:rsidRPr="00002F01" w:rsidRDefault="002E256F" w:rsidP="002E256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66AE3C" id="Text Box 15" o:spid="_x0000_s1033" type="#_x0000_t202" style="position:absolute;margin-left:691.8pt;margin-top:44.85pt;width:27.2pt;height:118.15pt;z-index:25170739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" fillcolor="#491a36" stroked="f" strokeweight=".5pt">
                <v:textbox style="layout-flow:vertical;mso-layout-flow-alt:bottom-to-top">
                  <w:txbxContent>
                    <w:p w14:paraId="0C2802CD" w14:textId="77777777" w:rsidR="002E256F" w:rsidRPr="00002F01" w:rsidRDefault="002E256F" w:rsidP="002E256F">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Twelve</w:t>
                      </w:r>
                    </w:p>
                  </w:txbxContent>
                </v:textbox>
                <w10:wrap anchory="page"/>
              </v:shape>
            </w:pict>
          </mc:Fallback>
        </mc:AlternateContent>
      </w:r>
      <w:r w:rsidR="00B86261" w:rsidRPr="00374A3C">
        <w:t>Annex 12c: Gender Analysis Resources</w:t>
      </w:r>
      <w:bookmarkEnd w:id="5"/>
    </w:p>
    <w:p w14:paraId="0090A4F5" w14:textId="77777777" w:rsidR="00374A3C" w:rsidRPr="00374A3C" w:rsidRDefault="00374A3C" w:rsidP="00374A3C">
      <w:pPr>
        <w:spacing w:line="276" w:lineRule="auto"/>
        <w:rPr>
          <w:rFonts w:ascii="Tahoma" w:hAnsi="Tahoma"/>
        </w:rPr>
      </w:pPr>
    </w:p>
    <w:p w14:paraId="24A1854D" w14:textId="77777777" w:rsidR="00B86261" w:rsidRPr="00374A3C" w:rsidRDefault="00B86261" w:rsidP="00374A3C">
      <w:pPr>
        <w:spacing w:line="276" w:lineRule="auto"/>
        <w:rPr>
          <w:rFonts w:ascii="Tahoma" w:hAnsi="Tahoma" w:cs="Tahoma"/>
          <w:sz w:val="20"/>
          <w:szCs w:val="20"/>
        </w:rPr>
      </w:pPr>
      <w:r w:rsidRPr="00374A3C">
        <w:rPr>
          <w:rFonts w:ascii="Tahoma" w:hAnsi="Tahoma" w:cs="Tahoma"/>
          <w:i/>
          <w:iCs/>
          <w:sz w:val="20"/>
          <w:szCs w:val="20"/>
        </w:rPr>
        <w:t>Engendering Transformational Change: Save the Children Gender Equality Program Guidance &amp; Toolkit</w:t>
      </w:r>
      <w:r w:rsidRPr="00374A3C">
        <w:rPr>
          <w:rFonts w:ascii="Tahoma" w:hAnsi="Tahoma" w:cs="Tahoma"/>
          <w:sz w:val="20"/>
          <w:szCs w:val="20"/>
        </w:rPr>
        <w:t>. Save the Children. 2014.</w:t>
      </w:r>
    </w:p>
    <w:p w14:paraId="63838E26" w14:textId="77777777" w:rsidR="00B86261" w:rsidRPr="00374A3C" w:rsidRDefault="000C14DE" w:rsidP="00374A3C">
      <w:pPr>
        <w:spacing w:line="276" w:lineRule="auto"/>
        <w:rPr>
          <w:rFonts w:ascii="Tahoma" w:hAnsi="Tahoma" w:cs="Tahoma"/>
          <w:sz w:val="20"/>
          <w:szCs w:val="20"/>
        </w:rPr>
      </w:pPr>
      <w:hyperlink r:id="rId12" w:history="1">
        <w:r w:rsidR="00B86261" w:rsidRPr="00374A3C">
          <w:rPr>
            <w:rStyle w:val="Hyperlink"/>
            <w:rFonts w:ascii="Tahoma" w:hAnsi="Tahoma" w:cs="Tahoma"/>
            <w:sz w:val="20"/>
            <w:szCs w:val="20"/>
          </w:rPr>
          <w:t>https://resourcecentre.savethechildren.net/sites/default/files/documents/genderequalitytoolkit_es_20final.pdf</w:t>
        </w:r>
      </w:hyperlink>
    </w:p>
    <w:p w14:paraId="48F123F7" w14:textId="77777777" w:rsidR="00B86261" w:rsidRPr="00374A3C" w:rsidRDefault="00B86261" w:rsidP="00374A3C">
      <w:pPr>
        <w:spacing w:line="276" w:lineRule="auto"/>
        <w:rPr>
          <w:rFonts w:ascii="Tahoma" w:hAnsi="Tahoma" w:cs="Tahoma"/>
          <w:sz w:val="20"/>
          <w:szCs w:val="20"/>
        </w:rPr>
      </w:pPr>
    </w:p>
    <w:p w14:paraId="65FDA49A" w14:textId="77777777" w:rsidR="00B86261" w:rsidRPr="00374A3C" w:rsidRDefault="00B86261" w:rsidP="00374A3C">
      <w:pPr>
        <w:spacing w:line="276" w:lineRule="auto"/>
        <w:rPr>
          <w:rFonts w:ascii="Tahoma" w:hAnsi="Tahoma" w:cs="Tahoma"/>
          <w:sz w:val="20"/>
          <w:szCs w:val="20"/>
        </w:rPr>
      </w:pPr>
      <w:r w:rsidRPr="00374A3C">
        <w:rPr>
          <w:rFonts w:ascii="Tahoma" w:hAnsi="Tahoma" w:cs="Tahoma"/>
          <w:sz w:val="20"/>
          <w:szCs w:val="20"/>
        </w:rPr>
        <w:t>Ten Gender Analysis Frameworks &amp; Tools to Aid with Health Systems Research. UK Aid. 2015.</w:t>
      </w:r>
    </w:p>
    <w:p w14:paraId="4EA09B09" w14:textId="77777777" w:rsidR="00B86261" w:rsidRPr="00374A3C" w:rsidRDefault="000C14DE" w:rsidP="00374A3C">
      <w:pPr>
        <w:spacing w:line="276" w:lineRule="auto"/>
        <w:rPr>
          <w:rFonts w:ascii="Tahoma" w:hAnsi="Tahoma" w:cs="Tahoma"/>
          <w:sz w:val="20"/>
          <w:szCs w:val="20"/>
        </w:rPr>
      </w:pPr>
      <w:hyperlink r:id="rId13" w:history="1">
        <w:r w:rsidR="00B86261" w:rsidRPr="00374A3C">
          <w:rPr>
            <w:rStyle w:val="Hyperlink"/>
            <w:rFonts w:ascii="Tahoma" w:hAnsi="Tahoma" w:cs="Tahoma"/>
            <w:sz w:val="20"/>
            <w:szCs w:val="20"/>
          </w:rPr>
          <w:t>https://ringsgenderresearch.org/wp-content/uploads/2018/07/Ten-Gender-Analysis-Frameworks-and-Tools-to-Aid-with-HSR.pdf</w:t>
        </w:r>
      </w:hyperlink>
    </w:p>
    <w:p w14:paraId="0268821D" w14:textId="77777777" w:rsidR="00B86261" w:rsidRPr="00374A3C" w:rsidRDefault="00B86261" w:rsidP="00374A3C">
      <w:pPr>
        <w:spacing w:line="276" w:lineRule="auto"/>
        <w:rPr>
          <w:rFonts w:ascii="Tahoma" w:hAnsi="Tahoma" w:cs="Tahoma"/>
          <w:sz w:val="20"/>
          <w:szCs w:val="20"/>
        </w:rPr>
      </w:pPr>
    </w:p>
    <w:p w14:paraId="7E543DD7" w14:textId="77777777" w:rsidR="00B86261" w:rsidRPr="00374A3C" w:rsidRDefault="00B86261" w:rsidP="00374A3C">
      <w:pPr>
        <w:spacing w:line="276" w:lineRule="auto"/>
        <w:rPr>
          <w:rFonts w:ascii="Tahoma" w:hAnsi="Tahoma" w:cs="Tahoma"/>
          <w:sz w:val="20"/>
          <w:szCs w:val="20"/>
        </w:rPr>
      </w:pPr>
      <w:r w:rsidRPr="00374A3C">
        <w:rPr>
          <w:rFonts w:ascii="Tahoma" w:hAnsi="Tahoma" w:cs="Tahoma"/>
          <w:sz w:val="20"/>
          <w:szCs w:val="20"/>
        </w:rPr>
        <w:t>Global Affairs Canada Gender Analysis</w:t>
      </w:r>
    </w:p>
    <w:p w14:paraId="00D560DD" w14:textId="77777777" w:rsidR="00B86261" w:rsidRPr="00374A3C" w:rsidRDefault="000C14DE" w:rsidP="00374A3C">
      <w:pPr>
        <w:spacing w:line="276" w:lineRule="auto"/>
        <w:rPr>
          <w:rFonts w:ascii="Tahoma" w:hAnsi="Tahoma" w:cs="Tahoma"/>
          <w:sz w:val="20"/>
          <w:szCs w:val="20"/>
        </w:rPr>
      </w:pPr>
      <w:hyperlink r:id="rId14">
        <w:r w:rsidR="00B86261" w:rsidRPr="00374A3C">
          <w:rPr>
            <w:rStyle w:val="Hyperlink"/>
            <w:rFonts w:ascii="Tahoma" w:hAnsi="Tahoma" w:cs="Tahoma"/>
            <w:sz w:val="20"/>
            <w:szCs w:val="20"/>
          </w:rPr>
          <w:t>https://www.international.gc.ca/world-monde/funding-financement/gender_analysis-analyse_comparative.aspx?lang=eng</w:t>
        </w:r>
      </w:hyperlink>
    </w:p>
    <w:p w14:paraId="14F1BD27" w14:textId="77777777" w:rsidR="00B86261" w:rsidRPr="00374A3C" w:rsidRDefault="00B86261" w:rsidP="00374A3C">
      <w:pPr>
        <w:spacing w:line="276" w:lineRule="auto"/>
        <w:rPr>
          <w:rFonts w:ascii="Tahoma" w:hAnsi="Tahoma" w:cs="Tahoma"/>
          <w:sz w:val="20"/>
          <w:szCs w:val="20"/>
        </w:rPr>
      </w:pPr>
    </w:p>
    <w:p w14:paraId="18F243DC" w14:textId="77777777" w:rsidR="00B86261" w:rsidRPr="00374A3C" w:rsidRDefault="00B86261" w:rsidP="00374A3C">
      <w:pPr>
        <w:spacing w:line="276" w:lineRule="auto"/>
        <w:rPr>
          <w:rFonts w:ascii="Tahoma" w:hAnsi="Tahoma" w:cs="Tahoma"/>
          <w:sz w:val="20"/>
          <w:szCs w:val="20"/>
        </w:rPr>
      </w:pPr>
      <w:r w:rsidRPr="00374A3C">
        <w:rPr>
          <w:rFonts w:ascii="Tahoma" w:hAnsi="Tahoma" w:cs="Tahoma"/>
          <w:sz w:val="20"/>
          <w:szCs w:val="20"/>
        </w:rPr>
        <w:t>Jhpiego Gender Analysis Toolkit for Health Systems</w:t>
      </w:r>
    </w:p>
    <w:p w14:paraId="212200DD" w14:textId="77777777" w:rsidR="00B86261" w:rsidRPr="00374A3C" w:rsidRDefault="000C14DE" w:rsidP="00374A3C">
      <w:pPr>
        <w:spacing w:line="276" w:lineRule="auto"/>
        <w:rPr>
          <w:rFonts w:ascii="Tahoma" w:hAnsi="Tahoma" w:cs="Tahoma"/>
          <w:sz w:val="20"/>
          <w:szCs w:val="20"/>
        </w:rPr>
      </w:pPr>
      <w:hyperlink r:id="rId15">
        <w:r w:rsidR="00B86261" w:rsidRPr="00374A3C">
          <w:rPr>
            <w:rStyle w:val="Hyperlink"/>
            <w:rFonts w:ascii="Tahoma" w:hAnsi="Tahoma" w:cs="Tahoma"/>
            <w:sz w:val="20"/>
            <w:szCs w:val="20"/>
          </w:rPr>
          <w:t>https://gender.jhpiego.org/analysistoolkit/gender-analysis-framework/</w:t>
        </w:r>
      </w:hyperlink>
    </w:p>
    <w:p w14:paraId="3087E761" w14:textId="77777777" w:rsidR="00B86261" w:rsidRPr="00374A3C" w:rsidRDefault="00B86261" w:rsidP="00374A3C">
      <w:pPr>
        <w:spacing w:line="276" w:lineRule="auto"/>
        <w:rPr>
          <w:rFonts w:ascii="Tahoma" w:hAnsi="Tahoma" w:cs="Tahoma"/>
          <w:sz w:val="20"/>
          <w:szCs w:val="20"/>
        </w:rPr>
      </w:pPr>
    </w:p>
    <w:p w14:paraId="68C44233" w14:textId="77777777" w:rsidR="00B86261" w:rsidRPr="00374A3C" w:rsidRDefault="00B86261" w:rsidP="00374A3C">
      <w:pPr>
        <w:spacing w:line="276" w:lineRule="auto"/>
        <w:rPr>
          <w:rFonts w:ascii="Tahoma" w:hAnsi="Tahoma" w:cs="Tahoma"/>
          <w:sz w:val="20"/>
          <w:szCs w:val="20"/>
        </w:rPr>
      </w:pPr>
      <w:r w:rsidRPr="00374A3C">
        <w:rPr>
          <w:rFonts w:ascii="Tahoma" w:hAnsi="Tahoma" w:cs="Tahoma"/>
          <w:sz w:val="20"/>
          <w:szCs w:val="20"/>
        </w:rPr>
        <w:t>Oxfam Guide to Gender Analysis Frameworks</w:t>
      </w:r>
    </w:p>
    <w:p w14:paraId="4C2C8B6F" w14:textId="77777777" w:rsidR="00B86261" w:rsidRPr="00374A3C" w:rsidRDefault="000C14DE" w:rsidP="00374A3C">
      <w:pPr>
        <w:spacing w:line="276" w:lineRule="auto"/>
        <w:rPr>
          <w:rFonts w:ascii="Tahoma" w:hAnsi="Tahoma" w:cs="Tahoma"/>
          <w:sz w:val="20"/>
          <w:szCs w:val="20"/>
        </w:rPr>
      </w:pPr>
      <w:hyperlink r:id="rId16">
        <w:r w:rsidR="00B86261" w:rsidRPr="00374A3C">
          <w:rPr>
            <w:rStyle w:val="Hyperlink"/>
            <w:rFonts w:ascii="Tahoma" w:hAnsi="Tahoma" w:cs="Tahoma"/>
            <w:sz w:val="20"/>
            <w:szCs w:val="20"/>
          </w:rPr>
          <w:t>https://www.ndi.org/sites/default/files/Guide%20to%20Gender%20Analysis%20Frameworks.pdf</w:t>
        </w:r>
      </w:hyperlink>
    </w:p>
    <w:p w14:paraId="63EE0EDE" w14:textId="77777777" w:rsidR="00B86261" w:rsidRPr="00374A3C" w:rsidRDefault="00B86261" w:rsidP="00374A3C">
      <w:pPr>
        <w:spacing w:line="276" w:lineRule="auto"/>
        <w:rPr>
          <w:rFonts w:ascii="Tahoma" w:hAnsi="Tahoma" w:cs="Tahoma"/>
          <w:sz w:val="20"/>
          <w:szCs w:val="20"/>
        </w:rPr>
      </w:pPr>
    </w:p>
    <w:p w14:paraId="3EBD49EB" w14:textId="77777777" w:rsidR="00B86261" w:rsidRPr="00374A3C" w:rsidRDefault="00B86261" w:rsidP="00374A3C">
      <w:pPr>
        <w:spacing w:line="276" w:lineRule="auto"/>
        <w:rPr>
          <w:rFonts w:ascii="Tahoma" w:hAnsi="Tahoma" w:cs="Tahoma"/>
          <w:sz w:val="20"/>
          <w:szCs w:val="20"/>
        </w:rPr>
      </w:pPr>
      <w:proofErr w:type="spellStart"/>
      <w:r w:rsidRPr="00374A3C">
        <w:rPr>
          <w:rFonts w:ascii="Tahoma" w:hAnsi="Tahoma" w:cs="Tahoma"/>
          <w:sz w:val="20"/>
          <w:szCs w:val="20"/>
        </w:rPr>
        <w:t>Equilo</w:t>
      </w:r>
      <w:proofErr w:type="spellEnd"/>
      <w:r w:rsidRPr="00374A3C">
        <w:rPr>
          <w:rFonts w:ascii="Tahoma" w:hAnsi="Tahoma" w:cs="Tahoma"/>
          <w:sz w:val="20"/>
          <w:szCs w:val="20"/>
        </w:rPr>
        <w:t xml:space="preserve"> Gender Analysis</w:t>
      </w:r>
    </w:p>
    <w:p w14:paraId="7EC98C17" w14:textId="77777777" w:rsidR="00B86261" w:rsidRPr="00374A3C" w:rsidRDefault="000C14DE" w:rsidP="00374A3C">
      <w:pPr>
        <w:spacing w:line="276" w:lineRule="auto"/>
        <w:rPr>
          <w:rFonts w:ascii="Tahoma" w:hAnsi="Tahoma" w:cs="Tahoma"/>
          <w:sz w:val="20"/>
          <w:szCs w:val="20"/>
        </w:rPr>
      </w:pPr>
      <w:hyperlink r:id="rId17">
        <w:r w:rsidR="00B86261" w:rsidRPr="00374A3C">
          <w:rPr>
            <w:rStyle w:val="Hyperlink"/>
            <w:rFonts w:ascii="Tahoma" w:hAnsi="Tahoma" w:cs="Tahoma"/>
            <w:sz w:val="20"/>
            <w:szCs w:val="20"/>
          </w:rPr>
          <w:t>https://www.equilo.io/gender-analysis</w:t>
        </w:r>
      </w:hyperlink>
    </w:p>
    <w:p w14:paraId="151058C0" w14:textId="77777777" w:rsidR="00B86261" w:rsidRPr="00374A3C" w:rsidRDefault="00B86261" w:rsidP="00374A3C">
      <w:pPr>
        <w:spacing w:line="276" w:lineRule="auto"/>
        <w:rPr>
          <w:rFonts w:ascii="Tahoma" w:hAnsi="Tahoma" w:cs="Tahoma"/>
          <w:sz w:val="20"/>
          <w:szCs w:val="20"/>
        </w:rPr>
      </w:pPr>
    </w:p>
    <w:p w14:paraId="2F29841C" w14:textId="77777777" w:rsidR="00B86261" w:rsidRPr="00374A3C" w:rsidRDefault="00B86261" w:rsidP="00374A3C">
      <w:pPr>
        <w:spacing w:line="276" w:lineRule="auto"/>
        <w:rPr>
          <w:rFonts w:ascii="Tahoma" w:hAnsi="Tahoma" w:cs="Tahoma"/>
          <w:sz w:val="20"/>
          <w:szCs w:val="20"/>
        </w:rPr>
      </w:pPr>
      <w:proofErr w:type="spellStart"/>
      <w:r w:rsidRPr="00374A3C">
        <w:rPr>
          <w:rFonts w:ascii="Tahoma" w:hAnsi="Tahoma" w:cs="Tahoma"/>
          <w:sz w:val="20"/>
          <w:szCs w:val="20"/>
        </w:rPr>
        <w:t>Cascape</w:t>
      </w:r>
      <w:proofErr w:type="spellEnd"/>
      <w:r w:rsidRPr="00374A3C">
        <w:rPr>
          <w:rFonts w:ascii="Tahoma" w:hAnsi="Tahoma" w:cs="Tahoma"/>
          <w:sz w:val="20"/>
          <w:szCs w:val="20"/>
        </w:rPr>
        <w:t xml:space="preserve"> Manual on Gender Analysis Tools</w:t>
      </w:r>
    </w:p>
    <w:p w14:paraId="66BDEF26" w14:textId="77777777" w:rsidR="00B86261" w:rsidRPr="00374A3C" w:rsidRDefault="000C14DE" w:rsidP="00374A3C">
      <w:pPr>
        <w:spacing w:line="276" w:lineRule="auto"/>
        <w:rPr>
          <w:rFonts w:ascii="Tahoma" w:hAnsi="Tahoma" w:cs="Tahoma"/>
          <w:sz w:val="20"/>
          <w:szCs w:val="20"/>
        </w:rPr>
      </w:pPr>
      <w:hyperlink r:id="rId18">
        <w:r w:rsidR="00B86261" w:rsidRPr="00374A3C">
          <w:rPr>
            <w:rStyle w:val="Hyperlink"/>
            <w:rFonts w:ascii="Tahoma" w:hAnsi="Tahoma" w:cs="Tahoma"/>
            <w:sz w:val="20"/>
            <w:szCs w:val="20"/>
          </w:rPr>
          <w:t>https://agriprofocus.com/upload/CASCAPE_Manual_Gender_Analysis_Tools_FINAL1456840468.pdf</w:t>
        </w:r>
      </w:hyperlink>
    </w:p>
    <w:p w14:paraId="0D25152A" w14:textId="084C160A" w:rsidR="00B86261" w:rsidRPr="00374A3C" w:rsidRDefault="00B86261" w:rsidP="00374A3C">
      <w:pPr>
        <w:spacing w:line="360" w:lineRule="auto"/>
        <w:rPr>
          <w:rFonts w:ascii="Tahoma" w:hAnsi="Tahoma"/>
        </w:rPr>
      </w:pPr>
    </w:p>
    <w:p w14:paraId="69F63C32" w14:textId="26703DB5" w:rsidR="00B86261" w:rsidRPr="00374A3C" w:rsidRDefault="00B86261" w:rsidP="00374A3C">
      <w:pPr>
        <w:spacing w:line="360" w:lineRule="auto"/>
        <w:rPr>
          <w:rFonts w:ascii="Tahoma" w:hAnsi="Tahoma"/>
        </w:rPr>
      </w:pPr>
    </w:p>
    <w:p w14:paraId="3AFBFFAD" w14:textId="708C6F27" w:rsidR="00B86261" w:rsidRPr="00374A3C" w:rsidRDefault="00B86261" w:rsidP="00E50F14">
      <w:pPr>
        <w:rPr>
          <w:rFonts w:ascii="Tahoma" w:hAnsi="Tahoma"/>
        </w:rPr>
      </w:pPr>
    </w:p>
    <w:p w14:paraId="2324E128" w14:textId="58DE8496" w:rsidR="00B86261" w:rsidRPr="00374A3C" w:rsidRDefault="00B86261" w:rsidP="00E50F14">
      <w:pPr>
        <w:rPr>
          <w:rFonts w:ascii="Tahoma" w:hAnsi="Tahoma"/>
        </w:rPr>
      </w:pPr>
    </w:p>
    <w:p w14:paraId="6B914C26" w14:textId="40234FF5" w:rsidR="00B86261" w:rsidRPr="00374A3C" w:rsidRDefault="00B86261" w:rsidP="00E50F14">
      <w:pPr>
        <w:rPr>
          <w:rFonts w:ascii="Tahoma" w:hAnsi="Tahoma"/>
        </w:rPr>
      </w:pPr>
    </w:p>
    <w:p w14:paraId="25BF311D" w14:textId="32CBE779" w:rsidR="00B86261" w:rsidRPr="00374A3C" w:rsidRDefault="00B86261" w:rsidP="00E50F14">
      <w:pPr>
        <w:rPr>
          <w:rFonts w:ascii="Tahoma" w:hAnsi="Tahoma"/>
        </w:rPr>
      </w:pPr>
    </w:p>
    <w:p w14:paraId="537BE0CD" w14:textId="526BFC20" w:rsidR="00B86261" w:rsidRPr="00374A3C" w:rsidRDefault="00B86261" w:rsidP="00E50F14">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374A3C" w:rsidRPr="00374A3C" w14:paraId="585D64D5" w14:textId="77777777" w:rsidTr="00374A3C">
        <w:trPr>
          <w:trHeight w:val="1276"/>
        </w:trPr>
        <w:tc>
          <w:tcPr>
            <w:tcW w:w="12950" w:type="dxa"/>
            <w:shd w:val="clear" w:color="auto" w:fill="63763E"/>
          </w:tcPr>
          <w:p w14:paraId="46DE472D" w14:textId="08612735" w:rsidR="00374A3C" w:rsidRPr="00374A3C" w:rsidRDefault="00374A3C" w:rsidP="00374A3C">
            <w:pPr>
              <w:pStyle w:val="Heading1"/>
            </w:pPr>
            <w:bookmarkStart w:id="6" w:name="_Toc55859458"/>
            <w:bookmarkStart w:id="7" w:name="_Toc57813722"/>
            <w:r w:rsidRPr="00374A3C">
              <w:lastRenderedPageBreak/>
              <w:t>Session 13: MEAL</w:t>
            </w:r>
            <w:r>
              <w:t xml:space="preserve"> - </w:t>
            </w:r>
            <w:r w:rsidRPr="00374A3C">
              <w:t>From Gender Sensitive to Gender Transformative and Feminist</w:t>
            </w:r>
            <w:bookmarkEnd w:id="6"/>
            <w:bookmarkEnd w:id="7"/>
          </w:p>
        </w:tc>
      </w:tr>
    </w:tbl>
    <w:p w14:paraId="1BA6D8E1" w14:textId="5139877B" w:rsidR="00B86261" w:rsidRPr="00374A3C" w:rsidRDefault="0001193D" w:rsidP="00B86261">
      <w:pPr>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709440" behindDoc="0" locked="0" layoutInCell="1" allowOverlap="1" wp14:anchorId="4D695F0C" wp14:editId="4435DB15">
                <wp:simplePos x="0" y="0"/>
                <wp:positionH relativeFrom="column">
                  <wp:posOffset>8784590</wp:posOffset>
                </wp:positionH>
                <wp:positionV relativeFrom="page">
                  <wp:posOffset>572770</wp:posOffset>
                </wp:positionV>
                <wp:extent cx="345440" cy="150050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8FC88E5" w14:textId="1165B912"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695F0C" id="Text Box 16" o:spid="_x0000_s1034" type="#_x0000_t202" style="position:absolute;margin-left:691.7pt;margin-top:45.1pt;width:27.2pt;height:118.15pt;z-index:2517094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" fillcolor="#491a36" stroked="f" strokeweight=".5pt">
                <v:textbox style="layout-flow:vertical;mso-layout-flow-alt:bottom-to-top">
                  <w:txbxContent>
                    <w:p w14:paraId="68FC88E5" w14:textId="1165B912"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1112"/>
      </w:tblGrid>
      <w:tr w:rsidR="00B86261" w:rsidRPr="00374A3C" w14:paraId="54DF8C72" w14:textId="77777777" w:rsidTr="00374A3C">
        <w:tc>
          <w:tcPr>
            <w:tcW w:w="1838" w:type="dxa"/>
            <w:shd w:val="clear" w:color="auto" w:fill="3A4888"/>
          </w:tcPr>
          <w:p w14:paraId="67443F6D" w14:textId="77777777" w:rsidR="00374A3C" w:rsidRPr="00374A3C" w:rsidRDefault="00374A3C" w:rsidP="00374A3C">
            <w:pPr>
              <w:spacing w:line="276" w:lineRule="auto"/>
              <w:jc w:val="right"/>
              <w:rPr>
                <w:rFonts w:ascii="Tahoma" w:hAnsi="Tahoma" w:cs="Tahoma"/>
                <w:b/>
                <w:bCs/>
                <w:color w:val="FFFFFF" w:themeColor="background1"/>
                <w:sz w:val="20"/>
                <w:szCs w:val="20"/>
              </w:rPr>
            </w:pPr>
          </w:p>
          <w:p w14:paraId="6ADAE097" w14:textId="1229C3AB" w:rsidR="00B86261" w:rsidRPr="00374A3C" w:rsidRDefault="00B86261" w:rsidP="00374A3C">
            <w:pPr>
              <w:spacing w:line="276" w:lineRule="auto"/>
              <w:jc w:val="right"/>
              <w:rPr>
                <w:rFonts w:ascii="Tahoma" w:hAnsi="Tahoma" w:cs="Tahoma"/>
                <w:b/>
                <w:bCs/>
                <w:color w:val="FFFFFF" w:themeColor="background1"/>
                <w:sz w:val="20"/>
                <w:szCs w:val="20"/>
              </w:rPr>
            </w:pPr>
            <w:r w:rsidRPr="00374A3C">
              <w:rPr>
                <w:rFonts w:ascii="Tahoma" w:hAnsi="Tahoma" w:cs="Tahoma"/>
                <w:b/>
                <w:bCs/>
                <w:color w:val="FFFFFF" w:themeColor="background1"/>
                <w:sz w:val="20"/>
                <w:szCs w:val="20"/>
              </w:rPr>
              <w:t>Monitoring</w:t>
            </w:r>
          </w:p>
        </w:tc>
        <w:tc>
          <w:tcPr>
            <w:tcW w:w="11112" w:type="dxa"/>
            <w:shd w:val="clear" w:color="auto" w:fill="F2F2F2" w:themeFill="background1" w:themeFillShade="F2"/>
          </w:tcPr>
          <w:p w14:paraId="436AF19B" w14:textId="11EAF58D" w:rsidR="00374A3C" w:rsidRDefault="00374A3C" w:rsidP="00374A3C">
            <w:pPr>
              <w:tabs>
                <w:tab w:val="left" w:pos="1732"/>
              </w:tabs>
              <w:spacing w:line="276" w:lineRule="auto"/>
              <w:rPr>
                <w:rFonts w:ascii="Tahoma" w:hAnsi="Tahoma" w:cs="Tahoma"/>
                <w:sz w:val="20"/>
                <w:szCs w:val="20"/>
              </w:rPr>
            </w:pPr>
          </w:p>
          <w:p w14:paraId="69E6EB2D" w14:textId="40421D4D" w:rsidR="00B86261" w:rsidRPr="00374A3C" w:rsidRDefault="00B86261" w:rsidP="00374A3C">
            <w:pPr>
              <w:tabs>
                <w:tab w:val="left" w:pos="1732"/>
              </w:tabs>
              <w:spacing w:line="276" w:lineRule="auto"/>
              <w:rPr>
                <w:rFonts w:ascii="Tahoma" w:hAnsi="Tahoma" w:cs="Tahoma"/>
                <w:sz w:val="20"/>
                <w:szCs w:val="20"/>
              </w:rPr>
            </w:pPr>
            <w:r w:rsidRPr="00374A3C">
              <w:rPr>
                <w:rFonts w:ascii="Tahoma" w:hAnsi="Tahoma" w:cs="Tahoma"/>
                <w:sz w:val="20"/>
                <w:szCs w:val="20"/>
              </w:rPr>
              <w:t>is normally the systematic assessment of a programme’s performance over time. It involves the ongoing collection and review of data to provide programme managers and other stakeholders with indications of progress against programme plans and towards programme objectives.</w:t>
            </w:r>
            <w:r w:rsidRPr="00374A3C">
              <w:rPr>
                <w:rStyle w:val="FootnoteReference"/>
                <w:rFonts w:ascii="Tahoma" w:hAnsi="Tahoma" w:cs="Tahoma"/>
                <w:sz w:val="20"/>
                <w:szCs w:val="20"/>
              </w:rPr>
              <w:footnoteReference w:id="2"/>
            </w:r>
          </w:p>
          <w:p w14:paraId="5AD913F5" w14:textId="77777777" w:rsidR="00B86261" w:rsidRPr="00374A3C" w:rsidRDefault="00B86261" w:rsidP="00374A3C">
            <w:pPr>
              <w:tabs>
                <w:tab w:val="left" w:pos="1732"/>
              </w:tabs>
              <w:spacing w:line="276" w:lineRule="auto"/>
              <w:rPr>
                <w:rFonts w:ascii="Tahoma" w:hAnsi="Tahoma" w:cs="Tahoma"/>
                <w:sz w:val="20"/>
                <w:szCs w:val="20"/>
              </w:rPr>
            </w:pPr>
          </w:p>
        </w:tc>
      </w:tr>
      <w:tr w:rsidR="00B86261" w:rsidRPr="00374A3C" w14:paraId="19C46885" w14:textId="77777777" w:rsidTr="00374A3C">
        <w:tc>
          <w:tcPr>
            <w:tcW w:w="1838" w:type="dxa"/>
            <w:shd w:val="clear" w:color="auto" w:fill="3A4888"/>
          </w:tcPr>
          <w:p w14:paraId="1F1BE794" w14:textId="77777777" w:rsidR="00B86261" w:rsidRPr="00374A3C" w:rsidRDefault="00B86261" w:rsidP="00374A3C">
            <w:pPr>
              <w:spacing w:line="276" w:lineRule="auto"/>
              <w:jc w:val="right"/>
              <w:rPr>
                <w:rFonts w:ascii="Tahoma" w:hAnsi="Tahoma" w:cs="Tahoma"/>
                <w:b/>
                <w:bCs/>
                <w:color w:val="FFFFFF" w:themeColor="background1"/>
                <w:sz w:val="20"/>
                <w:szCs w:val="20"/>
              </w:rPr>
            </w:pPr>
            <w:r w:rsidRPr="00374A3C">
              <w:rPr>
                <w:rFonts w:ascii="Tahoma" w:hAnsi="Tahoma" w:cs="Tahoma"/>
                <w:b/>
                <w:bCs/>
                <w:color w:val="FFFFFF" w:themeColor="background1"/>
                <w:sz w:val="20"/>
                <w:szCs w:val="20"/>
              </w:rPr>
              <w:t>Evaluation</w:t>
            </w:r>
          </w:p>
        </w:tc>
        <w:tc>
          <w:tcPr>
            <w:tcW w:w="11112" w:type="dxa"/>
            <w:shd w:val="clear" w:color="auto" w:fill="F2F2F2" w:themeFill="background1" w:themeFillShade="F2"/>
          </w:tcPr>
          <w:p w14:paraId="0C8FDD67" w14:textId="5822FC65" w:rsidR="00B86261" w:rsidRPr="00374A3C" w:rsidRDefault="00B86261" w:rsidP="00374A3C">
            <w:pPr>
              <w:tabs>
                <w:tab w:val="left" w:pos="2807"/>
              </w:tabs>
              <w:spacing w:line="276" w:lineRule="auto"/>
              <w:rPr>
                <w:rFonts w:ascii="Tahoma" w:hAnsi="Tahoma" w:cs="Tahoma"/>
                <w:sz w:val="20"/>
                <w:szCs w:val="20"/>
              </w:rPr>
            </w:pPr>
            <w:r w:rsidRPr="00374A3C">
              <w:rPr>
                <w:rFonts w:ascii="Tahoma" w:hAnsi="Tahoma" w:cs="Tahoma"/>
                <w:sz w:val="20"/>
                <w:szCs w:val="20"/>
              </w:rPr>
              <w:t xml:space="preserve">takes place at a particular point in </w:t>
            </w:r>
            <w:r w:rsidR="00374A3C" w:rsidRPr="00374A3C">
              <w:rPr>
                <w:rFonts w:ascii="Tahoma" w:hAnsi="Tahoma" w:cs="Tahoma"/>
                <w:sz w:val="20"/>
                <w:szCs w:val="20"/>
              </w:rPr>
              <w:t>time but</w:t>
            </w:r>
            <w:r w:rsidRPr="00374A3C">
              <w:rPr>
                <w:rFonts w:ascii="Tahoma" w:hAnsi="Tahoma" w:cs="Tahoma"/>
                <w:sz w:val="20"/>
                <w:szCs w:val="20"/>
              </w:rPr>
              <w:t xml:space="preserve"> complements ongoing monitoring activities by providing more in depth, objective assessments of the relevance, efficiency, effectiveness, impact and sustainability of programmes. Formative evaluations are carried out during the life of the programme with a focus on improvement; summative evaluations take place towards the end of the programme and are used to judge its overall merit, worth or effectiveness.</w:t>
            </w:r>
          </w:p>
          <w:p w14:paraId="062D7A95" w14:textId="77777777" w:rsidR="00B86261" w:rsidRPr="00374A3C" w:rsidRDefault="00B86261" w:rsidP="00374A3C">
            <w:pPr>
              <w:tabs>
                <w:tab w:val="left" w:pos="2807"/>
              </w:tabs>
              <w:spacing w:line="276" w:lineRule="auto"/>
              <w:rPr>
                <w:rFonts w:ascii="Tahoma" w:hAnsi="Tahoma" w:cs="Tahoma"/>
                <w:b/>
                <w:bCs/>
                <w:sz w:val="20"/>
                <w:szCs w:val="20"/>
              </w:rPr>
            </w:pPr>
          </w:p>
        </w:tc>
      </w:tr>
      <w:tr w:rsidR="00B86261" w:rsidRPr="00374A3C" w14:paraId="59963DAB" w14:textId="77777777" w:rsidTr="00374A3C">
        <w:tc>
          <w:tcPr>
            <w:tcW w:w="1838" w:type="dxa"/>
            <w:shd w:val="clear" w:color="auto" w:fill="3A4888"/>
          </w:tcPr>
          <w:p w14:paraId="1EEA673F" w14:textId="77777777" w:rsidR="00B86261" w:rsidRPr="00374A3C" w:rsidRDefault="00B86261" w:rsidP="00374A3C">
            <w:pPr>
              <w:spacing w:line="276" w:lineRule="auto"/>
              <w:jc w:val="right"/>
              <w:rPr>
                <w:rFonts w:ascii="Tahoma" w:hAnsi="Tahoma" w:cs="Tahoma"/>
                <w:b/>
                <w:bCs/>
                <w:color w:val="FFFFFF" w:themeColor="background1"/>
                <w:sz w:val="20"/>
                <w:szCs w:val="20"/>
              </w:rPr>
            </w:pPr>
            <w:r w:rsidRPr="00374A3C">
              <w:rPr>
                <w:rFonts w:ascii="Tahoma" w:hAnsi="Tahoma" w:cs="Tahoma"/>
                <w:b/>
                <w:bCs/>
                <w:color w:val="FFFFFF" w:themeColor="background1"/>
                <w:sz w:val="20"/>
                <w:szCs w:val="20"/>
              </w:rPr>
              <w:t>Accountability</w:t>
            </w:r>
          </w:p>
        </w:tc>
        <w:tc>
          <w:tcPr>
            <w:tcW w:w="11112" w:type="dxa"/>
            <w:shd w:val="clear" w:color="auto" w:fill="F2F2F2" w:themeFill="background1" w:themeFillShade="F2"/>
          </w:tcPr>
          <w:p w14:paraId="2187A6D1" w14:textId="184FC343" w:rsidR="00B86261" w:rsidRPr="00374A3C" w:rsidRDefault="00B86261" w:rsidP="00374A3C">
            <w:pPr>
              <w:tabs>
                <w:tab w:val="left" w:pos="4211"/>
              </w:tabs>
              <w:spacing w:line="276" w:lineRule="auto"/>
              <w:rPr>
                <w:rFonts w:ascii="Tahoma" w:hAnsi="Tahoma" w:cs="Tahoma"/>
                <w:sz w:val="20"/>
                <w:szCs w:val="20"/>
              </w:rPr>
            </w:pPr>
            <w:r w:rsidRPr="00374A3C">
              <w:rPr>
                <w:rFonts w:ascii="Tahoma" w:hAnsi="Tahoma" w:cs="Tahoma"/>
                <w:sz w:val="20"/>
                <w:szCs w:val="20"/>
              </w:rPr>
              <w:t>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to as ‘upward accountability’, accountability mechanisms targeting beneficiary groups or communities is referred to ‘downward accountability’, and ‘horizontal accountability’ refers to sharing and learning activities with partners, colleagues, peer organizations and stakeholders.</w:t>
            </w:r>
            <w:r w:rsidRPr="00374A3C">
              <w:rPr>
                <w:rStyle w:val="FootnoteReference"/>
                <w:rFonts w:ascii="Tahoma" w:hAnsi="Tahoma" w:cs="Tahoma"/>
                <w:sz w:val="20"/>
                <w:szCs w:val="20"/>
              </w:rPr>
              <w:footnoteReference w:id="3"/>
            </w:r>
          </w:p>
          <w:p w14:paraId="6C176BFA" w14:textId="77777777" w:rsidR="00B86261" w:rsidRPr="00374A3C" w:rsidRDefault="00B86261" w:rsidP="00374A3C">
            <w:pPr>
              <w:tabs>
                <w:tab w:val="left" w:pos="4211"/>
              </w:tabs>
              <w:spacing w:line="276" w:lineRule="auto"/>
              <w:rPr>
                <w:rFonts w:ascii="Tahoma" w:hAnsi="Tahoma" w:cs="Tahoma"/>
                <w:sz w:val="20"/>
                <w:szCs w:val="20"/>
              </w:rPr>
            </w:pPr>
          </w:p>
        </w:tc>
      </w:tr>
      <w:tr w:rsidR="00B86261" w:rsidRPr="00374A3C" w14:paraId="30D9E8E5" w14:textId="77777777" w:rsidTr="00374A3C">
        <w:tc>
          <w:tcPr>
            <w:tcW w:w="1838" w:type="dxa"/>
            <w:shd w:val="clear" w:color="auto" w:fill="3A4888"/>
          </w:tcPr>
          <w:p w14:paraId="73C8C008" w14:textId="77777777" w:rsidR="00B86261" w:rsidRPr="00374A3C" w:rsidRDefault="00B86261" w:rsidP="00374A3C">
            <w:pPr>
              <w:spacing w:line="276" w:lineRule="auto"/>
              <w:jc w:val="right"/>
              <w:rPr>
                <w:rFonts w:ascii="Tahoma" w:hAnsi="Tahoma" w:cs="Tahoma"/>
                <w:b/>
                <w:bCs/>
                <w:color w:val="FFFFFF" w:themeColor="background1"/>
                <w:sz w:val="20"/>
                <w:szCs w:val="20"/>
              </w:rPr>
            </w:pPr>
            <w:r w:rsidRPr="00374A3C">
              <w:rPr>
                <w:rFonts w:ascii="Tahoma" w:hAnsi="Tahoma" w:cs="Tahoma"/>
                <w:b/>
                <w:bCs/>
                <w:color w:val="FFFFFF" w:themeColor="background1"/>
                <w:sz w:val="20"/>
                <w:szCs w:val="20"/>
              </w:rPr>
              <w:t>Learning</w:t>
            </w:r>
          </w:p>
        </w:tc>
        <w:tc>
          <w:tcPr>
            <w:tcW w:w="11112" w:type="dxa"/>
            <w:shd w:val="clear" w:color="auto" w:fill="F2F2F2" w:themeFill="background1" w:themeFillShade="F2"/>
          </w:tcPr>
          <w:p w14:paraId="777BD6DC" w14:textId="77777777" w:rsidR="00B86261" w:rsidRPr="00374A3C" w:rsidRDefault="00B86261" w:rsidP="00374A3C">
            <w:pPr>
              <w:spacing w:line="276" w:lineRule="auto"/>
              <w:rPr>
                <w:rFonts w:ascii="Tahoma" w:hAnsi="Tahoma" w:cs="Tahoma"/>
                <w:sz w:val="20"/>
                <w:szCs w:val="20"/>
              </w:rPr>
            </w:pPr>
            <w:r w:rsidRPr="00374A3C">
              <w:rPr>
                <w:rFonts w:ascii="Tahoma" w:hAnsi="Tahoma" w:cs="Tahoma"/>
                <w:sz w:val="20"/>
                <w:szCs w:val="20"/>
              </w:rPr>
              <w:t>activities are deliberate efforts to use project data (qualitative/quantitative/formal/informal/observational) to reflect on and improve upon programmatic and operational approaches.  This often involves specific research initiatives.</w:t>
            </w:r>
          </w:p>
          <w:p w14:paraId="64EE9BBF" w14:textId="77777777" w:rsidR="00B86261" w:rsidRPr="00374A3C" w:rsidRDefault="00B86261" w:rsidP="00374A3C">
            <w:pPr>
              <w:spacing w:line="276" w:lineRule="auto"/>
              <w:rPr>
                <w:rFonts w:ascii="Tahoma" w:hAnsi="Tahoma" w:cs="Tahoma"/>
                <w:sz w:val="20"/>
                <w:szCs w:val="20"/>
              </w:rPr>
            </w:pPr>
          </w:p>
        </w:tc>
      </w:tr>
    </w:tbl>
    <w:p w14:paraId="32C8725B" w14:textId="77777777" w:rsidR="00B86261" w:rsidRPr="00374A3C" w:rsidRDefault="00B86261" w:rsidP="00374A3C">
      <w:pPr>
        <w:spacing w:line="276" w:lineRule="auto"/>
        <w:rPr>
          <w:rFonts w:ascii="Tahoma" w:hAnsi="Tahoma"/>
        </w:rPr>
      </w:pPr>
    </w:p>
    <w:p w14:paraId="204668AF" w14:textId="72CA68B6" w:rsidR="00B86261" w:rsidRDefault="00B86261" w:rsidP="00B86261">
      <w:pPr>
        <w:rPr>
          <w:rFonts w:ascii="Tahoma" w:hAnsi="Tahoma"/>
        </w:rPr>
      </w:pPr>
    </w:p>
    <w:p w14:paraId="5A200BFF" w14:textId="1A791579" w:rsidR="00374A3C" w:rsidRDefault="00374A3C" w:rsidP="00B86261">
      <w:pPr>
        <w:rPr>
          <w:rFonts w:ascii="Tahoma" w:hAnsi="Tahoma"/>
        </w:rPr>
      </w:pPr>
    </w:p>
    <w:p w14:paraId="323982A6" w14:textId="77777777" w:rsidR="00374A3C" w:rsidRPr="00374A3C" w:rsidRDefault="00374A3C" w:rsidP="00B86261">
      <w:pPr>
        <w:rPr>
          <w:rFonts w:ascii="Tahoma" w:hAnsi="Tahoma"/>
        </w:rPr>
      </w:pPr>
    </w:p>
    <w:bookmarkStart w:id="8" w:name="_Toc55859459"/>
    <w:bookmarkStart w:id="9" w:name="_Toc57813723"/>
    <w:p w14:paraId="482ABE0B" w14:textId="686D90DE" w:rsidR="00B86261" w:rsidRPr="00374A3C" w:rsidRDefault="0001193D" w:rsidP="00374A3C">
      <w:pPr>
        <w:pStyle w:val="Heading2"/>
      </w:pPr>
      <w:r w:rsidRPr="007955D9">
        <w:rPr>
          <w:noProof/>
        </w:rPr>
        <w:lastRenderedPageBreak/>
        <mc:AlternateContent>
          <mc:Choice Requires="wps">
            <w:drawing>
              <wp:anchor distT="0" distB="0" distL="114300" distR="114300" simplePos="0" relativeHeight="251711488" behindDoc="0" locked="0" layoutInCell="1" allowOverlap="1" wp14:anchorId="4E5B75D4" wp14:editId="4FF6A572">
                <wp:simplePos x="0" y="0"/>
                <wp:positionH relativeFrom="column">
                  <wp:posOffset>8787130</wp:posOffset>
                </wp:positionH>
                <wp:positionV relativeFrom="page">
                  <wp:posOffset>569405</wp:posOffset>
                </wp:positionV>
                <wp:extent cx="345440" cy="150050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5CC4B72"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5B75D4" id="Text Box 17" o:spid="_x0000_s1035" type="#_x0000_t202" style="position:absolute;margin-left:691.9pt;margin-top:44.85pt;width:27.2pt;height:118.15pt;z-index:2517114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" fillcolor="#491a36" stroked="f" strokeweight=".5pt">
                <v:textbox style="layout-flow:vertical;mso-layout-flow-alt:bottom-to-top">
                  <w:txbxContent>
                    <w:p w14:paraId="35CC4B72"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r w:rsidR="00374A3C">
        <w:t>Activity</w:t>
      </w:r>
      <w:r w:rsidR="00B86261" w:rsidRPr="00374A3C">
        <w:t xml:space="preserve"> 13.1 Instructions: MEAL Across the Gender Equality Spectrum</w:t>
      </w:r>
      <w:bookmarkEnd w:id="8"/>
      <w:bookmarkEnd w:id="9"/>
    </w:p>
    <w:p w14:paraId="2AC975E1" w14:textId="77777777" w:rsidR="00B86261" w:rsidRPr="00374A3C" w:rsidRDefault="00B86261" w:rsidP="00B86261">
      <w:pPr>
        <w:rPr>
          <w:rFonts w:ascii="Tahoma" w:hAnsi="Tahoma" w:cs="Tahoma"/>
          <w:sz w:val="20"/>
          <w:szCs w:val="20"/>
        </w:rPr>
      </w:pPr>
    </w:p>
    <w:p w14:paraId="0DBBEFF7" w14:textId="77777777" w:rsidR="00B86261" w:rsidRPr="00374A3C" w:rsidRDefault="00B86261" w:rsidP="00374A3C">
      <w:pPr>
        <w:pStyle w:val="ListParagraph"/>
        <w:numPr>
          <w:ilvl w:val="0"/>
          <w:numId w:val="8"/>
        </w:numPr>
        <w:spacing w:line="360" w:lineRule="auto"/>
        <w:rPr>
          <w:rFonts w:ascii="Tahoma" w:hAnsi="Tahoma" w:cs="Tahoma"/>
          <w:sz w:val="20"/>
          <w:szCs w:val="20"/>
        </w:rPr>
      </w:pPr>
      <w:r w:rsidRPr="00374A3C">
        <w:rPr>
          <w:rFonts w:ascii="Tahoma" w:hAnsi="Tahoma" w:cs="Tahoma"/>
          <w:sz w:val="20"/>
          <w:szCs w:val="20"/>
        </w:rPr>
        <w:t xml:space="preserve">For this activity, you are split into 3 groups (break-out rooms). Please see your group assignments below. </w:t>
      </w:r>
    </w:p>
    <w:p w14:paraId="7DF1852F" w14:textId="77777777" w:rsidR="00B86261" w:rsidRPr="00374A3C" w:rsidRDefault="00B86261" w:rsidP="00B86261">
      <w:pPr>
        <w:rPr>
          <w:rFonts w:ascii="Tahoma" w:hAnsi="Tahoma" w:cs="Tahoma"/>
          <w:sz w:val="20"/>
          <w:szCs w:val="20"/>
        </w:rPr>
      </w:pPr>
    </w:p>
    <w:tbl>
      <w:tblPr>
        <w:tblStyle w:val="TableGrid"/>
        <w:tblW w:w="0" w:type="auto"/>
        <w:tblLook w:val="04A0" w:firstRow="1" w:lastRow="0" w:firstColumn="1" w:lastColumn="0" w:noHBand="0" w:noVBand="1"/>
      </w:tblPr>
      <w:tblGrid>
        <w:gridCol w:w="4316"/>
        <w:gridCol w:w="4317"/>
        <w:gridCol w:w="4317"/>
      </w:tblGrid>
      <w:tr w:rsidR="00B86261" w:rsidRPr="00374A3C" w14:paraId="2C6F8323" w14:textId="77777777" w:rsidTr="00374A3C">
        <w:tc>
          <w:tcPr>
            <w:tcW w:w="4316" w:type="dxa"/>
            <w:tcBorders>
              <w:top w:val="nil"/>
              <w:left w:val="nil"/>
              <w:bottom w:val="nil"/>
              <w:right w:val="nil"/>
            </w:tcBorders>
            <w:shd w:val="clear" w:color="auto" w:fill="491A36"/>
          </w:tcPr>
          <w:p w14:paraId="2A26042B" w14:textId="77777777" w:rsidR="00374A3C" w:rsidRPr="00374A3C" w:rsidRDefault="00374A3C" w:rsidP="0018759C">
            <w:pPr>
              <w:jc w:val="center"/>
              <w:rPr>
                <w:rFonts w:ascii="Tahoma" w:hAnsi="Tahoma" w:cs="Tahoma"/>
                <w:b/>
                <w:bCs/>
                <w:color w:val="FFFFFF" w:themeColor="background1"/>
                <w:sz w:val="22"/>
                <w:szCs w:val="22"/>
              </w:rPr>
            </w:pPr>
          </w:p>
          <w:p w14:paraId="358F4D97" w14:textId="140BF796" w:rsidR="00B86261" w:rsidRPr="00374A3C" w:rsidRDefault="00B86261" w:rsidP="0018759C">
            <w:pPr>
              <w:jc w:val="center"/>
              <w:rPr>
                <w:rFonts w:ascii="Tahoma" w:hAnsi="Tahoma" w:cs="Tahoma"/>
                <w:b/>
                <w:bCs/>
                <w:color w:val="FFFFFF" w:themeColor="background1"/>
                <w:sz w:val="22"/>
                <w:szCs w:val="22"/>
              </w:rPr>
            </w:pPr>
            <w:r w:rsidRPr="00374A3C">
              <w:rPr>
                <w:rFonts w:ascii="Tahoma" w:hAnsi="Tahoma" w:cs="Tahoma"/>
                <w:b/>
                <w:bCs/>
                <w:color w:val="FFFFFF" w:themeColor="background1"/>
                <w:sz w:val="22"/>
                <w:szCs w:val="22"/>
              </w:rPr>
              <w:t>Group 1: Evaluation</w:t>
            </w:r>
          </w:p>
        </w:tc>
        <w:tc>
          <w:tcPr>
            <w:tcW w:w="4317" w:type="dxa"/>
            <w:tcBorders>
              <w:top w:val="nil"/>
              <w:left w:val="nil"/>
              <w:bottom w:val="nil"/>
              <w:right w:val="nil"/>
            </w:tcBorders>
            <w:shd w:val="clear" w:color="auto" w:fill="491A36"/>
          </w:tcPr>
          <w:p w14:paraId="7177B5E7" w14:textId="77777777" w:rsidR="00374A3C" w:rsidRPr="00374A3C" w:rsidRDefault="00374A3C" w:rsidP="0018759C">
            <w:pPr>
              <w:jc w:val="center"/>
              <w:rPr>
                <w:rFonts w:ascii="Tahoma" w:hAnsi="Tahoma" w:cs="Tahoma"/>
                <w:b/>
                <w:bCs/>
                <w:color w:val="FFFFFF" w:themeColor="background1"/>
                <w:sz w:val="22"/>
                <w:szCs w:val="22"/>
              </w:rPr>
            </w:pPr>
          </w:p>
          <w:p w14:paraId="55A07AE3" w14:textId="0F7AB4D3" w:rsidR="00B86261" w:rsidRPr="00374A3C" w:rsidRDefault="00B86261" w:rsidP="0018759C">
            <w:pPr>
              <w:jc w:val="center"/>
              <w:rPr>
                <w:rFonts w:ascii="Tahoma" w:hAnsi="Tahoma" w:cs="Tahoma"/>
                <w:b/>
                <w:bCs/>
                <w:color w:val="FFFFFF" w:themeColor="background1"/>
                <w:sz w:val="22"/>
                <w:szCs w:val="22"/>
              </w:rPr>
            </w:pPr>
            <w:r w:rsidRPr="00374A3C">
              <w:rPr>
                <w:rFonts w:ascii="Tahoma" w:hAnsi="Tahoma" w:cs="Tahoma"/>
                <w:b/>
                <w:bCs/>
                <w:color w:val="FFFFFF" w:themeColor="background1"/>
                <w:sz w:val="22"/>
                <w:szCs w:val="22"/>
              </w:rPr>
              <w:t>Group 2: Accountability</w:t>
            </w:r>
          </w:p>
        </w:tc>
        <w:tc>
          <w:tcPr>
            <w:tcW w:w="4317" w:type="dxa"/>
            <w:tcBorders>
              <w:top w:val="nil"/>
              <w:left w:val="nil"/>
              <w:bottom w:val="nil"/>
              <w:right w:val="nil"/>
            </w:tcBorders>
            <w:shd w:val="clear" w:color="auto" w:fill="491A36"/>
          </w:tcPr>
          <w:p w14:paraId="0B14AC31" w14:textId="77777777" w:rsidR="00374A3C" w:rsidRPr="00374A3C" w:rsidRDefault="00374A3C" w:rsidP="0018759C">
            <w:pPr>
              <w:jc w:val="center"/>
              <w:rPr>
                <w:rFonts w:ascii="Tahoma" w:hAnsi="Tahoma" w:cs="Tahoma"/>
                <w:b/>
                <w:bCs/>
                <w:color w:val="FFFFFF" w:themeColor="background1"/>
                <w:sz w:val="22"/>
                <w:szCs w:val="22"/>
              </w:rPr>
            </w:pPr>
          </w:p>
          <w:p w14:paraId="345B2A6D" w14:textId="77777777" w:rsidR="00B86261" w:rsidRPr="00374A3C" w:rsidRDefault="00B86261" w:rsidP="0018759C">
            <w:pPr>
              <w:jc w:val="center"/>
              <w:rPr>
                <w:rFonts w:ascii="Tahoma" w:hAnsi="Tahoma" w:cs="Tahoma"/>
                <w:b/>
                <w:bCs/>
                <w:color w:val="FFFFFF" w:themeColor="background1"/>
                <w:sz w:val="22"/>
                <w:szCs w:val="22"/>
              </w:rPr>
            </w:pPr>
            <w:r w:rsidRPr="00374A3C">
              <w:rPr>
                <w:rFonts w:ascii="Tahoma" w:hAnsi="Tahoma" w:cs="Tahoma"/>
                <w:b/>
                <w:bCs/>
                <w:color w:val="FFFFFF" w:themeColor="background1"/>
                <w:sz w:val="22"/>
                <w:szCs w:val="22"/>
              </w:rPr>
              <w:t>Group 3: Learning</w:t>
            </w:r>
          </w:p>
          <w:p w14:paraId="089738ED" w14:textId="331E8182" w:rsidR="00374A3C" w:rsidRPr="00374A3C" w:rsidRDefault="00374A3C" w:rsidP="0018759C">
            <w:pPr>
              <w:jc w:val="center"/>
              <w:rPr>
                <w:rFonts w:ascii="Tahoma" w:hAnsi="Tahoma" w:cs="Tahoma"/>
                <w:b/>
                <w:bCs/>
                <w:color w:val="FFFFFF" w:themeColor="background1"/>
                <w:sz w:val="22"/>
                <w:szCs w:val="22"/>
              </w:rPr>
            </w:pPr>
          </w:p>
        </w:tc>
      </w:tr>
      <w:tr w:rsidR="00B86261" w:rsidRPr="00374A3C" w14:paraId="01C10376" w14:textId="77777777" w:rsidTr="00374A3C">
        <w:tc>
          <w:tcPr>
            <w:tcW w:w="4316" w:type="dxa"/>
            <w:tcBorders>
              <w:top w:val="nil"/>
              <w:left w:val="nil"/>
              <w:bottom w:val="nil"/>
              <w:right w:val="nil"/>
            </w:tcBorders>
            <w:shd w:val="clear" w:color="auto" w:fill="F9D380"/>
          </w:tcPr>
          <w:p w14:paraId="0F8909BE" w14:textId="77777777" w:rsidR="00374A3C" w:rsidRDefault="00374A3C" w:rsidP="00374A3C">
            <w:pPr>
              <w:tabs>
                <w:tab w:val="left" w:pos="2643"/>
              </w:tabs>
              <w:rPr>
                <w:rFonts w:ascii="Tahoma" w:hAnsi="Tahoma" w:cs="Tahoma"/>
                <w:b/>
                <w:bCs/>
                <w:sz w:val="20"/>
                <w:szCs w:val="20"/>
              </w:rPr>
            </w:pPr>
          </w:p>
          <w:p w14:paraId="4D06A18B" w14:textId="231FA1A5" w:rsidR="00B86261" w:rsidRPr="00374A3C" w:rsidRDefault="00B86261" w:rsidP="00374A3C">
            <w:pPr>
              <w:tabs>
                <w:tab w:val="left" w:pos="2643"/>
              </w:tabs>
              <w:rPr>
                <w:rFonts w:ascii="Tahoma" w:hAnsi="Tahoma" w:cs="Tahoma"/>
                <w:b/>
                <w:bCs/>
                <w:sz w:val="20"/>
                <w:szCs w:val="20"/>
              </w:rPr>
            </w:pPr>
            <w:r w:rsidRPr="00374A3C">
              <w:rPr>
                <w:rFonts w:ascii="Tahoma" w:hAnsi="Tahoma" w:cs="Tahoma"/>
                <w:b/>
                <w:bCs/>
                <w:sz w:val="20"/>
                <w:szCs w:val="20"/>
              </w:rPr>
              <w:t xml:space="preserve">Google Doc Link: </w:t>
            </w:r>
            <w:r w:rsidR="0018759C" w:rsidRPr="00374A3C">
              <w:rPr>
                <w:rFonts w:ascii="Tahoma" w:hAnsi="Tahoma" w:cs="Tahoma"/>
                <w:sz w:val="20"/>
                <w:szCs w:val="20"/>
                <w:highlight w:val="yellow"/>
              </w:rPr>
              <w:t>[insert link]</w:t>
            </w:r>
          </w:p>
        </w:tc>
        <w:tc>
          <w:tcPr>
            <w:tcW w:w="4317" w:type="dxa"/>
            <w:tcBorders>
              <w:top w:val="nil"/>
              <w:left w:val="nil"/>
              <w:bottom w:val="nil"/>
              <w:right w:val="nil"/>
            </w:tcBorders>
            <w:shd w:val="clear" w:color="auto" w:fill="F9D380"/>
          </w:tcPr>
          <w:p w14:paraId="65F92C26" w14:textId="77777777" w:rsidR="00374A3C" w:rsidRDefault="00374A3C" w:rsidP="00374A3C">
            <w:pPr>
              <w:rPr>
                <w:rFonts w:ascii="Tahoma" w:hAnsi="Tahoma" w:cs="Tahoma"/>
                <w:b/>
                <w:bCs/>
                <w:sz w:val="20"/>
                <w:szCs w:val="20"/>
              </w:rPr>
            </w:pPr>
          </w:p>
          <w:p w14:paraId="12702472" w14:textId="4E5D2249" w:rsidR="00B86261" w:rsidRPr="00374A3C" w:rsidRDefault="00B86261" w:rsidP="00374A3C">
            <w:pPr>
              <w:rPr>
                <w:rFonts w:ascii="Tahoma" w:hAnsi="Tahoma" w:cs="Tahoma"/>
                <w:b/>
                <w:bCs/>
                <w:sz w:val="20"/>
                <w:szCs w:val="20"/>
              </w:rPr>
            </w:pPr>
            <w:r w:rsidRPr="00374A3C">
              <w:rPr>
                <w:rFonts w:ascii="Tahoma" w:hAnsi="Tahoma" w:cs="Tahoma"/>
                <w:b/>
                <w:bCs/>
                <w:sz w:val="20"/>
                <w:szCs w:val="20"/>
              </w:rPr>
              <w:t xml:space="preserve">Google Doc Link: </w:t>
            </w:r>
            <w:r w:rsidR="0018759C" w:rsidRPr="00374A3C">
              <w:rPr>
                <w:rFonts w:ascii="Tahoma" w:hAnsi="Tahoma" w:cs="Tahoma"/>
                <w:sz w:val="20"/>
                <w:szCs w:val="20"/>
                <w:highlight w:val="yellow"/>
              </w:rPr>
              <w:t>[insert link]</w:t>
            </w:r>
          </w:p>
        </w:tc>
        <w:tc>
          <w:tcPr>
            <w:tcW w:w="4317" w:type="dxa"/>
            <w:tcBorders>
              <w:top w:val="nil"/>
              <w:left w:val="nil"/>
              <w:bottom w:val="nil"/>
              <w:right w:val="nil"/>
            </w:tcBorders>
            <w:shd w:val="clear" w:color="auto" w:fill="F9D380"/>
          </w:tcPr>
          <w:p w14:paraId="4E7735F0" w14:textId="77777777" w:rsidR="00374A3C" w:rsidRDefault="00374A3C" w:rsidP="00374A3C">
            <w:pPr>
              <w:rPr>
                <w:rFonts w:ascii="Tahoma" w:hAnsi="Tahoma" w:cs="Tahoma"/>
                <w:b/>
                <w:bCs/>
                <w:sz w:val="20"/>
                <w:szCs w:val="20"/>
              </w:rPr>
            </w:pPr>
          </w:p>
          <w:p w14:paraId="05063861" w14:textId="5AAD8940" w:rsidR="00B86261" w:rsidRDefault="00B86261" w:rsidP="00374A3C">
            <w:pPr>
              <w:rPr>
                <w:rFonts w:ascii="Tahoma" w:hAnsi="Tahoma" w:cs="Tahoma"/>
                <w:sz w:val="20"/>
                <w:szCs w:val="20"/>
              </w:rPr>
            </w:pPr>
            <w:r w:rsidRPr="00374A3C">
              <w:rPr>
                <w:rFonts w:ascii="Tahoma" w:hAnsi="Tahoma" w:cs="Tahoma"/>
                <w:b/>
                <w:bCs/>
                <w:sz w:val="20"/>
                <w:szCs w:val="20"/>
              </w:rPr>
              <w:t xml:space="preserve">Google Doc Link: </w:t>
            </w:r>
            <w:r w:rsidR="0018759C" w:rsidRPr="00374A3C">
              <w:rPr>
                <w:rFonts w:ascii="Tahoma" w:hAnsi="Tahoma" w:cs="Tahoma"/>
                <w:sz w:val="20"/>
                <w:szCs w:val="20"/>
                <w:highlight w:val="yellow"/>
              </w:rPr>
              <w:t>[insert link]</w:t>
            </w:r>
          </w:p>
          <w:p w14:paraId="7332DFCF" w14:textId="2877550A" w:rsidR="00374A3C" w:rsidRPr="00374A3C" w:rsidRDefault="00374A3C" w:rsidP="00374A3C">
            <w:pPr>
              <w:rPr>
                <w:rFonts w:ascii="Tahoma" w:hAnsi="Tahoma" w:cs="Tahoma"/>
                <w:b/>
                <w:bCs/>
                <w:sz w:val="20"/>
                <w:szCs w:val="20"/>
              </w:rPr>
            </w:pPr>
          </w:p>
        </w:tc>
      </w:tr>
      <w:tr w:rsidR="00B86261" w:rsidRPr="00374A3C" w14:paraId="7F29BD98" w14:textId="77777777" w:rsidTr="00374A3C">
        <w:tc>
          <w:tcPr>
            <w:tcW w:w="4316" w:type="dxa"/>
            <w:tcBorders>
              <w:top w:val="nil"/>
              <w:left w:val="nil"/>
              <w:bottom w:val="nil"/>
              <w:right w:val="nil"/>
            </w:tcBorders>
            <w:shd w:val="clear" w:color="auto" w:fill="F2F2F2" w:themeFill="background1" w:themeFillShade="F2"/>
          </w:tcPr>
          <w:p w14:paraId="4FCFF0A8" w14:textId="77777777" w:rsidR="00374A3C" w:rsidRPr="00374A3C" w:rsidRDefault="00374A3C" w:rsidP="00374A3C">
            <w:pPr>
              <w:pStyle w:val="ListParagraph"/>
              <w:rPr>
                <w:rFonts w:ascii="Tahoma" w:hAnsi="Tahoma" w:cs="Tahoma"/>
                <w:i/>
                <w:iCs/>
                <w:sz w:val="20"/>
                <w:szCs w:val="20"/>
              </w:rPr>
            </w:pPr>
          </w:p>
          <w:p w14:paraId="36F2F457" w14:textId="3CB6E730" w:rsidR="00B86261" w:rsidRPr="00374A3C" w:rsidRDefault="0018759C" w:rsidP="00B43F08">
            <w:pPr>
              <w:pStyle w:val="ListParagraph"/>
              <w:numPr>
                <w:ilvl w:val="0"/>
                <w:numId w:val="20"/>
              </w:numPr>
              <w:rPr>
                <w:rFonts w:ascii="Tahoma" w:hAnsi="Tahoma" w:cs="Tahoma"/>
                <w:i/>
                <w:iCs/>
                <w:sz w:val="20"/>
                <w:szCs w:val="20"/>
              </w:rPr>
            </w:pPr>
            <w:r w:rsidRPr="00374A3C">
              <w:rPr>
                <w:rFonts w:ascii="Tahoma" w:hAnsi="Tahoma" w:cs="Tahoma"/>
                <w:i/>
                <w:iCs/>
                <w:sz w:val="20"/>
                <w:szCs w:val="20"/>
              </w:rPr>
              <w:t xml:space="preserve">Insert participant names </w:t>
            </w:r>
          </w:p>
        </w:tc>
        <w:tc>
          <w:tcPr>
            <w:tcW w:w="4317" w:type="dxa"/>
            <w:tcBorders>
              <w:top w:val="nil"/>
              <w:left w:val="nil"/>
              <w:bottom w:val="nil"/>
              <w:right w:val="nil"/>
            </w:tcBorders>
            <w:shd w:val="clear" w:color="auto" w:fill="F2F2F2" w:themeFill="background1" w:themeFillShade="F2"/>
          </w:tcPr>
          <w:p w14:paraId="470F9AEA" w14:textId="77777777" w:rsidR="00374A3C" w:rsidRPr="00374A3C" w:rsidRDefault="00374A3C" w:rsidP="00374A3C">
            <w:pPr>
              <w:pStyle w:val="ListParagraph"/>
              <w:rPr>
                <w:rFonts w:ascii="Tahoma" w:hAnsi="Tahoma" w:cs="Tahoma"/>
                <w:i/>
                <w:iCs/>
                <w:sz w:val="20"/>
                <w:szCs w:val="20"/>
              </w:rPr>
            </w:pPr>
          </w:p>
          <w:p w14:paraId="6D9C346B" w14:textId="477AA4C3" w:rsidR="00B86261" w:rsidRPr="00374A3C" w:rsidRDefault="0018759C" w:rsidP="00374A3C">
            <w:pPr>
              <w:pStyle w:val="ListParagraph"/>
              <w:numPr>
                <w:ilvl w:val="0"/>
                <w:numId w:val="20"/>
              </w:numPr>
              <w:jc w:val="both"/>
              <w:rPr>
                <w:rFonts w:ascii="Tahoma" w:hAnsi="Tahoma" w:cs="Tahoma"/>
                <w:i/>
                <w:iCs/>
                <w:sz w:val="20"/>
                <w:szCs w:val="20"/>
              </w:rPr>
            </w:pPr>
            <w:r w:rsidRPr="00374A3C">
              <w:rPr>
                <w:rFonts w:ascii="Tahoma" w:hAnsi="Tahoma" w:cs="Tahoma"/>
                <w:i/>
                <w:iCs/>
                <w:sz w:val="20"/>
                <w:szCs w:val="20"/>
              </w:rPr>
              <w:t>Insert participant names</w:t>
            </w:r>
          </w:p>
        </w:tc>
        <w:tc>
          <w:tcPr>
            <w:tcW w:w="4317" w:type="dxa"/>
            <w:tcBorders>
              <w:top w:val="nil"/>
              <w:left w:val="nil"/>
              <w:bottom w:val="nil"/>
              <w:right w:val="nil"/>
            </w:tcBorders>
            <w:shd w:val="clear" w:color="auto" w:fill="F2F2F2" w:themeFill="background1" w:themeFillShade="F2"/>
          </w:tcPr>
          <w:p w14:paraId="12CFC30E" w14:textId="77777777" w:rsidR="00374A3C" w:rsidRPr="00374A3C" w:rsidRDefault="00374A3C" w:rsidP="00374A3C">
            <w:pPr>
              <w:pStyle w:val="ListParagraph"/>
              <w:rPr>
                <w:rFonts w:ascii="Tahoma" w:hAnsi="Tahoma" w:cs="Tahoma"/>
                <w:i/>
                <w:iCs/>
                <w:sz w:val="20"/>
                <w:szCs w:val="20"/>
              </w:rPr>
            </w:pPr>
          </w:p>
          <w:p w14:paraId="2933802F" w14:textId="06CD735F" w:rsidR="00B86261" w:rsidRPr="00374A3C" w:rsidRDefault="0018759C" w:rsidP="00B43F08">
            <w:pPr>
              <w:pStyle w:val="ListParagraph"/>
              <w:numPr>
                <w:ilvl w:val="0"/>
                <w:numId w:val="20"/>
              </w:numPr>
              <w:rPr>
                <w:rFonts w:ascii="Tahoma" w:hAnsi="Tahoma" w:cs="Tahoma"/>
                <w:i/>
                <w:iCs/>
                <w:sz w:val="20"/>
                <w:szCs w:val="20"/>
              </w:rPr>
            </w:pPr>
            <w:r w:rsidRPr="00374A3C">
              <w:rPr>
                <w:rFonts w:ascii="Tahoma" w:hAnsi="Tahoma" w:cs="Tahoma"/>
                <w:i/>
                <w:iCs/>
                <w:sz w:val="20"/>
                <w:szCs w:val="20"/>
              </w:rPr>
              <w:t>Insert participant names</w:t>
            </w:r>
          </w:p>
          <w:p w14:paraId="555A89CF" w14:textId="77777777" w:rsidR="00374A3C" w:rsidRPr="00374A3C" w:rsidRDefault="00374A3C" w:rsidP="00374A3C">
            <w:pPr>
              <w:rPr>
                <w:rFonts w:ascii="Tahoma" w:hAnsi="Tahoma" w:cs="Tahoma"/>
                <w:i/>
                <w:iCs/>
                <w:sz w:val="20"/>
                <w:szCs w:val="20"/>
              </w:rPr>
            </w:pPr>
          </w:p>
          <w:p w14:paraId="1301BAE4" w14:textId="77777777" w:rsidR="00374A3C" w:rsidRPr="00374A3C" w:rsidRDefault="00374A3C" w:rsidP="00374A3C">
            <w:pPr>
              <w:rPr>
                <w:rFonts w:ascii="Tahoma" w:hAnsi="Tahoma" w:cs="Tahoma"/>
                <w:i/>
                <w:iCs/>
                <w:sz w:val="20"/>
                <w:szCs w:val="20"/>
              </w:rPr>
            </w:pPr>
          </w:p>
          <w:p w14:paraId="6756024D" w14:textId="77777777" w:rsidR="00374A3C" w:rsidRPr="00374A3C" w:rsidRDefault="00374A3C" w:rsidP="00374A3C">
            <w:pPr>
              <w:rPr>
                <w:rFonts w:ascii="Tahoma" w:hAnsi="Tahoma" w:cs="Tahoma"/>
                <w:i/>
                <w:iCs/>
                <w:sz w:val="20"/>
                <w:szCs w:val="20"/>
              </w:rPr>
            </w:pPr>
          </w:p>
          <w:p w14:paraId="34BDE393" w14:textId="77777777" w:rsidR="00374A3C" w:rsidRPr="00374A3C" w:rsidRDefault="00374A3C" w:rsidP="00374A3C">
            <w:pPr>
              <w:rPr>
                <w:rFonts w:ascii="Tahoma" w:hAnsi="Tahoma" w:cs="Tahoma"/>
                <w:i/>
                <w:iCs/>
                <w:sz w:val="20"/>
                <w:szCs w:val="20"/>
              </w:rPr>
            </w:pPr>
          </w:p>
          <w:p w14:paraId="1BFB4702" w14:textId="77777777" w:rsidR="00374A3C" w:rsidRPr="00374A3C" w:rsidRDefault="00374A3C" w:rsidP="00374A3C">
            <w:pPr>
              <w:rPr>
                <w:rFonts w:ascii="Tahoma" w:hAnsi="Tahoma" w:cs="Tahoma"/>
                <w:i/>
                <w:iCs/>
                <w:sz w:val="20"/>
                <w:szCs w:val="20"/>
              </w:rPr>
            </w:pPr>
          </w:p>
          <w:p w14:paraId="3D0434C0" w14:textId="77777777" w:rsidR="00374A3C" w:rsidRPr="00374A3C" w:rsidRDefault="00374A3C" w:rsidP="00374A3C">
            <w:pPr>
              <w:rPr>
                <w:rFonts w:ascii="Tahoma" w:hAnsi="Tahoma" w:cs="Tahoma"/>
                <w:i/>
                <w:iCs/>
                <w:sz w:val="20"/>
                <w:szCs w:val="20"/>
              </w:rPr>
            </w:pPr>
          </w:p>
          <w:p w14:paraId="727F2CB4" w14:textId="25294FBD" w:rsidR="00374A3C" w:rsidRPr="00374A3C" w:rsidRDefault="00374A3C" w:rsidP="00374A3C">
            <w:pPr>
              <w:rPr>
                <w:rFonts w:ascii="Tahoma" w:hAnsi="Tahoma" w:cs="Tahoma"/>
                <w:i/>
                <w:iCs/>
                <w:sz w:val="20"/>
                <w:szCs w:val="20"/>
              </w:rPr>
            </w:pPr>
          </w:p>
          <w:p w14:paraId="3CE4C221" w14:textId="2EF835DE" w:rsidR="00374A3C" w:rsidRPr="00374A3C" w:rsidRDefault="00374A3C" w:rsidP="00374A3C">
            <w:pPr>
              <w:rPr>
                <w:rFonts w:ascii="Tahoma" w:hAnsi="Tahoma" w:cs="Tahoma"/>
                <w:i/>
                <w:iCs/>
                <w:sz w:val="20"/>
                <w:szCs w:val="20"/>
              </w:rPr>
            </w:pPr>
          </w:p>
          <w:p w14:paraId="76D17D8D" w14:textId="77777777" w:rsidR="00374A3C" w:rsidRPr="00374A3C" w:rsidRDefault="00374A3C" w:rsidP="00374A3C">
            <w:pPr>
              <w:rPr>
                <w:rFonts w:ascii="Tahoma" w:hAnsi="Tahoma" w:cs="Tahoma"/>
                <w:i/>
                <w:iCs/>
                <w:sz w:val="20"/>
                <w:szCs w:val="20"/>
              </w:rPr>
            </w:pPr>
          </w:p>
          <w:p w14:paraId="00658E7A" w14:textId="77777777" w:rsidR="00374A3C" w:rsidRPr="00374A3C" w:rsidRDefault="00374A3C" w:rsidP="00374A3C">
            <w:pPr>
              <w:rPr>
                <w:rFonts w:ascii="Tahoma" w:hAnsi="Tahoma" w:cs="Tahoma"/>
                <w:i/>
                <w:iCs/>
                <w:sz w:val="20"/>
                <w:szCs w:val="20"/>
              </w:rPr>
            </w:pPr>
          </w:p>
          <w:p w14:paraId="4901FF23" w14:textId="77777777" w:rsidR="00374A3C" w:rsidRPr="00374A3C" w:rsidRDefault="00374A3C" w:rsidP="00374A3C">
            <w:pPr>
              <w:rPr>
                <w:rFonts w:ascii="Tahoma" w:hAnsi="Tahoma" w:cs="Tahoma"/>
                <w:i/>
                <w:iCs/>
                <w:sz w:val="20"/>
                <w:szCs w:val="20"/>
              </w:rPr>
            </w:pPr>
          </w:p>
          <w:p w14:paraId="6FCBF959" w14:textId="6CA5C691" w:rsidR="00374A3C" w:rsidRPr="00374A3C" w:rsidRDefault="00374A3C" w:rsidP="00374A3C">
            <w:pPr>
              <w:rPr>
                <w:rFonts w:ascii="Tahoma" w:hAnsi="Tahoma" w:cs="Tahoma"/>
                <w:i/>
                <w:iCs/>
                <w:sz w:val="20"/>
                <w:szCs w:val="20"/>
              </w:rPr>
            </w:pPr>
          </w:p>
        </w:tc>
      </w:tr>
    </w:tbl>
    <w:p w14:paraId="7F5B7091" w14:textId="77777777" w:rsidR="00B86261" w:rsidRPr="00374A3C" w:rsidRDefault="00B86261" w:rsidP="00374A3C">
      <w:pPr>
        <w:spacing w:line="360" w:lineRule="auto"/>
        <w:rPr>
          <w:rFonts w:ascii="Tahoma" w:hAnsi="Tahoma" w:cs="Tahoma"/>
          <w:sz w:val="20"/>
          <w:szCs w:val="20"/>
        </w:rPr>
      </w:pPr>
    </w:p>
    <w:p w14:paraId="71FA70B8" w14:textId="77777777" w:rsidR="00B86261" w:rsidRPr="00374A3C" w:rsidRDefault="00B86261" w:rsidP="00374A3C">
      <w:pPr>
        <w:pStyle w:val="ListParagraph"/>
        <w:numPr>
          <w:ilvl w:val="0"/>
          <w:numId w:val="8"/>
        </w:numPr>
        <w:spacing w:line="360" w:lineRule="auto"/>
        <w:rPr>
          <w:rFonts w:ascii="Tahoma" w:hAnsi="Tahoma" w:cs="Tahoma"/>
          <w:sz w:val="20"/>
          <w:szCs w:val="20"/>
        </w:rPr>
      </w:pPr>
      <w:r w:rsidRPr="00374A3C">
        <w:rPr>
          <w:rFonts w:ascii="Tahoma" w:hAnsi="Tahoma" w:cs="Tahoma"/>
          <w:sz w:val="20"/>
          <w:szCs w:val="20"/>
        </w:rPr>
        <w:t xml:space="preserve">You will find a table (similar to the one shown on the PowerPoint screen) with the top row (monitoring) filled out already. </w:t>
      </w:r>
    </w:p>
    <w:p w14:paraId="2FC34166" w14:textId="77777777" w:rsidR="00B86261" w:rsidRPr="00761F32" w:rsidRDefault="00B86261" w:rsidP="00374A3C">
      <w:pPr>
        <w:pStyle w:val="ListParagraph"/>
        <w:spacing w:line="360" w:lineRule="auto"/>
        <w:rPr>
          <w:rFonts w:ascii="Tahoma" w:hAnsi="Tahoma" w:cs="Tahoma"/>
          <w:sz w:val="16"/>
          <w:szCs w:val="16"/>
        </w:rPr>
      </w:pPr>
    </w:p>
    <w:p w14:paraId="468DD392" w14:textId="6DA319FF" w:rsidR="00B86261" w:rsidRPr="00374A3C" w:rsidRDefault="00B86261" w:rsidP="00374A3C">
      <w:pPr>
        <w:pStyle w:val="ListParagraph"/>
        <w:numPr>
          <w:ilvl w:val="0"/>
          <w:numId w:val="8"/>
        </w:numPr>
        <w:spacing w:line="360" w:lineRule="auto"/>
        <w:rPr>
          <w:rFonts w:ascii="Tahoma" w:hAnsi="Tahoma" w:cs="Tahoma"/>
          <w:sz w:val="20"/>
          <w:szCs w:val="20"/>
        </w:rPr>
      </w:pPr>
      <w:r w:rsidRPr="00374A3C">
        <w:rPr>
          <w:rFonts w:ascii="Tahoma" w:hAnsi="Tahoma" w:cs="Tahoma"/>
          <w:sz w:val="20"/>
          <w:szCs w:val="20"/>
        </w:rPr>
        <w:t xml:space="preserve">As a group, you are to fill in the cells of this table with the characteristics that you think the component of MEAL you’re assigned (evaluation, accountability or learning) would have across the Gender Equality Spectrum. See </w:t>
      </w:r>
      <w:hyperlink w:anchor="_Annex_13a:_Monitoring" w:history="1">
        <w:r w:rsidRPr="00374A3C">
          <w:rPr>
            <w:rStyle w:val="Hyperlink"/>
            <w:rFonts w:ascii="Tahoma" w:hAnsi="Tahoma" w:cs="Tahoma"/>
            <w:b/>
            <w:bCs/>
            <w:color w:val="63763E"/>
            <w:sz w:val="20"/>
            <w:szCs w:val="20"/>
          </w:rPr>
          <w:t>Annex 13a</w:t>
        </w:r>
      </w:hyperlink>
      <w:r w:rsidRPr="00374A3C">
        <w:rPr>
          <w:rFonts w:ascii="Tahoma" w:hAnsi="Tahoma" w:cs="Tahoma"/>
          <w:sz w:val="20"/>
          <w:szCs w:val="20"/>
        </w:rPr>
        <w:t xml:space="preserve"> as an example for monitoring. </w:t>
      </w:r>
    </w:p>
    <w:p w14:paraId="49FA7044" w14:textId="77777777" w:rsidR="00B86261" w:rsidRPr="00374A3C" w:rsidRDefault="00B86261" w:rsidP="00374A3C">
      <w:pPr>
        <w:pStyle w:val="ListParagraph"/>
        <w:numPr>
          <w:ilvl w:val="1"/>
          <w:numId w:val="8"/>
        </w:numPr>
        <w:spacing w:line="360" w:lineRule="auto"/>
        <w:rPr>
          <w:rFonts w:ascii="Tahoma" w:hAnsi="Tahoma" w:cs="Tahoma"/>
          <w:sz w:val="20"/>
          <w:szCs w:val="20"/>
        </w:rPr>
      </w:pPr>
      <w:r w:rsidRPr="00374A3C">
        <w:rPr>
          <w:rFonts w:ascii="Tahoma" w:hAnsi="Tahoma" w:cs="Tahoma"/>
          <w:sz w:val="20"/>
          <w:szCs w:val="20"/>
        </w:rPr>
        <w:t xml:space="preserve">You will also find a copy of Oxfam’s Feminist Principles of Monitoring, Evaluation, Learning and Accountability in </w:t>
      </w:r>
      <w:hyperlink w:anchor="_Annex_13b:_Oxfam’s" w:history="1">
        <w:r w:rsidRPr="00374A3C">
          <w:rPr>
            <w:rStyle w:val="Hyperlink"/>
            <w:rFonts w:ascii="Tahoma" w:hAnsi="Tahoma" w:cs="Tahoma"/>
            <w:b/>
            <w:bCs/>
            <w:color w:val="63763E"/>
            <w:sz w:val="20"/>
            <w:szCs w:val="20"/>
          </w:rPr>
          <w:t>Annex 13b</w:t>
        </w:r>
      </w:hyperlink>
      <w:r w:rsidRPr="00374A3C">
        <w:rPr>
          <w:rFonts w:ascii="Tahoma" w:hAnsi="Tahoma" w:cs="Tahoma"/>
          <w:sz w:val="20"/>
          <w:szCs w:val="20"/>
        </w:rPr>
        <w:t xml:space="preserve"> to support your discussion</w:t>
      </w:r>
    </w:p>
    <w:p w14:paraId="27B1AD95" w14:textId="77777777" w:rsidR="00B86261" w:rsidRPr="00761F32" w:rsidRDefault="00B86261" w:rsidP="00374A3C">
      <w:pPr>
        <w:spacing w:line="360" w:lineRule="auto"/>
        <w:rPr>
          <w:rFonts w:ascii="Tahoma" w:hAnsi="Tahoma" w:cs="Tahoma"/>
          <w:sz w:val="16"/>
          <w:szCs w:val="16"/>
        </w:rPr>
      </w:pPr>
    </w:p>
    <w:p w14:paraId="1E7BA4CB" w14:textId="112FCECF" w:rsidR="00B86261" w:rsidRPr="00374A3C" w:rsidRDefault="00B86261" w:rsidP="00B86261">
      <w:pPr>
        <w:pStyle w:val="ListParagraph"/>
        <w:numPr>
          <w:ilvl w:val="0"/>
          <w:numId w:val="8"/>
        </w:numPr>
        <w:spacing w:line="360" w:lineRule="auto"/>
        <w:rPr>
          <w:rFonts w:ascii="Tahoma" w:hAnsi="Tahoma" w:cs="Tahoma"/>
          <w:sz w:val="20"/>
          <w:szCs w:val="20"/>
        </w:rPr>
      </w:pPr>
      <w:r w:rsidRPr="00374A3C">
        <w:rPr>
          <w:rFonts w:ascii="Tahoma" w:hAnsi="Tahoma" w:cs="Tahoma"/>
          <w:sz w:val="20"/>
          <w:szCs w:val="20"/>
        </w:rPr>
        <w:t xml:space="preserve">Think about the process and consider the MEAL outcomes and process. You will have about </w:t>
      </w:r>
      <w:r w:rsidRPr="00374A3C">
        <w:rPr>
          <w:rFonts w:ascii="Tahoma" w:hAnsi="Tahoma" w:cs="Tahoma"/>
          <w:b/>
          <w:bCs/>
          <w:color w:val="491A36"/>
          <w:sz w:val="20"/>
          <w:szCs w:val="20"/>
        </w:rPr>
        <w:t>20 minutes</w:t>
      </w:r>
      <w:r w:rsidRPr="00374A3C">
        <w:rPr>
          <w:rFonts w:ascii="Tahoma" w:hAnsi="Tahoma" w:cs="Tahoma"/>
          <w:color w:val="491A36"/>
          <w:sz w:val="20"/>
          <w:szCs w:val="20"/>
        </w:rPr>
        <w:t xml:space="preserve"> </w:t>
      </w:r>
      <w:r w:rsidRPr="00374A3C">
        <w:rPr>
          <w:rFonts w:ascii="Tahoma" w:hAnsi="Tahoma" w:cs="Tahoma"/>
          <w:sz w:val="20"/>
          <w:szCs w:val="20"/>
        </w:rPr>
        <w:t>to complete your grid.</w:t>
      </w:r>
    </w:p>
    <w:bookmarkStart w:id="10" w:name="_Annex_13a:_Monitoring"/>
    <w:bookmarkStart w:id="11" w:name="_Toc55859460"/>
    <w:bookmarkStart w:id="12" w:name="_Toc57813724"/>
    <w:bookmarkEnd w:id="10"/>
    <w:p w14:paraId="086DB985" w14:textId="024693A2" w:rsidR="00B86261" w:rsidRPr="00374A3C" w:rsidRDefault="0001193D" w:rsidP="00374A3C">
      <w:pPr>
        <w:pStyle w:val="Heading3"/>
      </w:pPr>
      <w:r w:rsidRPr="007955D9">
        <w:rPr>
          <w:noProof/>
        </w:rPr>
        <w:lastRenderedPageBreak/>
        <mc:AlternateContent>
          <mc:Choice Requires="wps">
            <w:drawing>
              <wp:anchor distT="0" distB="0" distL="114300" distR="114300" simplePos="0" relativeHeight="251713536" behindDoc="0" locked="0" layoutInCell="1" allowOverlap="1" wp14:anchorId="53809ADC" wp14:editId="361F9F00">
                <wp:simplePos x="0" y="0"/>
                <wp:positionH relativeFrom="column">
                  <wp:posOffset>8786495</wp:posOffset>
                </wp:positionH>
                <wp:positionV relativeFrom="page">
                  <wp:posOffset>569405</wp:posOffset>
                </wp:positionV>
                <wp:extent cx="345440" cy="150050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95F8EE0"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809ADC" id="Text Box 18" o:spid="_x0000_s1036" type="#_x0000_t202" style="position:absolute;margin-left:691.85pt;margin-top:44.85pt;width:27.2pt;height:118.15pt;z-index:2517135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" fillcolor="#491a36" stroked="f" strokeweight=".5pt">
                <v:textbox style="layout-flow:vertical;mso-layout-flow-alt:bottom-to-top">
                  <w:txbxContent>
                    <w:p w14:paraId="595F8EE0"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r w:rsidR="00B86261" w:rsidRPr="00374A3C">
        <w:t xml:space="preserve">Annex 13a: </w:t>
      </w:r>
      <w:bookmarkEnd w:id="11"/>
      <w:r w:rsidR="00374A3C">
        <w:t>MEAL on a Gender Equality Spect</w:t>
      </w:r>
      <w:r w:rsidR="00C9289F">
        <w:t>r</w:t>
      </w:r>
      <w:r w:rsidR="00374A3C">
        <w:t>um</w:t>
      </w:r>
      <w:bookmarkEnd w:id="12"/>
    </w:p>
    <w:p w14:paraId="7472D883" w14:textId="77777777" w:rsidR="00B86261" w:rsidRPr="00374A3C" w:rsidRDefault="00B86261" w:rsidP="00B86261">
      <w:pPr>
        <w:rPr>
          <w:rFonts w:ascii="Tahoma" w:hAnsi="Tahoma"/>
        </w:rPr>
      </w:pPr>
    </w:p>
    <w:tbl>
      <w:tblPr>
        <w:tblStyle w:val="TableGrid"/>
        <w:tblW w:w="0" w:type="auto"/>
        <w:tblLook w:val="04A0" w:firstRow="1" w:lastRow="0" w:firstColumn="1" w:lastColumn="0" w:noHBand="0" w:noVBand="1"/>
      </w:tblPr>
      <w:tblGrid>
        <w:gridCol w:w="1838"/>
        <w:gridCol w:w="3686"/>
        <w:gridCol w:w="3827"/>
        <w:gridCol w:w="3599"/>
      </w:tblGrid>
      <w:tr w:rsidR="00B86261" w:rsidRPr="00374A3C" w14:paraId="7D269FE0" w14:textId="77777777" w:rsidTr="00374A3C">
        <w:tc>
          <w:tcPr>
            <w:tcW w:w="1838" w:type="dxa"/>
            <w:tcBorders>
              <w:top w:val="nil"/>
              <w:left w:val="nil"/>
              <w:bottom w:val="nil"/>
              <w:right w:val="nil"/>
            </w:tcBorders>
            <w:shd w:val="clear" w:color="auto" w:fill="F9D380"/>
          </w:tcPr>
          <w:p w14:paraId="74E91871" w14:textId="26E52FEA" w:rsidR="00B86261" w:rsidRPr="00374A3C" w:rsidRDefault="00B86261" w:rsidP="0018759C">
            <w:pPr>
              <w:rPr>
                <w:rFonts w:ascii="Tahoma" w:hAnsi="Tahoma" w:cs="Tahoma"/>
                <w:color w:val="3A4888"/>
                <w:sz w:val="20"/>
                <w:szCs w:val="20"/>
              </w:rPr>
            </w:pPr>
          </w:p>
        </w:tc>
        <w:tc>
          <w:tcPr>
            <w:tcW w:w="3686" w:type="dxa"/>
            <w:tcBorders>
              <w:top w:val="nil"/>
              <w:left w:val="nil"/>
              <w:bottom w:val="nil"/>
              <w:right w:val="nil"/>
            </w:tcBorders>
            <w:shd w:val="clear" w:color="auto" w:fill="F9D380"/>
          </w:tcPr>
          <w:p w14:paraId="1DF170C5" w14:textId="1CADB9DA" w:rsidR="00374A3C" w:rsidRPr="00374A3C" w:rsidRDefault="00374A3C" w:rsidP="0018759C">
            <w:pPr>
              <w:jc w:val="center"/>
              <w:rPr>
                <w:rFonts w:ascii="Tahoma" w:hAnsi="Tahoma" w:cs="Tahoma"/>
                <w:b/>
                <w:bCs/>
                <w:color w:val="491A36"/>
                <w:sz w:val="20"/>
                <w:szCs w:val="20"/>
              </w:rPr>
            </w:pPr>
          </w:p>
          <w:p w14:paraId="2D5B94D2" w14:textId="35BC901D" w:rsidR="00B86261" w:rsidRPr="00374A3C" w:rsidRDefault="00B86261" w:rsidP="0018759C">
            <w:pPr>
              <w:jc w:val="center"/>
              <w:rPr>
                <w:rFonts w:ascii="Tahoma" w:hAnsi="Tahoma" w:cs="Tahoma"/>
                <w:b/>
                <w:bCs/>
                <w:color w:val="491A36"/>
                <w:sz w:val="20"/>
                <w:szCs w:val="20"/>
              </w:rPr>
            </w:pPr>
            <w:r w:rsidRPr="00374A3C">
              <w:rPr>
                <w:rFonts w:ascii="Tahoma" w:hAnsi="Tahoma" w:cs="Tahoma"/>
                <w:b/>
                <w:bCs/>
                <w:color w:val="491A36"/>
                <w:sz w:val="20"/>
                <w:szCs w:val="20"/>
              </w:rPr>
              <w:t>Gender Aware/Sensitive</w:t>
            </w:r>
          </w:p>
        </w:tc>
        <w:tc>
          <w:tcPr>
            <w:tcW w:w="3827" w:type="dxa"/>
            <w:tcBorders>
              <w:top w:val="nil"/>
              <w:left w:val="nil"/>
              <w:bottom w:val="nil"/>
              <w:right w:val="nil"/>
            </w:tcBorders>
            <w:shd w:val="clear" w:color="auto" w:fill="F9D380"/>
          </w:tcPr>
          <w:p w14:paraId="10B195F2" w14:textId="505BF661" w:rsidR="00374A3C" w:rsidRPr="00374A3C" w:rsidRDefault="00374A3C" w:rsidP="0018759C">
            <w:pPr>
              <w:jc w:val="center"/>
              <w:rPr>
                <w:rFonts w:ascii="Tahoma" w:hAnsi="Tahoma" w:cs="Tahoma"/>
                <w:b/>
                <w:bCs/>
                <w:color w:val="491A36"/>
                <w:sz w:val="20"/>
                <w:szCs w:val="20"/>
              </w:rPr>
            </w:pPr>
          </w:p>
          <w:p w14:paraId="2D691A2D" w14:textId="527FECF0" w:rsidR="00B86261" w:rsidRPr="00374A3C" w:rsidRDefault="00B86261" w:rsidP="0018759C">
            <w:pPr>
              <w:jc w:val="center"/>
              <w:rPr>
                <w:rFonts w:ascii="Tahoma" w:hAnsi="Tahoma" w:cs="Tahoma"/>
                <w:b/>
                <w:bCs/>
                <w:color w:val="491A36"/>
                <w:sz w:val="20"/>
                <w:szCs w:val="20"/>
              </w:rPr>
            </w:pPr>
            <w:r w:rsidRPr="00374A3C">
              <w:rPr>
                <w:rFonts w:ascii="Tahoma" w:hAnsi="Tahoma" w:cs="Tahoma"/>
                <w:b/>
                <w:bCs/>
                <w:color w:val="491A36"/>
                <w:sz w:val="20"/>
                <w:szCs w:val="20"/>
              </w:rPr>
              <w:t>Gender Responsive</w:t>
            </w:r>
          </w:p>
        </w:tc>
        <w:tc>
          <w:tcPr>
            <w:tcW w:w="3599" w:type="dxa"/>
            <w:tcBorders>
              <w:top w:val="nil"/>
              <w:left w:val="nil"/>
              <w:bottom w:val="nil"/>
              <w:right w:val="nil"/>
            </w:tcBorders>
            <w:shd w:val="clear" w:color="auto" w:fill="F9D380"/>
          </w:tcPr>
          <w:p w14:paraId="244EAB5C" w14:textId="4941F451" w:rsidR="00374A3C" w:rsidRPr="00374A3C" w:rsidRDefault="00374A3C" w:rsidP="0018759C">
            <w:pPr>
              <w:jc w:val="center"/>
              <w:rPr>
                <w:rFonts w:ascii="Tahoma" w:hAnsi="Tahoma" w:cs="Tahoma"/>
                <w:b/>
                <w:bCs/>
                <w:color w:val="491A36"/>
                <w:sz w:val="20"/>
                <w:szCs w:val="20"/>
              </w:rPr>
            </w:pPr>
          </w:p>
          <w:p w14:paraId="122A5F54" w14:textId="77777777" w:rsidR="00B86261" w:rsidRPr="00374A3C" w:rsidRDefault="00B86261" w:rsidP="0018759C">
            <w:pPr>
              <w:jc w:val="center"/>
              <w:rPr>
                <w:rFonts w:ascii="Tahoma" w:hAnsi="Tahoma" w:cs="Tahoma"/>
                <w:b/>
                <w:bCs/>
                <w:color w:val="491A36"/>
                <w:sz w:val="20"/>
                <w:szCs w:val="20"/>
              </w:rPr>
            </w:pPr>
            <w:r w:rsidRPr="00374A3C">
              <w:rPr>
                <w:rFonts w:ascii="Tahoma" w:hAnsi="Tahoma" w:cs="Tahoma"/>
                <w:b/>
                <w:bCs/>
                <w:color w:val="491A36"/>
                <w:sz w:val="20"/>
                <w:szCs w:val="20"/>
              </w:rPr>
              <w:t>Gender Transformative/ Feminism</w:t>
            </w:r>
          </w:p>
          <w:p w14:paraId="341DFAAD" w14:textId="7910BCDD" w:rsidR="00374A3C" w:rsidRPr="00374A3C" w:rsidRDefault="00374A3C" w:rsidP="0018759C">
            <w:pPr>
              <w:jc w:val="center"/>
              <w:rPr>
                <w:rFonts w:ascii="Tahoma" w:hAnsi="Tahoma" w:cs="Tahoma"/>
                <w:b/>
                <w:bCs/>
                <w:color w:val="491A36"/>
                <w:sz w:val="20"/>
                <w:szCs w:val="20"/>
              </w:rPr>
            </w:pPr>
          </w:p>
        </w:tc>
      </w:tr>
      <w:tr w:rsidR="00B86261" w:rsidRPr="00374A3C" w14:paraId="7164AF8C" w14:textId="77777777" w:rsidTr="00374A3C">
        <w:trPr>
          <w:trHeight w:val="4290"/>
        </w:trPr>
        <w:tc>
          <w:tcPr>
            <w:tcW w:w="1838" w:type="dxa"/>
            <w:tcBorders>
              <w:top w:val="nil"/>
              <w:left w:val="nil"/>
              <w:bottom w:val="nil"/>
              <w:right w:val="nil"/>
            </w:tcBorders>
            <w:shd w:val="clear" w:color="auto" w:fill="F9D380"/>
          </w:tcPr>
          <w:p w14:paraId="01769F0B" w14:textId="77777777" w:rsidR="00374A3C" w:rsidRDefault="00374A3C" w:rsidP="0018759C">
            <w:pPr>
              <w:jc w:val="right"/>
              <w:rPr>
                <w:rFonts w:ascii="Tahoma" w:hAnsi="Tahoma" w:cs="Tahoma"/>
                <w:b/>
                <w:bCs/>
                <w:color w:val="3A4888"/>
                <w:sz w:val="20"/>
                <w:szCs w:val="20"/>
              </w:rPr>
            </w:pPr>
          </w:p>
          <w:p w14:paraId="4DD05D32" w14:textId="6B4CEEEB" w:rsidR="00B86261" w:rsidRPr="00374A3C" w:rsidRDefault="00B86261" w:rsidP="0018759C">
            <w:pPr>
              <w:jc w:val="right"/>
              <w:rPr>
                <w:rFonts w:ascii="Tahoma" w:hAnsi="Tahoma" w:cs="Tahoma"/>
                <w:b/>
                <w:bCs/>
                <w:color w:val="3A4888"/>
                <w:sz w:val="20"/>
                <w:szCs w:val="20"/>
              </w:rPr>
            </w:pPr>
            <w:r w:rsidRPr="00374A3C">
              <w:rPr>
                <w:rFonts w:ascii="Tahoma" w:hAnsi="Tahoma" w:cs="Tahoma"/>
                <w:b/>
                <w:bCs/>
                <w:color w:val="3A4888"/>
                <w:sz w:val="20"/>
                <w:szCs w:val="20"/>
              </w:rPr>
              <w:t>Monitoring</w:t>
            </w:r>
          </w:p>
        </w:tc>
        <w:tc>
          <w:tcPr>
            <w:tcW w:w="3686" w:type="dxa"/>
            <w:tcBorders>
              <w:top w:val="nil"/>
              <w:left w:val="nil"/>
              <w:bottom w:val="nil"/>
              <w:right w:val="nil"/>
            </w:tcBorders>
            <w:shd w:val="clear" w:color="auto" w:fill="F2F2F2" w:themeFill="background1" w:themeFillShade="F2"/>
          </w:tcPr>
          <w:p w14:paraId="490F4EC0" w14:textId="77777777" w:rsidR="00374A3C" w:rsidRDefault="00374A3C" w:rsidP="00374A3C">
            <w:pPr>
              <w:pStyle w:val="ListParagraph"/>
              <w:spacing w:line="276" w:lineRule="auto"/>
              <w:ind w:left="246"/>
              <w:rPr>
                <w:rFonts w:ascii="Tahoma" w:hAnsi="Tahoma" w:cs="Tahoma"/>
                <w:color w:val="000000" w:themeColor="text1"/>
                <w:sz w:val="20"/>
                <w:szCs w:val="20"/>
              </w:rPr>
            </w:pPr>
          </w:p>
          <w:p w14:paraId="4D9414B7" w14:textId="3256DAA9" w:rsidR="00B86261" w:rsidRDefault="00B86261" w:rsidP="00374A3C">
            <w:pPr>
              <w:pStyle w:val="ListParagraph"/>
              <w:numPr>
                <w:ilvl w:val="0"/>
                <w:numId w:val="9"/>
              </w:numPr>
              <w:spacing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Monitors female and male beneficiaries and stakeholders</w:t>
            </w:r>
          </w:p>
          <w:p w14:paraId="1F0D900E" w14:textId="77777777" w:rsidR="00374A3C" w:rsidRPr="00374A3C" w:rsidRDefault="00374A3C" w:rsidP="00374A3C">
            <w:pPr>
              <w:pStyle w:val="ListParagraph"/>
              <w:spacing w:line="276" w:lineRule="auto"/>
              <w:ind w:left="246"/>
              <w:rPr>
                <w:rFonts w:ascii="Tahoma" w:hAnsi="Tahoma" w:cs="Tahoma"/>
                <w:color w:val="000000" w:themeColor="text1"/>
                <w:sz w:val="20"/>
                <w:szCs w:val="20"/>
              </w:rPr>
            </w:pPr>
          </w:p>
          <w:p w14:paraId="44EB8A3F" w14:textId="665C1DC2" w:rsidR="00B86261" w:rsidRDefault="00B86261" w:rsidP="00374A3C">
            <w:pPr>
              <w:pStyle w:val="ListParagraph"/>
              <w:numPr>
                <w:ilvl w:val="0"/>
                <w:numId w:val="9"/>
              </w:numPr>
              <w:spacing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Takes gender into consideration during planning and risk analysis for data collection</w:t>
            </w:r>
          </w:p>
          <w:p w14:paraId="3913E830" w14:textId="77777777" w:rsidR="00374A3C" w:rsidRPr="00374A3C" w:rsidRDefault="00374A3C" w:rsidP="00374A3C">
            <w:pPr>
              <w:pStyle w:val="ListParagraph"/>
              <w:rPr>
                <w:rFonts w:ascii="Tahoma" w:hAnsi="Tahoma" w:cs="Tahoma"/>
                <w:color w:val="000000" w:themeColor="text1"/>
                <w:sz w:val="20"/>
                <w:szCs w:val="20"/>
              </w:rPr>
            </w:pPr>
          </w:p>
          <w:p w14:paraId="76EE8FE9" w14:textId="77777777" w:rsidR="00374A3C" w:rsidRPr="00374A3C" w:rsidRDefault="00374A3C" w:rsidP="00374A3C">
            <w:pPr>
              <w:pStyle w:val="ListParagraph"/>
              <w:spacing w:line="276" w:lineRule="auto"/>
              <w:ind w:left="246"/>
              <w:rPr>
                <w:rFonts w:ascii="Tahoma" w:hAnsi="Tahoma" w:cs="Tahoma"/>
                <w:color w:val="000000" w:themeColor="text1"/>
                <w:sz w:val="20"/>
                <w:szCs w:val="20"/>
              </w:rPr>
            </w:pPr>
          </w:p>
          <w:p w14:paraId="1B235D98" w14:textId="77777777" w:rsidR="00B86261" w:rsidRPr="00374A3C" w:rsidRDefault="00B86261" w:rsidP="00374A3C">
            <w:pPr>
              <w:pStyle w:val="ListParagraph"/>
              <w:numPr>
                <w:ilvl w:val="0"/>
                <w:numId w:val="9"/>
              </w:numPr>
              <w:spacing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Captures and organizes data disaggregated by sex/age</w:t>
            </w:r>
          </w:p>
          <w:p w14:paraId="36CA475E" w14:textId="77777777" w:rsidR="00B86261" w:rsidRPr="00374A3C" w:rsidRDefault="00B86261" w:rsidP="00374A3C">
            <w:pPr>
              <w:spacing w:line="276" w:lineRule="auto"/>
              <w:rPr>
                <w:rFonts w:ascii="Tahoma" w:hAnsi="Tahoma" w:cs="Tahoma"/>
                <w:color w:val="000000" w:themeColor="text1"/>
                <w:sz w:val="20"/>
                <w:szCs w:val="20"/>
              </w:rPr>
            </w:pPr>
          </w:p>
        </w:tc>
        <w:tc>
          <w:tcPr>
            <w:tcW w:w="3827" w:type="dxa"/>
            <w:tcBorders>
              <w:top w:val="nil"/>
              <w:left w:val="nil"/>
              <w:bottom w:val="nil"/>
              <w:right w:val="nil"/>
            </w:tcBorders>
            <w:shd w:val="clear" w:color="auto" w:fill="F2F2F2" w:themeFill="background1" w:themeFillShade="F2"/>
          </w:tcPr>
          <w:p w14:paraId="687BFD5F" w14:textId="77777777" w:rsidR="00374A3C" w:rsidRDefault="00374A3C" w:rsidP="00374A3C">
            <w:pPr>
              <w:pStyle w:val="ListParagraph"/>
              <w:spacing w:after="160" w:line="276" w:lineRule="auto"/>
              <w:ind w:left="246"/>
              <w:rPr>
                <w:rFonts w:ascii="Tahoma" w:hAnsi="Tahoma" w:cs="Tahoma"/>
                <w:color w:val="000000" w:themeColor="text1"/>
                <w:sz w:val="20"/>
                <w:szCs w:val="20"/>
              </w:rPr>
            </w:pPr>
          </w:p>
          <w:p w14:paraId="0920AF01" w14:textId="77B4257C" w:rsidR="00B86261" w:rsidRDefault="00B86261" w:rsidP="00374A3C">
            <w:pPr>
              <w:pStyle w:val="ListParagraph"/>
              <w:numPr>
                <w:ilvl w:val="0"/>
                <w:numId w:val="9"/>
              </w:numPr>
              <w:spacing w:after="160"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Monitors female and male beneficiaries and stakeholders</w:t>
            </w:r>
          </w:p>
          <w:p w14:paraId="550F0F8A" w14:textId="77777777" w:rsidR="00374A3C" w:rsidRPr="00374A3C" w:rsidRDefault="00374A3C" w:rsidP="00374A3C">
            <w:pPr>
              <w:pStyle w:val="ListParagraph"/>
              <w:spacing w:after="160" w:line="276" w:lineRule="auto"/>
              <w:ind w:left="246"/>
              <w:rPr>
                <w:rFonts w:ascii="Tahoma" w:hAnsi="Tahoma" w:cs="Tahoma"/>
                <w:color w:val="000000" w:themeColor="text1"/>
                <w:sz w:val="20"/>
                <w:szCs w:val="20"/>
              </w:rPr>
            </w:pPr>
          </w:p>
          <w:p w14:paraId="70E12370" w14:textId="3F03AD6B" w:rsidR="00374A3C" w:rsidRPr="00374A3C" w:rsidRDefault="00B86261" w:rsidP="00374A3C">
            <w:pPr>
              <w:pStyle w:val="ListParagraph"/>
              <w:numPr>
                <w:ilvl w:val="0"/>
                <w:numId w:val="9"/>
              </w:numPr>
              <w:spacing w:after="160"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Takes gender into consideration during planning and risk analysis for data collection</w:t>
            </w:r>
          </w:p>
          <w:p w14:paraId="0399F21A" w14:textId="77777777" w:rsidR="00374A3C" w:rsidRDefault="00374A3C" w:rsidP="00374A3C">
            <w:pPr>
              <w:pStyle w:val="ListParagraph"/>
              <w:spacing w:line="276" w:lineRule="auto"/>
              <w:ind w:left="246"/>
              <w:rPr>
                <w:rFonts w:ascii="Tahoma" w:hAnsi="Tahoma" w:cs="Tahoma"/>
                <w:color w:val="000000" w:themeColor="text1"/>
                <w:sz w:val="20"/>
                <w:szCs w:val="20"/>
              </w:rPr>
            </w:pPr>
          </w:p>
          <w:p w14:paraId="3254F803" w14:textId="0B20C7B4" w:rsidR="00B86261" w:rsidRPr="00374A3C" w:rsidRDefault="00B86261" w:rsidP="00374A3C">
            <w:pPr>
              <w:pStyle w:val="ListParagraph"/>
              <w:numPr>
                <w:ilvl w:val="0"/>
                <w:numId w:val="9"/>
              </w:numPr>
              <w:spacing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Captures and organizes data disaggregated by sex/age</w:t>
            </w:r>
          </w:p>
          <w:p w14:paraId="6F2B3698" w14:textId="77777777" w:rsidR="00374A3C" w:rsidRDefault="00374A3C" w:rsidP="00374A3C">
            <w:pPr>
              <w:pStyle w:val="ListParagraph"/>
              <w:spacing w:line="276" w:lineRule="auto"/>
              <w:ind w:left="246"/>
              <w:rPr>
                <w:rFonts w:ascii="Tahoma" w:hAnsi="Tahoma" w:cs="Tahoma"/>
                <w:color w:val="000000" w:themeColor="text1"/>
                <w:sz w:val="20"/>
                <w:szCs w:val="20"/>
              </w:rPr>
            </w:pPr>
          </w:p>
          <w:p w14:paraId="00BB6A1A" w14:textId="43E97B47" w:rsidR="00B86261" w:rsidRPr="00374A3C" w:rsidRDefault="00B86261" w:rsidP="00374A3C">
            <w:pPr>
              <w:pStyle w:val="ListParagraph"/>
              <w:numPr>
                <w:ilvl w:val="0"/>
                <w:numId w:val="9"/>
              </w:numPr>
              <w:spacing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Ensures meaningful participation of women and girls in monitoring activities</w:t>
            </w:r>
          </w:p>
        </w:tc>
        <w:tc>
          <w:tcPr>
            <w:tcW w:w="3599" w:type="dxa"/>
            <w:tcBorders>
              <w:top w:val="nil"/>
              <w:left w:val="nil"/>
              <w:bottom w:val="nil"/>
              <w:right w:val="nil"/>
            </w:tcBorders>
            <w:shd w:val="clear" w:color="auto" w:fill="F2F2F2" w:themeFill="background1" w:themeFillShade="F2"/>
          </w:tcPr>
          <w:p w14:paraId="4021359A" w14:textId="77777777" w:rsidR="00374A3C" w:rsidRDefault="00374A3C" w:rsidP="00374A3C">
            <w:pPr>
              <w:pStyle w:val="ListParagraph"/>
              <w:spacing w:after="160" w:line="276" w:lineRule="auto"/>
              <w:ind w:left="246"/>
              <w:rPr>
                <w:rFonts w:ascii="Tahoma" w:hAnsi="Tahoma" w:cs="Tahoma"/>
                <w:color w:val="000000" w:themeColor="text1"/>
                <w:sz w:val="20"/>
                <w:szCs w:val="20"/>
              </w:rPr>
            </w:pPr>
          </w:p>
          <w:p w14:paraId="30E22736" w14:textId="67DA6352" w:rsidR="00B86261" w:rsidRPr="00374A3C" w:rsidRDefault="00B86261" w:rsidP="00374A3C">
            <w:pPr>
              <w:pStyle w:val="ListParagraph"/>
              <w:numPr>
                <w:ilvl w:val="0"/>
                <w:numId w:val="9"/>
              </w:numPr>
              <w:spacing w:after="160"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Monitors female and male beneficiaries and stakeholders</w:t>
            </w:r>
          </w:p>
          <w:p w14:paraId="369F3AEC" w14:textId="77777777" w:rsidR="00374A3C" w:rsidRDefault="00374A3C" w:rsidP="00374A3C">
            <w:pPr>
              <w:pStyle w:val="ListParagraph"/>
              <w:spacing w:after="160" w:line="276" w:lineRule="auto"/>
              <w:ind w:left="246"/>
              <w:rPr>
                <w:rFonts w:ascii="Tahoma" w:hAnsi="Tahoma" w:cs="Tahoma"/>
                <w:color w:val="000000" w:themeColor="text1"/>
                <w:sz w:val="20"/>
                <w:szCs w:val="20"/>
              </w:rPr>
            </w:pPr>
          </w:p>
          <w:p w14:paraId="6F070C32" w14:textId="5512359A" w:rsidR="00B86261" w:rsidRPr="00374A3C" w:rsidRDefault="00B86261" w:rsidP="00374A3C">
            <w:pPr>
              <w:pStyle w:val="ListParagraph"/>
              <w:numPr>
                <w:ilvl w:val="0"/>
                <w:numId w:val="9"/>
              </w:numPr>
              <w:spacing w:after="160"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Takes gender into consideration during planning and risk analysis for data collection</w:t>
            </w:r>
          </w:p>
          <w:p w14:paraId="5BE0AFFA" w14:textId="77777777" w:rsidR="00374A3C" w:rsidRDefault="00374A3C" w:rsidP="00374A3C">
            <w:pPr>
              <w:pStyle w:val="ListParagraph"/>
              <w:spacing w:line="276" w:lineRule="auto"/>
              <w:ind w:left="246"/>
              <w:rPr>
                <w:rFonts w:ascii="Tahoma" w:hAnsi="Tahoma" w:cs="Tahoma"/>
                <w:color w:val="000000" w:themeColor="text1"/>
                <w:sz w:val="20"/>
                <w:szCs w:val="20"/>
              </w:rPr>
            </w:pPr>
          </w:p>
          <w:p w14:paraId="7C6BCDBD" w14:textId="15A451BE" w:rsidR="00B86261" w:rsidRPr="00374A3C" w:rsidRDefault="00B86261" w:rsidP="00374A3C">
            <w:pPr>
              <w:pStyle w:val="ListParagraph"/>
              <w:numPr>
                <w:ilvl w:val="0"/>
                <w:numId w:val="9"/>
              </w:numPr>
              <w:spacing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Captures and organizes data disaggregated by sex/age</w:t>
            </w:r>
          </w:p>
          <w:p w14:paraId="0B84A994" w14:textId="77777777" w:rsidR="00374A3C" w:rsidRDefault="00374A3C" w:rsidP="00374A3C">
            <w:pPr>
              <w:pStyle w:val="ListParagraph"/>
              <w:spacing w:line="276" w:lineRule="auto"/>
              <w:ind w:left="246"/>
              <w:rPr>
                <w:rFonts w:ascii="Tahoma" w:hAnsi="Tahoma" w:cs="Tahoma"/>
                <w:color w:val="000000" w:themeColor="text1"/>
                <w:sz w:val="20"/>
                <w:szCs w:val="20"/>
              </w:rPr>
            </w:pPr>
          </w:p>
          <w:p w14:paraId="4EC0BFB9" w14:textId="55CBEE60" w:rsidR="00B86261" w:rsidRPr="00374A3C" w:rsidRDefault="00B86261" w:rsidP="00374A3C">
            <w:pPr>
              <w:pStyle w:val="ListParagraph"/>
              <w:numPr>
                <w:ilvl w:val="0"/>
                <w:numId w:val="9"/>
              </w:numPr>
              <w:spacing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Ensures meaningful participation of women and girls in monitoring activities</w:t>
            </w:r>
          </w:p>
          <w:p w14:paraId="34F082E6" w14:textId="77777777" w:rsidR="00374A3C" w:rsidRDefault="00374A3C" w:rsidP="00374A3C">
            <w:pPr>
              <w:pStyle w:val="ListParagraph"/>
              <w:spacing w:line="276" w:lineRule="auto"/>
              <w:ind w:left="246"/>
              <w:rPr>
                <w:rFonts w:ascii="Tahoma" w:hAnsi="Tahoma" w:cs="Tahoma"/>
                <w:color w:val="000000" w:themeColor="text1"/>
                <w:sz w:val="20"/>
                <w:szCs w:val="20"/>
              </w:rPr>
            </w:pPr>
          </w:p>
          <w:p w14:paraId="538803FB" w14:textId="7B6A37ED" w:rsidR="00B86261" w:rsidRPr="00374A3C" w:rsidRDefault="00B86261" w:rsidP="00374A3C">
            <w:pPr>
              <w:pStyle w:val="ListParagraph"/>
              <w:numPr>
                <w:ilvl w:val="0"/>
                <w:numId w:val="9"/>
              </w:numPr>
              <w:spacing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Co-designs monitoring activities with women and girl participants</w:t>
            </w:r>
          </w:p>
          <w:p w14:paraId="1D4E13F5" w14:textId="77777777" w:rsidR="00374A3C" w:rsidRDefault="00374A3C" w:rsidP="00374A3C">
            <w:pPr>
              <w:pStyle w:val="ListParagraph"/>
              <w:spacing w:line="276" w:lineRule="auto"/>
              <w:ind w:left="246"/>
              <w:rPr>
                <w:rFonts w:ascii="Tahoma" w:hAnsi="Tahoma" w:cs="Tahoma"/>
                <w:color w:val="000000" w:themeColor="text1"/>
                <w:sz w:val="20"/>
                <w:szCs w:val="20"/>
              </w:rPr>
            </w:pPr>
          </w:p>
          <w:p w14:paraId="240DA3FB" w14:textId="09DA7884" w:rsidR="00B86261" w:rsidRPr="00374A3C" w:rsidRDefault="00B86261" w:rsidP="00374A3C">
            <w:pPr>
              <w:pStyle w:val="ListParagraph"/>
              <w:numPr>
                <w:ilvl w:val="0"/>
                <w:numId w:val="9"/>
              </w:numPr>
              <w:spacing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Ensures the use of monitoring tools that capture individual and experiential data</w:t>
            </w:r>
          </w:p>
          <w:p w14:paraId="2578E97A" w14:textId="77777777" w:rsidR="00374A3C" w:rsidRDefault="00374A3C" w:rsidP="00374A3C">
            <w:pPr>
              <w:pStyle w:val="ListParagraph"/>
              <w:spacing w:line="276" w:lineRule="auto"/>
              <w:ind w:left="246"/>
              <w:rPr>
                <w:rFonts w:ascii="Tahoma" w:hAnsi="Tahoma" w:cs="Tahoma"/>
                <w:color w:val="000000" w:themeColor="text1"/>
                <w:sz w:val="20"/>
                <w:szCs w:val="20"/>
              </w:rPr>
            </w:pPr>
          </w:p>
          <w:p w14:paraId="1A095117" w14:textId="77777777" w:rsidR="00B86261" w:rsidRDefault="00B86261" w:rsidP="00374A3C">
            <w:pPr>
              <w:pStyle w:val="ListParagraph"/>
              <w:numPr>
                <w:ilvl w:val="0"/>
                <w:numId w:val="9"/>
              </w:numPr>
              <w:spacing w:line="276" w:lineRule="auto"/>
              <w:ind w:left="246" w:hanging="202"/>
              <w:rPr>
                <w:rFonts w:ascii="Tahoma" w:hAnsi="Tahoma" w:cs="Tahoma"/>
                <w:color w:val="000000" w:themeColor="text1"/>
                <w:sz w:val="20"/>
                <w:szCs w:val="20"/>
              </w:rPr>
            </w:pPr>
            <w:r w:rsidRPr="00374A3C">
              <w:rPr>
                <w:rFonts w:ascii="Tahoma" w:hAnsi="Tahoma" w:cs="Tahoma"/>
                <w:color w:val="000000" w:themeColor="text1"/>
                <w:sz w:val="20"/>
                <w:szCs w:val="20"/>
              </w:rPr>
              <w:t>Uses monitoring activities that are empowering in and of themselves</w:t>
            </w:r>
          </w:p>
          <w:p w14:paraId="72788E2F" w14:textId="77777777" w:rsidR="00374A3C" w:rsidRPr="00374A3C" w:rsidRDefault="00374A3C" w:rsidP="00374A3C">
            <w:pPr>
              <w:pStyle w:val="ListParagraph"/>
              <w:rPr>
                <w:rFonts w:ascii="Tahoma" w:hAnsi="Tahoma" w:cs="Tahoma"/>
                <w:color w:val="000000" w:themeColor="text1"/>
                <w:sz w:val="20"/>
                <w:szCs w:val="20"/>
              </w:rPr>
            </w:pPr>
          </w:p>
          <w:p w14:paraId="3A5887F6" w14:textId="2AA1BE2B" w:rsidR="00374A3C" w:rsidRPr="00374A3C" w:rsidRDefault="00374A3C" w:rsidP="00374A3C">
            <w:pPr>
              <w:pStyle w:val="ListParagraph"/>
              <w:spacing w:line="276" w:lineRule="auto"/>
              <w:ind w:left="246"/>
              <w:rPr>
                <w:rFonts w:ascii="Tahoma" w:hAnsi="Tahoma" w:cs="Tahoma"/>
                <w:color w:val="000000" w:themeColor="text1"/>
                <w:sz w:val="20"/>
                <w:szCs w:val="20"/>
              </w:rPr>
            </w:pPr>
          </w:p>
        </w:tc>
      </w:tr>
    </w:tbl>
    <w:p w14:paraId="3EAF7D21" w14:textId="77777777" w:rsidR="00B86261" w:rsidRPr="00374A3C" w:rsidRDefault="00B86261" w:rsidP="00B86261">
      <w:pPr>
        <w:rPr>
          <w:rFonts w:ascii="Tahoma" w:hAnsi="Tahoma" w:cs="Tahoma"/>
          <w:sz w:val="20"/>
          <w:szCs w:val="20"/>
        </w:rPr>
      </w:pPr>
    </w:p>
    <w:p w14:paraId="2D3294FF" w14:textId="77777777" w:rsidR="00B86261" w:rsidRPr="00374A3C" w:rsidRDefault="00B86261" w:rsidP="00B86261">
      <w:pPr>
        <w:rPr>
          <w:rFonts w:ascii="Tahoma" w:hAnsi="Tahoma"/>
        </w:rPr>
      </w:pPr>
    </w:p>
    <w:bookmarkStart w:id="13" w:name="_Annex_13b:_Oxfam’s"/>
    <w:bookmarkStart w:id="14" w:name="_Toc55859461"/>
    <w:bookmarkStart w:id="15" w:name="_Toc57813725"/>
    <w:bookmarkEnd w:id="13"/>
    <w:p w14:paraId="088AB83B" w14:textId="77A241E9" w:rsidR="00B86261" w:rsidRDefault="0001193D" w:rsidP="00374A3C">
      <w:pPr>
        <w:pStyle w:val="Heading3"/>
        <w:spacing w:line="276" w:lineRule="auto"/>
      </w:pPr>
      <w:r w:rsidRPr="007955D9">
        <w:rPr>
          <w:noProof/>
        </w:rPr>
        <w:lastRenderedPageBreak/>
        <mc:AlternateContent>
          <mc:Choice Requires="wps">
            <w:drawing>
              <wp:anchor distT="0" distB="0" distL="114300" distR="114300" simplePos="0" relativeHeight="251715584" behindDoc="0" locked="0" layoutInCell="1" allowOverlap="1" wp14:anchorId="5E5B50A6" wp14:editId="1A6E8031">
                <wp:simplePos x="0" y="0"/>
                <wp:positionH relativeFrom="column">
                  <wp:posOffset>8783955</wp:posOffset>
                </wp:positionH>
                <wp:positionV relativeFrom="page">
                  <wp:posOffset>564325</wp:posOffset>
                </wp:positionV>
                <wp:extent cx="345440" cy="150050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7DE1E98"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5B50A6" id="Text Box 19" o:spid="_x0000_s1037" type="#_x0000_t202" style="position:absolute;margin-left:691.65pt;margin-top:44.45pt;width:27.2pt;height:118.15pt;z-index:2517155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" fillcolor="#491a36" stroked="f" strokeweight=".5pt">
                <v:textbox style="layout-flow:vertical;mso-layout-flow-alt:bottom-to-top">
                  <w:txbxContent>
                    <w:p w14:paraId="57DE1E98"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Thirteen</w:t>
                      </w:r>
                    </w:p>
                  </w:txbxContent>
                </v:textbox>
                <w10:wrap anchory="page"/>
              </v:shape>
            </w:pict>
          </mc:Fallback>
        </mc:AlternateContent>
      </w:r>
      <w:r w:rsidR="00B86261" w:rsidRPr="00374A3C">
        <w:t>Annex 13b: Oxfam’s 2017 Discussion Paper: Applying Feminist Principles to Program Monitoring, Evaluation, Accountability and Learning</w:t>
      </w:r>
      <w:bookmarkEnd w:id="14"/>
      <w:bookmarkEnd w:id="15"/>
    </w:p>
    <w:p w14:paraId="7466F7ED" w14:textId="7558B649" w:rsidR="00374A3C" w:rsidRPr="00374A3C" w:rsidRDefault="00374A3C" w:rsidP="00374A3C"/>
    <w:p w14:paraId="4CCA6EBF" w14:textId="77777777" w:rsidR="00B86261" w:rsidRPr="00374A3C" w:rsidRDefault="00B86261" w:rsidP="00374A3C">
      <w:pPr>
        <w:spacing w:line="276" w:lineRule="auto"/>
        <w:rPr>
          <w:rFonts w:ascii="Tahoma" w:hAnsi="Tahoma" w:cs="Tahoma"/>
          <w:sz w:val="20"/>
          <w:szCs w:val="20"/>
        </w:rPr>
      </w:pPr>
      <w:r w:rsidRPr="00374A3C">
        <w:rPr>
          <w:rFonts w:ascii="Tahoma" w:hAnsi="Tahoma" w:cs="Tahoma"/>
          <w:b/>
          <w:bCs/>
          <w:color w:val="491A36"/>
          <w:sz w:val="20"/>
          <w:szCs w:val="20"/>
        </w:rPr>
        <w:t>Website</w:t>
      </w:r>
      <w:r w:rsidRPr="00374A3C">
        <w:rPr>
          <w:rFonts w:ascii="Tahoma" w:hAnsi="Tahoma" w:cs="Tahoma"/>
          <w:b/>
          <w:bCs/>
          <w:sz w:val="20"/>
          <w:szCs w:val="20"/>
        </w:rPr>
        <w:t>:</w:t>
      </w:r>
      <w:r w:rsidRPr="00374A3C">
        <w:rPr>
          <w:rFonts w:ascii="Tahoma" w:hAnsi="Tahoma" w:cs="Tahoma"/>
          <w:sz w:val="20"/>
          <w:szCs w:val="20"/>
        </w:rPr>
        <w:t xml:space="preserve"> </w:t>
      </w:r>
      <w:hyperlink r:id="rId19" w:history="1">
        <w:r w:rsidRPr="00374A3C">
          <w:rPr>
            <w:rStyle w:val="Hyperlink"/>
            <w:rFonts w:ascii="Tahoma" w:hAnsi="Tahoma" w:cs="Tahoma"/>
            <w:sz w:val="20"/>
            <w:szCs w:val="20"/>
          </w:rPr>
          <w:t>https://oxfamilibrary.openrepository.com/bitstream/handle/10546/620318/dp-feminist-principles-meal-260717-en.pdf?sequence=4</w:t>
        </w:r>
      </w:hyperlink>
      <w:r w:rsidRPr="00374A3C">
        <w:rPr>
          <w:rFonts w:ascii="Tahoma" w:hAnsi="Tahoma" w:cs="Tahoma"/>
          <w:sz w:val="20"/>
          <w:szCs w:val="20"/>
        </w:rPr>
        <w:t xml:space="preserve"> </w:t>
      </w:r>
    </w:p>
    <w:p w14:paraId="0D0781E3" w14:textId="110CE17A" w:rsidR="00B86261" w:rsidRPr="00374A3C" w:rsidRDefault="00B86261" w:rsidP="00B86261">
      <w:pPr>
        <w:rPr>
          <w:rFonts w:ascii="Tahoma" w:hAnsi="Tahoma"/>
        </w:rPr>
      </w:pPr>
      <w:r w:rsidRPr="00374A3C">
        <w:rPr>
          <w:rFonts w:ascii="Tahoma" w:hAnsi="Tahoma"/>
          <w:noProof/>
        </w:rPr>
        <w:drawing>
          <wp:anchor distT="0" distB="0" distL="114300" distR="114300" simplePos="0" relativeHeight="251680768" behindDoc="0" locked="0" layoutInCell="1" allowOverlap="1" wp14:anchorId="4A7D101D" wp14:editId="31375C93">
            <wp:simplePos x="0" y="0"/>
            <wp:positionH relativeFrom="column">
              <wp:posOffset>68580</wp:posOffset>
            </wp:positionH>
            <wp:positionV relativeFrom="paragraph">
              <wp:posOffset>66288</wp:posOffset>
            </wp:positionV>
            <wp:extent cx="3530600" cy="4778375"/>
            <wp:effectExtent l="0" t="0" r="0" b="0"/>
            <wp:wrapSquare wrapText="bothSides"/>
            <wp:docPr id="1" name="Picture 2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0">
                      <a:extLst>
                        <a:ext uri="{28A0092B-C50C-407E-A947-70E740481C1C}">
                          <a14:useLocalDpi xmlns:a14="http://schemas.microsoft.com/office/drawing/2010/main" val="0"/>
                        </a:ext>
                      </a:extLst>
                    </a:blip>
                    <a:stretch>
                      <a:fillRect/>
                    </a:stretch>
                  </pic:blipFill>
                  <pic:spPr>
                    <a:xfrm>
                      <a:off x="0" y="0"/>
                      <a:ext cx="3530600" cy="4778375"/>
                    </a:xfrm>
                    <a:prstGeom prst="rect">
                      <a:avLst/>
                    </a:prstGeom>
                  </pic:spPr>
                </pic:pic>
              </a:graphicData>
            </a:graphic>
            <wp14:sizeRelH relativeFrom="page">
              <wp14:pctWidth>0</wp14:pctWidth>
            </wp14:sizeRelH>
            <wp14:sizeRelV relativeFrom="page">
              <wp14:pctHeight>0</wp14:pctHeight>
            </wp14:sizeRelV>
          </wp:anchor>
        </w:drawing>
      </w:r>
    </w:p>
    <w:p w14:paraId="740E958A" w14:textId="77777777" w:rsidR="00B86261" w:rsidRPr="00374A3C" w:rsidRDefault="00B86261" w:rsidP="00B86261">
      <w:pPr>
        <w:rPr>
          <w:rFonts w:ascii="Tahoma" w:hAnsi="Tahoma"/>
        </w:rPr>
      </w:pPr>
    </w:p>
    <w:p w14:paraId="6E8BB22F" w14:textId="77777777" w:rsidR="00B86261" w:rsidRPr="00374A3C" w:rsidRDefault="00B86261" w:rsidP="00B86261">
      <w:pPr>
        <w:rPr>
          <w:rFonts w:ascii="Tahoma" w:hAnsi="Tahoma"/>
        </w:rPr>
      </w:pPr>
    </w:p>
    <w:p w14:paraId="003FBA60" w14:textId="77777777" w:rsidR="00B86261" w:rsidRPr="00374A3C" w:rsidRDefault="00B86261" w:rsidP="00B86261">
      <w:pPr>
        <w:rPr>
          <w:rFonts w:ascii="Tahoma" w:hAnsi="Tahoma"/>
        </w:rPr>
      </w:pPr>
    </w:p>
    <w:p w14:paraId="27DDADBF" w14:textId="77777777" w:rsidR="00B86261" w:rsidRPr="00374A3C" w:rsidRDefault="00B86261" w:rsidP="00B86261">
      <w:pPr>
        <w:rPr>
          <w:rFonts w:ascii="Tahoma" w:hAnsi="Tahoma"/>
        </w:rPr>
      </w:pPr>
    </w:p>
    <w:p w14:paraId="7E5F4D0E" w14:textId="77777777" w:rsidR="00B86261" w:rsidRPr="00374A3C" w:rsidRDefault="00B86261" w:rsidP="00B86261">
      <w:pPr>
        <w:rPr>
          <w:rFonts w:ascii="Tahoma" w:hAnsi="Tahoma"/>
        </w:rPr>
      </w:pPr>
    </w:p>
    <w:p w14:paraId="291C040E" w14:textId="1EE27EB4" w:rsidR="00B86261" w:rsidRPr="00374A3C" w:rsidRDefault="00B86261" w:rsidP="00B86261">
      <w:pPr>
        <w:rPr>
          <w:rFonts w:ascii="Tahoma" w:hAnsi="Tahoma"/>
        </w:rPr>
      </w:pPr>
    </w:p>
    <w:p w14:paraId="32D44B34" w14:textId="77777777" w:rsidR="00B86261" w:rsidRPr="00374A3C" w:rsidRDefault="00B86261" w:rsidP="00B86261">
      <w:pPr>
        <w:rPr>
          <w:rFonts w:ascii="Tahoma" w:hAnsi="Tahoma"/>
        </w:rPr>
      </w:pPr>
    </w:p>
    <w:p w14:paraId="1555D39F" w14:textId="2DC37D1B" w:rsidR="00B86261" w:rsidRPr="00374A3C" w:rsidRDefault="00B86261" w:rsidP="00B86261">
      <w:pPr>
        <w:rPr>
          <w:rFonts w:ascii="Tahoma" w:hAnsi="Tahoma"/>
        </w:rPr>
      </w:pPr>
    </w:p>
    <w:p w14:paraId="18A44A6A" w14:textId="5545F3AE" w:rsidR="00B86261" w:rsidRPr="00374A3C" w:rsidRDefault="00B86261" w:rsidP="00B86261">
      <w:pPr>
        <w:rPr>
          <w:rFonts w:ascii="Tahoma" w:hAnsi="Tahoma"/>
        </w:rPr>
      </w:pPr>
    </w:p>
    <w:p w14:paraId="71C77B34" w14:textId="77777777" w:rsidR="00B86261" w:rsidRPr="00374A3C" w:rsidRDefault="00B86261" w:rsidP="00B86261">
      <w:pPr>
        <w:rPr>
          <w:rFonts w:ascii="Tahoma" w:hAnsi="Tahoma"/>
        </w:rPr>
      </w:pPr>
    </w:p>
    <w:p w14:paraId="0CCE6AA9" w14:textId="77777777" w:rsidR="00B86261" w:rsidRPr="00374A3C" w:rsidRDefault="00B86261" w:rsidP="00B86261">
      <w:pPr>
        <w:rPr>
          <w:rFonts w:ascii="Tahoma" w:hAnsi="Tahoma"/>
        </w:rPr>
      </w:pPr>
    </w:p>
    <w:p w14:paraId="65DE971B" w14:textId="77777777" w:rsidR="00B86261" w:rsidRPr="00374A3C" w:rsidRDefault="00B86261" w:rsidP="00B86261">
      <w:pPr>
        <w:rPr>
          <w:rFonts w:ascii="Tahoma" w:hAnsi="Tahoma"/>
        </w:rPr>
      </w:pPr>
    </w:p>
    <w:p w14:paraId="2757CC1D" w14:textId="77777777" w:rsidR="00B86261" w:rsidRPr="00374A3C" w:rsidRDefault="00B86261" w:rsidP="00B86261">
      <w:pPr>
        <w:rPr>
          <w:rFonts w:ascii="Tahoma" w:hAnsi="Tahoma"/>
        </w:rPr>
      </w:pPr>
    </w:p>
    <w:p w14:paraId="6E3E3E30" w14:textId="77777777" w:rsidR="00B86261" w:rsidRPr="00374A3C" w:rsidRDefault="00B86261" w:rsidP="00B86261">
      <w:pPr>
        <w:rPr>
          <w:rFonts w:ascii="Tahoma" w:hAnsi="Tahoma"/>
        </w:rPr>
      </w:pPr>
    </w:p>
    <w:p w14:paraId="64E4A67B" w14:textId="77777777" w:rsidR="00B86261" w:rsidRPr="00374A3C" w:rsidRDefault="00B86261" w:rsidP="00B86261">
      <w:pPr>
        <w:rPr>
          <w:rFonts w:ascii="Tahoma" w:hAnsi="Tahoma"/>
        </w:rPr>
      </w:pPr>
    </w:p>
    <w:p w14:paraId="32D39E04" w14:textId="77777777" w:rsidR="00B86261" w:rsidRPr="00374A3C" w:rsidRDefault="00B86261" w:rsidP="00B86261">
      <w:pPr>
        <w:rPr>
          <w:rFonts w:ascii="Tahoma" w:hAnsi="Tahoma"/>
        </w:rPr>
      </w:pPr>
    </w:p>
    <w:p w14:paraId="7B61D76A" w14:textId="77777777" w:rsidR="00B86261" w:rsidRPr="00374A3C" w:rsidRDefault="00B86261" w:rsidP="00B86261">
      <w:pPr>
        <w:rPr>
          <w:rFonts w:ascii="Tahoma" w:hAnsi="Tahoma"/>
        </w:rPr>
      </w:pPr>
    </w:p>
    <w:p w14:paraId="73920726" w14:textId="77777777" w:rsidR="00B86261" w:rsidRPr="00374A3C" w:rsidRDefault="00B86261" w:rsidP="00B86261">
      <w:pPr>
        <w:rPr>
          <w:rFonts w:ascii="Tahoma" w:hAnsi="Tahoma"/>
        </w:rPr>
      </w:pPr>
    </w:p>
    <w:p w14:paraId="44293092" w14:textId="77777777" w:rsidR="00B86261" w:rsidRPr="00374A3C" w:rsidRDefault="00B86261" w:rsidP="00B86261">
      <w:pPr>
        <w:rPr>
          <w:rFonts w:ascii="Tahoma" w:hAnsi="Tahoma"/>
        </w:rPr>
      </w:pPr>
    </w:p>
    <w:p w14:paraId="7B391CF0" w14:textId="77777777" w:rsidR="00B86261" w:rsidRPr="00374A3C" w:rsidRDefault="00B86261" w:rsidP="00B86261">
      <w:pPr>
        <w:rPr>
          <w:rFonts w:ascii="Tahoma" w:hAnsi="Tahoma"/>
        </w:rPr>
      </w:pPr>
    </w:p>
    <w:p w14:paraId="59182377" w14:textId="77777777" w:rsidR="00B86261" w:rsidRPr="00374A3C" w:rsidRDefault="00B86261" w:rsidP="00B86261">
      <w:pPr>
        <w:rPr>
          <w:rFonts w:ascii="Tahoma" w:hAnsi="Tahoma"/>
        </w:rPr>
      </w:pPr>
    </w:p>
    <w:p w14:paraId="0E1564E0" w14:textId="77777777" w:rsidR="00B86261" w:rsidRPr="00374A3C" w:rsidRDefault="00B86261" w:rsidP="00B86261">
      <w:pPr>
        <w:rPr>
          <w:rFonts w:ascii="Tahoma" w:hAnsi="Tahoma"/>
        </w:rPr>
      </w:pPr>
    </w:p>
    <w:p w14:paraId="65CB9447" w14:textId="77777777" w:rsidR="00B86261" w:rsidRPr="00374A3C" w:rsidRDefault="00B86261" w:rsidP="00B86261">
      <w:pPr>
        <w:rPr>
          <w:rFonts w:ascii="Tahoma" w:hAnsi="Tahoma"/>
        </w:rPr>
      </w:pPr>
    </w:p>
    <w:p w14:paraId="4E045CC1" w14:textId="77777777" w:rsidR="00B86261" w:rsidRPr="00374A3C" w:rsidRDefault="00B86261" w:rsidP="00B86261">
      <w:pPr>
        <w:rPr>
          <w:rFonts w:ascii="Tahoma" w:hAnsi="Tahoma"/>
        </w:rPr>
      </w:pPr>
    </w:p>
    <w:p w14:paraId="186746B6" w14:textId="77777777" w:rsidR="00B86261" w:rsidRPr="00374A3C" w:rsidRDefault="00B86261" w:rsidP="00B86261">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374A3C" w:rsidRPr="00374A3C" w14:paraId="3D47F096" w14:textId="77777777" w:rsidTr="00374A3C">
        <w:trPr>
          <w:trHeight w:val="851"/>
        </w:trPr>
        <w:tc>
          <w:tcPr>
            <w:tcW w:w="12950" w:type="dxa"/>
            <w:shd w:val="clear" w:color="auto" w:fill="63763E"/>
          </w:tcPr>
          <w:p w14:paraId="40B00F4E" w14:textId="21A7F2FF" w:rsidR="00374A3C" w:rsidRPr="00374A3C" w:rsidRDefault="00374A3C" w:rsidP="001B6245">
            <w:pPr>
              <w:pStyle w:val="Heading1"/>
            </w:pPr>
            <w:bookmarkStart w:id="16" w:name="_Toc55859462"/>
            <w:bookmarkStart w:id="17" w:name="_Toc57813726"/>
            <w:r w:rsidRPr="00374A3C">
              <w:lastRenderedPageBreak/>
              <w:t>Session 14: Quality Indicators for Gender Equality Outcomes</w:t>
            </w:r>
            <w:bookmarkEnd w:id="16"/>
            <w:bookmarkEnd w:id="17"/>
          </w:p>
        </w:tc>
      </w:tr>
    </w:tbl>
    <w:p w14:paraId="293ED675" w14:textId="49B1B003" w:rsidR="00374A3C" w:rsidRPr="00374A3C" w:rsidRDefault="0001193D" w:rsidP="00B86261">
      <w:pPr>
        <w:rPr>
          <w:rFonts w:ascii="Tahoma" w:hAnsi="Tahoma" w:cs="Tahoma"/>
          <w:b/>
          <w:bCs/>
          <w:color w:val="3A4888"/>
          <w:sz w:val="20"/>
          <w:szCs w:val="20"/>
        </w:rPr>
      </w:pPr>
      <w:r w:rsidRPr="007955D9">
        <w:rPr>
          <w:rFonts w:ascii="Tahoma" w:hAnsi="Tahoma"/>
          <w:noProof/>
        </w:rPr>
        <mc:AlternateContent>
          <mc:Choice Requires="wps">
            <w:drawing>
              <wp:anchor distT="0" distB="0" distL="114300" distR="114300" simplePos="0" relativeHeight="251717632" behindDoc="0" locked="0" layoutInCell="1" allowOverlap="1" wp14:anchorId="07541578" wp14:editId="0FEBBF9B">
                <wp:simplePos x="0" y="0"/>
                <wp:positionH relativeFrom="column">
                  <wp:posOffset>8787575</wp:posOffset>
                </wp:positionH>
                <wp:positionV relativeFrom="page">
                  <wp:posOffset>569595</wp:posOffset>
                </wp:positionV>
                <wp:extent cx="345440" cy="150050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6C77079" w14:textId="37BF96F3"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541578" id="Text Box 23" o:spid="_x0000_s1038" type="#_x0000_t202" style="position:absolute;margin-left:691.95pt;margin-top:44.85pt;width:27.2pt;height:118.15pt;z-index:2517176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" fillcolor="#491a36" stroked="f" strokeweight=".5pt">
                <v:textbox style="layout-flow:vertical;mso-layout-flow-alt:bottom-to-top">
                  <w:txbxContent>
                    <w:p w14:paraId="26C77079" w14:textId="37BF96F3"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p>
    <w:p w14:paraId="64380D5A" w14:textId="77777777" w:rsidR="00374A3C" w:rsidRPr="00374A3C" w:rsidRDefault="00B86261" w:rsidP="00C9289F">
      <w:pPr>
        <w:pStyle w:val="Heading3"/>
        <w:spacing w:line="276" w:lineRule="auto"/>
      </w:pPr>
      <w:bookmarkStart w:id="18" w:name="_Toc57813727"/>
      <w:r w:rsidRPr="00374A3C">
        <w:t>Global Affairs Canada’s RBM Guide:</w:t>
      </w:r>
      <w:bookmarkEnd w:id="18"/>
      <w:r w:rsidRPr="00374A3C">
        <w:t xml:space="preserve"> </w:t>
      </w:r>
    </w:p>
    <w:p w14:paraId="77B513DB" w14:textId="520298BD" w:rsidR="00B86261" w:rsidRPr="00374A3C" w:rsidRDefault="000C14DE" w:rsidP="00C9289F">
      <w:pPr>
        <w:spacing w:line="276" w:lineRule="auto"/>
        <w:rPr>
          <w:rFonts w:ascii="Tahoma" w:hAnsi="Tahoma" w:cs="Tahoma"/>
          <w:b/>
          <w:bCs/>
          <w:sz w:val="20"/>
          <w:szCs w:val="20"/>
        </w:rPr>
      </w:pPr>
      <w:hyperlink r:id="rId21" w:history="1">
        <w:r w:rsidR="00374A3C" w:rsidRPr="00762CD9">
          <w:rPr>
            <w:rStyle w:val="Hyperlink"/>
            <w:rFonts w:ascii="Tahoma" w:hAnsi="Tahoma" w:cs="Tahoma"/>
            <w:sz w:val="20"/>
            <w:szCs w:val="20"/>
          </w:rPr>
          <w:t>https://www.international.gc.ca/world-monde/assets/pdfs/funding-financement/results_based_management-gestion_axee_resultats-guide-en.pdf</w:t>
        </w:r>
      </w:hyperlink>
      <w:r w:rsidR="00B86261" w:rsidRPr="00374A3C">
        <w:rPr>
          <w:rFonts w:ascii="Tahoma" w:hAnsi="Tahoma" w:cs="Tahoma"/>
          <w:b/>
          <w:bCs/>
          <w:sz w:val="20"/>
          <w:szCs w:val="20"/>
        </w:rPr>
        <w:t xml:space="preserve"> </w:t>
      </w:r>
    </w:p>
    <w:p w14:paraId="78C7AE45" w14:textId="77777777" w:rsidR="00B86261" w:rsidRPr="00374A3C" w:rsidRDefault="00B86261" w:rsidP="00C9289F">
      <w:pPr>
        <w:spacing w:line="276" w:lineRule="auto"/>
        <w:rPr>
          <w:rFonts w:ascii="Tahoma" w:hAnsi="Tahoma"/>
          <w:b/>
          <w:bCs/>
          <w:szCs w:val="20"/>
        </w:rPr>
      </w:pPr>
    </w:p>
    <w:p w14:paraId="4F50CC78" w14:textId="7995096E" w:rsidR="00374A3C" w:rsidRDefault="00B86261" w:rsidP="00C9289F">
      <w:pPr>
        <w:pStyle w:val="Heading3"/>
        <w:spacing w:line="276" w:lineRule="auto"/>
      </w:pPr>
      <w:bookmarkStart w:id="19" w:name="_Annex_14a:_Indicators"/>
      <w:bookmarkStart w:id="20" w:name="_Toc55859463"/>
      <w:bookmarkStart w:id="21" w:name="_Toc57813728"/>
      <w:bookmarkEnd w:id="19"/>
      <w:r w:rsidRPr="00374A3C">
        <w:t>Annex 14a: Indicators</w:t>
      </w:r>
      <w:bookmarkEnd w:id="20"/>
      <w:bookmarkEnd w:id="21"/>
    </w:p>
    <w:p w14:paraId="44C2217B" w14:textId="3A2C1F18" w:rsidR="00374A3C" w:rsidRPr="00374A3C" w:rsidRDefault="00374A3C" w:rsidP="00C9289F">
      <w:pPr>
        <w:spacing w:line="276" w:lineRule="auto"/>
        <w:rPr>
          <w:sz w:val="10"/>
          <w:szCs w:val="10"/>
        </w:rPr>
      </w:pPr>
    </w:p>
    <w:p w14:paraId="780A8C3B" w14:textId="77777777" w:rsidR="00B86261" w:rsidRPr="00374A3C" w:rsidRDefault="00B86261" w:rsidP="00C9289F">
      <w:pPr>
        <w:spacing w:line="276" w:lineRule="auto"/>
        <w:rPr>
          <w:rFonts w:ascii="Tahoma" w:hAnsi="Tahoma" w:cs="Tahoma"/>
          <w:sz w:val="20"/>
          <w:szCs w:val="20"/>
        </w:rPr>
      </w:pPr>
      <w:r w:rsidRPr="00374A3C">
        <w:rPr>
          <w:rFonts w:ascii="Tahoma" w:hAnsi="Tahoma" w:cs="Tahoma"/>
          <w:sz w:val="20"/>
          <w:szCs w:val="20"/>
        </w:rPr>
        <w:t>Global Affairs Canada provides the following elements in their template for partners, and in this session and the next we will focus on the nature of the circled elements in gender transformative programming: indicators and data sources and collection methods.</w:t>
      </w:r>
    </w:p>
    <w:p w14:paraId="47B29CC8" w14:textId="77777777" w:rsidR="00B86261" w:rsidRPr="00374A3C" w:rsidRDefault="00B86261" w:rsidP="00C9289F">
      <w:pPr>
        <w:spacing w:line="276" w:lineRule="auto"/>
        <w:rPr>
          <w:rFonts w:ascii="Tahoma" w:hAnsi="Tahoma" w:cs="Tahoma"/>
          <w:sz w:val="20"/>
          <w:szCs w:val="20"/>
        </w:rPr>
      </w:pPr>
    </w:p>
    <w:tbl>
      <w:tblPr>
        <w:tblStyle w:val="TableGrid"/>
        <w:tblW w:w="0" w:type="auto"/>
        <w:tblLook w:val="04A0" w:firstRow="1" w:lastRow="0" w:firstColumn="1" w:lastColumn="0" w:noHBand="0" w:noVBand="1"/>
      </w:tblPr>
      <w:tblGrid>
        <w:gridCol w:w="1555"/>
        <w:gridCol w:w="1430"/>
        <w:gridCol w:w="1701"/>
        <w:gridCol w:w="1418"/>
        <w:gridCol w:w="1559"/>
        <w:gridCol w:w="1701"/>
        <w:gridCol w:w="1843"/>
        <w:gridCol w:w="1559"/>
      </w:tblGrid>
      <w:tr w:rsidR="00B86261" w:rsidRPr="00374A3C" w14:paraId="002518DE" w14:textId="77777777" w:rsidTr="00C9289F">
        <w:tc>
          <w:tcPr>
            <w:tcW w:w="1555" w:type="dxa"/>
            <w:tcBorders>
              <w:top w:val="nil"/>
              <w:left w:val="nil"/>
              <w:bottom w:val="nil"/>
              <w:right w:val="nil"/>
            </w:tcBorders>
            <w:shd w:val="clear" w:color="auto" w:fill="F9D380"/>
          </w:tcPr>
          <w:p w14:paraId="291A8770" w14:textId="77777777" w:rsidR="00C9289F" w:rsidRDefault="00C9289F" w:rsidP="0018759C">
            <w:pPr>
              <w:jc w:val="center"/>
              <w:rPr>
                <w:rFonts w:ascii="Tahoma" w:hAnsi="Tahoma" w:cs="Tahoma"/>
                <w:b/>
                <w:bCs/>
                <w:sz w:val="20"/>
                <w:szCs w:val="20"/>
              </w:rPr>
            </w:pPr>
          </w:p>
          <w:p w14:paraId="2A358D7C" w14:textId="016C0C25" w:rsidR="00B86261" w:rsidRPr="00374A3C" w:rsidRDefault="00B86261" w:rsidP="0018759C">
            <w:pPr>
              <w:jc w:val="center"/>
              <w:rPr>
                <w:rFonts w:ascii="Tahoma" w:hAnsi="Tahoma" w:cs="Tahoma"/>
                <w:b/>
                <w:bCs/>
                <w:sz w:val="20"/>
                <w:szCs w:val="20"/>
              </w:rPr>
            </w:pPr>
            <w:r w:rsidRPr="00374A3C">
              <w:rPr>
                <w:rFonts w:ascii="Tahoma" w:hAnsi="Tahoma" w:cs="Tahoma"/>
                <w:b/>
                <w:bCs/>
                <w:sz w:val="20"/>
                <w:szCs w:val="20"/>
              </w:rPr>
              <w:t>Expected Result</w:t>
            </w:r>
          </w:p>
        </w:tc>
        <w:tc>
          <w:tcPr>
            <w:tcW w:w="1417" w:type="dxa"/>
            <w:tcBorders>
              <w:top w:val="nil"/>
              <w:left w:val="nil"/>
              <w:bottom w:val="nil"/>
              <w:right w:val="nil"/>
            </w:tcBorders>
            <w:shd w:val="clear" w:color="auto" w:fill="F9D380"/>
          </w:tcPr>
          <w:p w14:paraId="734D8ECC" w14:textId="77777777" w:rsidR="00C9289F" w:rsidRDefault="00C9289F" w:rsidP="0018759C">
            <w:pPr>
              <w:jc w:val="center"/>
              <w:rPr>
                <w:rFonts w:ascii="Tahoma" w:hAnsi="Tahoma" w:cs="Tahoma"/>
                <w:b/>
                <w:bCs/>
                <w:sz w:val="20"/>
                <w:szCs w:val="20"/>
              </w:rPr>
            </w:pPr>
          </w:p>
          <w:p w14:paraId="638185F1" w14:textId="739D442E" w:rsidR="00B86261" w:rsidRPr="00374A3C" w:rsidRDefault="00B86261" w:rsidP="0018759C">
            <w:pPr>
              <w:jc w:val="center"/>
              <w:rPr>
                <w:rFonts w:ascii="Tahoma" w:hAnsi="Tahoma" w:cs="Tahoma"/>
                <w:b/>
                <w:bCs/>
                <w:sz w:val="20"/>
                <w:szCs w:val="20"/>
              </w:rPr>
            </w:pPr>
            <w:r w:rsidRPr="00374A3C">
              <w:rPr>
                <w:rFonts w:ascii="Tahoma" w:hAnsi="Tahoma" w:cs="Tahoma"/>
                <w:b/>
                <w:bCs/>
                <w:sz w:val="20"/>
                <w:szCs w:val="20"/>
              </w:rPr>
              <w:t>Indicator(s)</w:t>
            </w:r>
          </w:p>
        </w:tc>
        <w:tc>
          <w:tcPr>
            <w:tcW w:w="1701" w:type="dxa"/>
            <w:tcBorders>
              <w:top w:val="nil"/>
              <w:left w:val="nil"/>
              <w:bottom w:val="nil"/>
              <w:right w:val="nil"/>
            </w:tcBorders>
            <w:shd w:val="clear" w:color="auto" w:fill="F9D380"/>
          </w:tcPr>
          <w:p w14:paraId="5B1945F2" w14:textId="77777777" w:rsidR="00C9289F" w:rsidRDefault="00C9289F" w:rsidP="0018759C">
            <w:pPr>
              <w:jc w:val="center"/>
              <w:rPr>
                <w:rFonts w:ascii="Tahoma" w:hAnsi="Tahoma" w:cs="Tahoma"/>
                <w:b/>
                <w:bCs/>
                <w:sz w:val="20"/>
                <w:szCs w:val="20"/>
              </w:rPr>
            </w:pPr>
          </w:p>
          <w:p w14:paraId="7AFC5BB8" w14:textId="0BA88594" w:rsidR="00B86261" w:rsidRPr="00374A3C" w:rsidRDefault="00B86261" w:rsidP="0018759C">
            <w:pPr>
              <w:jc w:val="center"/>
              <w:rPr>
                <w:rFonts w:ascii="Tahoma" w:hAnsi="Tahoma" w:cs="Tahoma"/>
                <w:b/>
                <w:bCs/>
                <w:sz w:val="20"/>
                <w:szCs w:val="20"/>
              </w:rPr>
            </w:pPr>
            <w:r w:rsidRPr="00374A3C">
              <w:rPr>
                <w:rFonts w:ascii="Tahoma" w:hAnsi="Tahoma" w:cs="Tahoma"/>
                <w:b/>
                <w:bCs/>
                <w:sz w:val="20"/>
                <w:szCs w:val="20"/>
              </w:rPr>
              <w:t>Baseline Data</w:t>
            </w:r>
          </w:p>
        </w:tc>
        <w:tc>
          <w:tcPr>
            <w:tcW w:w="1418" w:type="dxa"/>
            <w:tcBorders>
              <w:top w:val="nil"/>
              <w:left w:val="nil"/>
              <w:bottom w:val="nil"/>
              <w:right w:val="nil"/>
            </w:tcBorders>
            <w:shd w:val="clear" w:color="auto" w:fill="F9D380"/>
          </w:tcPr>
          <w:p w14:paraId="256AC231" w14:textId="77777777" w:rsidR="00C9289F" w:rsidRDefault="00C9289F" w:rsidP="0018759C">
            <w:pPr>
              <w:jc w:val="center"/>
              <w:rPr>
                <w:rFonts w:ascii="Tahoma" w:hAnsi="Tahoma" w:cs="Tahoma"/>
                <w:b/>
                <w:bCs/>
                <w:sz w:val="20"/>
                <w:szCs w:val="20"/>
              </w:rPr>
            </w:pPr>
          </w:p>
          <w:p w14:paraId="3E5794A2" w14:textId="71069ABA" w:rsidR="00B86261" w:rsidRPr="00374A3C" w:rsidRDefault="00B86261" w:rsidP="0018759C">
            <w:pPr>
              <w:jc w:val="center"/>
              <w:rPr>
                <w:rFonts w:ascii="Tahoma" w:hAnsi="Tahoma" w:cs="Tahoma"/>
                <w:b/>
                <w:bCs/>
                <w:sz w:val="20"/>
                <w:szCs w:val="20"/>
              </w:rPr>
            </w:pPr>
            <w:r w:rsidRPr="00374A3C">
              <w:rPr>
                <w:rFonts w:ascii="Tahoma" w:hAnsi="Tahoma" w:cs="Tahoma"/>
                <w:b/>
                <w:bCs/>
                <w:sz w:val="20"/>
                <w:szCs w:val="20"/>
              </w:rPr>
              <w:t>Targets</w:t>
            </w:r>
          </w:p>
        </w:tc>
        <w:tc>
          <w:tcPr>
            <w:tcW w:w="1559" w:type="dxa"/>
            <w:tcBorders>
              <w:top w:val="nil"/>
              <w:left w:val="nil"/>
              <w:bottom w:val="nil"/>
              <w:right w:val="nil"/>
            </w:tcBorders>
            <w:shd w:val="clear" w:color="auto" w:fill="F9D380"/>
          </w:tcPr>
          <w:p w14:paraId="78625FEA" w14:textId="77777777" w:rsidR="00C9289F" w:rsidRDefault="00C9289F" w:rsidP="0018759C">
            <w:pPr>
              <w:jc w:val="center"/>
              <w:rPr>
                <w:rFonts w:ascii="Tahoma" w:hAnsi="Tahoma" w:cs="Tahoma"/>
                <w:b/>
                <w:bCs/>
                <w:sz w:val="20"/>
                <w:szCs w:val="20"/>
              </w:rPr>
            </w:pPr>
          </w:p>
          <w:p w14:paraId="40EDEF2E" w14:textId="67490C1B" w:rsidR="00B86261" w:rsidRPr="00374A3C" w:rsidRDefault="00B86261" w:rsidP="0018759C">
            <w:pPr>
              <w:jc w:val="center"/>
              <w:rPr>
                <w:rFonts w:ascii="Tahoma" w:hAnsi="Tahoma" w:cs="Tahoma"/>
                <w:b/>
                <w:bCs/>
                <w:sz w:val="20"/>
                <w:szCs w:val="20"/>
              </w:rPr>
            </w:pPr>
            <w:r w:rsidRPr="00374A3C">
              <w:rPr>
                <w:rFonts w:ascii="Tahoma" w:hAnsi="Tahoma" w:cs="Tahoma"/>
                <w:b/>
                <w:bCs/>
                <w:sz w:val="20"/>
                <w:szCs w:val="20"/>
              </w:rPr>
              <w:t>Data Sources</w:t>
            </w:r>
          </w:p>
        </w:tc>
        <w:tc>
          <w:tcPr>
            <w:tcW w:w="1701" w:type="dxa"/>
            <w:tcBorders>
              <w:top w:val="nil"/>
              <w:left w:val="nil"/>
              <w:bottom w:val="nil"/>
              <w:right w:val="nil"/>
            </w:tcBorders>
            <w:shd w:val="clear" w:color="auto" w:fill="F9D380"/>
          </w:tcPr>
          <w:p w14:paraId="222367B7" w14:textId="77777777" w:rsidR="00B86261" w:rsidRDefault="00B86261" w:rsidP="00C9289F">
            <w:pPr>
              <w:jc w:val="center"/>
              <w:rPr>
                <w:rFonts w:ascii="Tahoma" w:hAnsi="Tahoma" w:cs="Tahoma"/>
                <w:b/>
                <w:bCs/>
                <w:sz w:val="20"/>
                <w:szCs w:val="20"/>
              </w:rPr>
            </w:pPr>
            <w:r w:rsidRPr="00374A3C">
              <w:rPr>
                <w:rFonts w:ascii="Tahoma" w:hAnsi="Tahoma" w:cs="Tahoma"/>
                <w:b/>
                <w:bCs/>
                <w:sz w:val="20"/>
                <w:szCs w:val="20"/>
              </w:rPr>
              <w:t>Data Collection Methods</w:t>
            </w:r>
          </w:p>
          <w:p w14:paraId="02FD99DF" w14:textId="48A2A1BB" w:rsidR="00C9289F" w:rsidRPr="00374A3C" w:rsidRDefault="00C9289F" w:rsidP="0018759C">
            <w:pPr>
              <w:jc w:val="center"/>
              <w:rPr>
                <w:rFonts w:ascii="Tahoma" w:hAnsi="Tahoma" w:cs="Tahoma"/>
                <w:b/>
                <w:bCs/>
                <w:sz w:val="20"/>
                <w:szCs w:val="20"/>
              </w:rPr>
            </w:pPr>
          </w:p>
        </w:tc>
        <w:tc>
          <w:tcPr>
            <w:tcW w:w="1843" w:type="dxa"/>
            <w:tcBorders>
              <w:top w:val="nil"/>
              <w:left w:val="nil"/>
              <w:bottom w:val="nil"/>
              <w:right w:val="nil"/>
            </w:tcBorders>
            <w:shd w:val="clear" w:color="auto" w:fill="F9D380"/>
          </w:tcPr>
          <w:p w14:paraId="7AA6AD08" w14:textId="77777777" w:rsidR="00C9289F" w:rsidRDefault="00C9289F" w:rsidP="0018759C">
            <w:pPr>
              <w:jc w:val="center"/>
              <w:rPr>
                <w:rFonts w:ascii="Tahoma" w:hAnsi="Tahoma" w:cs="Tahoma"/>
                <w:b/>
                <w:bCs/>
                <w:sz w:val="20"/>
                <w:szCs w:val="20"/>
              </w:rPr>
            </w:pPr>
          </w:p>
          <w:p w14:paraId="5604B18A" w14:textId="742CEDAB" w:rsidR="00B86261" w:rsidRPr="00374A3C" w:rsidRDefault="00B86261" w:rsidP="0018759C">
            <w:pPr>
              <w:jc w:val="center"/>
              <w:rPr>
                <w:rFonts w:ascii="Tahoma" w:hAnsi="Tahoma" w:cs="Tahoma"/>
                <w:b/>
                <w:bCs/>
                <w:sz w:val="20"/>
                <w:szCs w:val="20"/>
              </w:rPr>
            </w:pPr>
            <w:r w:rsidRPr="00374A3C">
              <w:rPr>
                <w:rFonts w:ascii="Tahoma" w:hAnsi="Tahoma" w:cs="Tahoma"/>
                <w:b/>
                <w:bCs/>
                <w:sz w:val="20"/>
                <w:szCs w:val="20"/>
              </w:rPr>
              <w:t>Frequency</w:t>
            </w:r>
          </w:p>
        </w:tc>
        <w:tc>
          <w:tcPr>
            <w:tcW w:w="1559" w:type="dxa"/>
            <w:tcBorders>
              <w:top w:val="nil"/>
              <w:left w:val="nil"/>
              <w:bottom w:val="nil"/>
              <w:right w:val="nil"/>
            </w:tcBorders>
            <w:shd w:val="clear" w:color="auto" w:fill="F9D380"/>
          </w:tcPr>
          <w:p w14:paraId="6C041881" w14:textId="77777777" w:rsidR="00C9289F" w:rsidRDefault="00C9289F" w:rsidP="0018759C">
            <w:pPr>
              <w:jc w:val="center"/>
              <w:rPr>
                <w:rFonts w:ascii="Tahoma" w:hAnsi="Tahoma" w:cs="Tahoma"/>
                <w:b/>
                <w:bCs/>
                <w:sz w:val="20"/>
                <w:szCs w:val="20"/>
              </w:rPr>
            </w:pPr>
          </w:p>
          <w:p w14:paraId="0D1BD773" w14:textId="5E39D743" w:rsidR="00B86261" w:rsidRPr="00374A3C" w:rsidRDefault="00B86261" w:rsidP="0018759C">
            <w:pPr>
              <w:jc w:val="center"/>
              <w:rPr>
                <w:rFonts w:ascii="Tahoma" w:hAnsi="Tahoma" w:cs="Tahoma"/>
                <w:b/>
                <w:bCs/>
                <w:sz w:val="20"/>
                <w:szCs w:val="20"/>
              </w:rPr>
            </w:pPr>
            <w:r w:rsidRPr="00374A3C">
              <w:rPr>
                <w:rFonts w:ascii="Tahoma" w:hAnsi="Tahoma" w:cs="Tahoma"/>
                <w:b/>
                <w:bCs/>
                <w:sz w:val="20"/>
                <w:szCs w:val="20"/>
              </w:rPr>
              <w:t>Responsible</w:t>
            </w:r>
          </w:p>
        </w:tc>
      </w:tr>
      <w:tr w:rsidR="00B86261" w:rsidRPr="00374A3C" w14:paraId="78D2CCEC" w14:textId="77777777" w:rsidTr="00C9289F">
        <w:tc>
          <w:tcPr>
            <w:tcW w:w="1555"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46FC75A3" w14:textId="77777777" w:rsidR="00C9289F" w:rsidRDefault="00C9289F" w:rsidP="00C9289F">
            <w:pPr>
              <w:jc w:val="center"/>
              <w:rPr>
                <w:rFonts w:ascii="Tahoma" w:hAnsi="Tahoma" w:cs="Tahoma"/>
                <w:sz w:val="20"/>
                <w:szCs w:val="20"/>
              </w:rPr>
            </w:pPr>
          </w:p>
          <w:p w14:paraId="2A37B811" w14:textId="5338D97D" w:rsidR="00B86261" w:rsidRPr="00374A3C" w:rsidRDefault="00B86261" w:rsidP="00C9289F">
            <w:pPr>
              <w:jc w:val="center"/>
              <w:rPr>
                <w:rFonts w:ascii="Tahoma" w:hAnsi="Tahoma" w:cs="Tahoma"/>
                <w:sz w:val="20"/>
                <w:szCs w:val="20"/>
              </w:rPr>
            </w:pPr>
            <w:r w:rsidRPr="00374A3C">
              <w:rPr>
                <w:rFonts w:ascii="Tahoma" w:hAnsi="Tahoma" w:cs="Tahoma"/>
                <w:sz w:val="20"/>
                <w:szCs w:val="20"/>
              </w:rPr>
              <w:t>Outcome or results statement</w:t>
            </w:r>
          </w:p>
        </w:tc>
        <w:tc>
          <w:tcPr>
            <w:tcW w:w="1417"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774CAA94" w14:textId="77777777" w:rsidR="00C9289F" w:rsidRDefault="00C9289F" w:rsidP="00C9289F">
            <w:pPr>
              <w:jc w:val="center"/>
              <w:rPr>
                <w:rFonts w:ascii="Tahoma" w:hAnsi="Tahoma" w:cs="Tahoma"/>
                <w:sz w:val="20"/>
                <w:szCs w:val="20"/>
              </w:rPr>
            </w:pPr>
          </w:p>
          <w:p w14:paraId="369D3F97" w14:textId="6EA627AB" w:rsidR="00B86261" w:rsidRPr="00374A3C" w:rsidRDefault="00B86261" w:rsidP="00C9289F">
            <w:pPr>
              <w:jc w:val="center"/>
              <w:rPr>
                <w:rFonts w:ascii="Tahoma" w:hAnsi="Tahoma" w:cs="Tahoma"/>
                <w:sz w:val="20"/>
                <w:szCs w:val="20"/>
              </w:rPr>
            </w:pPr>
            <w:r w:rsidRPr="00374A3C">
              <w:rPr>
                <w:rFonts w:ascii="Tahoma" w:hAnsi="Tahoma" w:cs="Tahoma"/>
                <w:sz w:val="20"/>
                <w:szCs w:val="20"/>
              </w:rPr>
              <w:t>What is being measured?</w:t>
            </w:r>
          </w:p>
        </w:tc>
        <w:tc>
          <w:tcPr>
            <w:tcW w:w="1701"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4360ABA8" w14:textId="77777777" w:rsidR="00C9289F" w:rsidRDefault="00C9289F" w:rsidP="00C9289F">
            <w:pPr>
              <w:jc w:val="center"/>
              <w:rPr>
                <w:rFonts w:ascii="Tahoma" w:hAnsi="Tahoma" w:cs="Tahoma"/>
                <w:sz w:val="20"/>
                <w:szCs w:val="20"/>
              </w:rPr>
            </w:pPr>
          </w:p>
          <w:p w14:paraId="499D5CCC" w14:textId="64D4662D" w:rsidR="00B86261" w:rsidRPr="00374A3C" w:rsidRDefault="00B86261" w:rsidP="00C9289F">
            <w:pPr>
              <w:jc w:val="center"/>
              <w:rPr>
                <w:rFonts w:ascii="Tahoma" w:hAnsi="Tahoma" w:cs="Tahoma"/>
                <w:sz w:val="20"/>
                <w:szCs w:val="20"/>
              </w:rPr>
            </w:pPr>
            <w:r w:rsidRPr="00374A3C">
              <w:rPr>
                <w:rFonts w:ascii="Tahoma" w:hAnsi="Tahoma" w:cs="Tahoma"/>
                <w:sz w:val="20"/>
                <w:szCs w:val="20"/>
              </w:rPr>
              <w:t>Where are you starting from?</w:t>
            </w:r>
          </w:p>
        </w:tc>
        <w:tc>
          <w:tcPr>
            <w:tcW w:w="141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1986D635" w14:textId="77777777" w:rsidR="00C9289F" w:rsidRDefault="00C9289F" w:rsidP="00C9289F">
            <w:pPr>
              <w:jc w:val="center"/>
              <w:rPr>
                <w:rFonts w:ascii="Tahoma" w:hAnsi="Tahoma" w:cs="Tahoma"/>
                <w:sz w:val="20"/>
                <w:szCs w:val="20"/>
              </w:rPr>
            </w:pPr>
          </w:p>
          <w:p w14:paraId="34FDC8E4" w14:textId="7592BDC3" w:rsidR="00B86261" w:rsidRPr="00374A3C" w:rsidRDefault="00B86261" w:rsidP="00C9289F">
            <w:pPr>
              <w:jc w:val="center"/>
              <w:rPr>
                <w:rFonts w:ascii="Tahoma" w:hAnsi="Tahoma" w:cs="Tahoma"/>
                <w:sz w:val="20"/>
                <w:szCs w:val="20"/>
              </w:rPr>
            </w:pPr>
            <w:r w:rsidRPr="00374A3C">
              <w:rPr>
                <w:rFonts w:ascii="Tahoma" w:hAnsi="Tahoma" w:cs="Tahoma"/>
                <w:sz w:val="20"/>
                <w:szCs w:val="20"/>
              </w:rPr>
              <w:t>Where will you end up?</w:t>
            </w:r>
          </w:p>
        </w:tc>
        <w:tc>
          <w:tcPr>
            <w:tcW w:w="155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272C9D14" w14:textId="77777777" w:rsidR="00C9289F" w:rsidRDefault="00C9289F" w:rsidP="00C9289F">
            <w:pPr>
              <w:jc w:val="center"/>
              <w:rPr>
                <w:rFonts w:ascii="Tahoma" w:hAnsi="Tahoma" w:cs="Tahoma"/>
                <w:sz w:val="20"/>
                <w:szCs w:val="20"/>
              </w:rPr>
            </w:pPr>
          </w:p>
          <w:p w14:paraId="071090F3" w14:textId="14A8B4CB" w:rsidR="00B86261" w:rsidRPr="00374A3C" w:rsidRDefault="00B86261" w:rsidP="00C9289F">
            <w:pPr>
              <w:jc w:val="center"/>
              <w:rPr>
                <w:rFonts w:ascii="Tahoma" w:hAnsi="Tahoma" w:cs="Tahoma"/>
                <w:sz w:val="20"/>
                <w:szCs w:val="20"/>
              </w:rPr>
            </w:pPr>
            <w:r w:rsidRPr="00374A3C">
              <w:rPr>
                <w:rFonts w:ascii="Tahoma" w:hAnsi="Tahoma" w:cs="Tahoma"/>
                <w:sz w:val="20"/>
                <w:szCs w:val="20"/>
              </w:rPr>
              <w:t>Where or who is the data coming from?</w:t>
            </w:r>
          </w:p>
        </w:tc>
        <w:tc>
          <w:tcPr>
            <w:tcW w:w="1701"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03209960" w14:textId="77777777" w:rsidR="00C9289F" w:rsidRDefault="00C9289F" w:rsidP="00C9289F">
            <w:pPr>
              <w:jc w:val="center"/>
              <w:rPr>
                <w:rFonts w:ascii="Tahoma" w:hAnsi="Tahoma" w:cs="Tahoma"/>
                <w:sz w:val="20"/>
                <w:szCs w:val="20"/>
              </w:rPr>
            </w:pPr>
          </w:p>
          <w:p w14:paraId="21955DA5" w14:textId="5D46E088" w:rsidR="00B86261" w:rsidRPr="00374A3C" w:rsidRDefault="00B86261" w:rsidP="00C9289F">
            <w:pPr>
              <w:jc w:val="center"/>
              <w:rPr>
                <w:rFonts w:ascii="Tahoma" w:hAnsi="Tahoma" w:cs="Tahoma"/>
                <w:sz w:val="20"/>
                <w:szCs w:val="20"/>
              </w:rPr>
            </w:pPr>
            <w:r w:rsidRPr="00374A3C">
              <w:rPr>
                <w:rFonts w:ascii="Tahoma" w:hAnsi="Tahoma" w:cs="Tahoma"/>
                <w:sz w:val="20"/>
                <w:szCs w:val="20"/>
              </w:rPr>
              <w:t>How is it being collected?</w:t>
            </w:r>
          </w:p>
        </w:tc>
        <w:tc>
          <w:tcPr>
            <w:tcW w:w="1843"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47A342CF" w14:textId="77777777" w:rsidR="00C9289F" w:rsidRDefault="00C9289F" w:rsidP="00C9289F">
            <w:pPr>
              <w:jc w:val="center"/>
              <w:rPr>
                <w:rFonts w:ascii="Tahoma" w:hAnsi="Tahoma" w:cs="Tahoma"/>
                <w:sz w:val="20"/>
                <w:szCs w:val="20"/>
              </w:rPr>
            </w:pPr>
          </w:p>
          <w:p w14:paraId="7A365296" w14:textId="63C64072" w:rsidR="00B86261" w:rsidRPr="00374A3C" w:rsidRDefault="00B86261" w:rsidP="00C9289F">
            <w:pPr>
              <w:jc w:val="center"/>
              <w:rPr>
                <w:rFonts w:ascii="Tahoma" w:hAnsi="Tahoma" w:cs="Tahoma"/>
                <w:sz w:val="20"/>
                <w:szCs w:val="20"/>
              </w:rPr>
            </w:pPr>
            <w:r w:rsidRPr="00374A3C">
              <w:rPr>
                <w:rFonts w:ascii="Tahoma" w:hAnsi="Tahoma" w:cs="Tahoma"/>
                <w:sz w:val="20"/>
                <w:szCs w:val="20"/>
              </w:rPr>
              <w:t>How often is this data being collected?</w:t>
            </w:r>
          </w:p>
        </w:tc>
        <w:tc>
          <w:tcPr>
            <w:tcW w:w="1559"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2F2F2" w:themeFill="background1" w:themeFillShade="F2"/>
          </w:tcPr>
          <w:p w14:paraId="68DC3ABC" w14:textId="77777777" w:rsidR="00C9289F" w:rsidRDefault="00C9289F" w:rsidP="00C9289F">
            <w:pPr>
              <w:jc w:val="center"/>
              <w:rPr>
                <w:rFonts w:ascii="Tahoma" w:hAnsi="Tahoma" w:cs="Tahoma"/>
                <w:sz w:val="20"/>
                <w:szCs w:val="20"/>
              </w:rPr>
            </w:pPr>
          </w:p>
          <w:p w14:paraId="44BDEE0E" w14:textId="45625824" w:rsidR="00B86261" w:rsidRDefault="00B86261" w:rsidP="00C9289F">
            <w:pPr>
              <w:jc w:val="center"/>
              <w:rPr>
                <w:rFonts w:ascii="Tahoma" w:hAnsi="Tahoma" w:cs="Tahoma"/>
                <w:sz w:val="20"/>
                <w:szCs w:val="20"/>
              </w:rPr>
            </w:pPr>
            <w:r w:rsidRPr="00374A3C">
              <w:rPr>
                <w:rFonts w:ascii="Tahoma" w:hAnsi="Tahoma" w:cs="Tahoma"/>
                <w:sz w:val="20"/>
                <w:szCs w:val="20"/>
              </w:rPr>
              <w:t>Who is collecting the data?</w:t>
            </w:r>
          </w:p>
          <w:p w14:paraId="110B47EB" w14:textId="6F41A759" w:rsidR="00C9289F" w:rsidRPr="00374A3C" w:rsidRDefault="00C9289F" w:rsidP="00C9289F">
            <w:pPr>
              <w:jc w:val="center"/>
              <w:rPr>
                <w:rFonts w:ascii="Tahoma" w:hAnsi="Tahoma" w:cs="Tahoma"/>
                <w:sz w:val="20"/>
                <w:szCs w:val="20"/>
              </w:rPr>
            </w:pPr>
          </w:p>
        </w:tc>
      </w:tr>
    </w:tbl>
    <w:p w14:paraId="4A0C6FAC" w14:textId="5652109C" w:rsidR="00B86261" w:rsidRDefault="00B86261" w:rsidP="00B86261">
      <w:pPr>
        <w:rPr>
          <w:rFonts w:ascii="Tahoma" w:hAnsi="Tahoma" w:cs="Tahoma"/>
          <w:sz w:val="20"/>
          <w:szCs w:val="20"/>
        </w:rPr>
      </w:pPr>
    </w:p>
    <w:p w14:paraId="25542663" w14:textId="77777777" w:rsidR="00C9289F" w:rsidRPr="00374A3C" w:rsidRDefault="00C9289F" w:rsidP="00B86261">
      <w:pPr>
        <w:rPr>
          <w:rFonts w:ascii="Tahoma" w:hAnsi="Tahoma" w:cs="Tahoma"/>
          <w:sz w:val="20"/>
          <w:szCs w:val="20"/>
        </w:rPr>
      </w:pPr>
    </w:p>
    <w:p w14:paraId="5A24EFBA" w14:textId="2ACCCA43" w:rsidR="00B86261" w:rsidRPr="00C9289F" w:rsidRDefault="00B86261" w:rsidP="00C9289F">
      <w:pPr>
        <w:spacing w:line="276" w:lineRule="auto"/>
        <w:rPr>
          <w:rFonts w:ascii="Tahoma" w:hAnsi="Tahoma" w:cs="Tahoma"/>
          <w:b/>
          <w:bCs/>
          <w:color w:val="491A36"/>
          <w:sz w:val="22"/>
          <w:szCs w:val="22"/>
        </w:rPr>
      </w:pPr>
      <w:r w:rsidRPr="00C9289F">
        <w:rPr>
          <w:rFonts w:ascii="Tahoma" w:hAnsi="Tahoma" w:cs="Tahoma"/>
          <w:b/>
          <w:bCs/>
          <w:color w:val="491A36"/>
          <w:sz w:val="22"/>
          <w:szCs w:val="22"/>
        </w:rPr>
        <w:t>What is an indicator?</w:t>
      </w:r>
    </w:p>
    <w:p w14:paraId="0D782C8F" w14:textId="77777777" w:rsidR="00C9289F" w:rsidRPr="00C9289F" w:rsidRDefault="00C9289F" w:rsidP="00C9289F">
      <w:pPr>
        <w:spacing w:line="276" w:lineRule="auto"/>
        <w:rPr>
          <w:rFonts w:ascii="Tahoma" w:hAnsi="Tahoma" w:cs="Tahoma"/>
          <w:b/>
          <w:bCs/>
          <w:color w:val="993365"/>
          <w:sz w:val="10"/>
          <w:szCs w:val="10"/>
        </w:rPr>
      </w:pPr>
    </w:p>
    <w:p w14:paraId="560D8F08" w14:textId="0F2068A7" w:rsidR="00B86261" w:rsidRDefault="00B86261" w:rsidP="00C9289F">
      <w:pPr>
        <w:spacing w:line="276" w:lineRule="auto"/>
        <w:rPr>
          <w:rFonts w:ascii="Tahoma" w:hAnsi="Tahoma" w:cs="Tahoma"/>
          <w:sz w:val="20"/>
          <w:szCs w:val="20"/>
        </w:rPr>
      </w:pPr>
      <w:r w:rsidRPr="00374A3C">
        <w:rPr>
          <w:rFonts w:ascii="Tahoma" w:hAnsi="Tahoma" w:cs="Tahoma"/>
          <w:sz w:val="20"/>
          <w:szCs w:val="20"/>
        </w:rPr>
        <w:t>Simply put, an indicator is a signal that shows change has happened. Quality indicators are built in a specific way and have specific attributes, and many of you will be familiar with the GAC definition of an indicator:</w:t>
      </w:r>
    </w:p>
    <w:p w14:paraId="695B8E21" w14:textId="77777777" w:rsidR="00C9289F" w:rsidRPr="00C9289F" w:rsidRDefault="00C9289F" w:rsidP="00C9289F">
      <w:pPr>
        <w:spacing w:line="276" w:lineRule="auto"/>
        <w:rPr>
          <w:rFonts w:ascii="Tahoma" w:hAnsi="Tahoma" w:cs="Tahoma"/>
          <w:sz w:val="10"/>
          <w:szCs w:val="10"/>
        </w:rPr>
      </w:pPr>
    </w:p>
    <w:p w14:paraId="6135054A" w14:textId="77777777" w:rsidR="00B86261" w:rsidRPr="00374A3C" w:rsidRDefault="00B86261" w:rsidP="00C9289F">
      <w:pPr>
        <w:pStyle w:val="ListParagraph"/>
        <w:numPr>
          <w:ilvl w:val="0"/>
          <w:numId w:val="10"/>
        </w:numPr>
        <w:spacing w:line="276" w:lineRule="auto"/>
        <w:rPr>
          <w:rFonts w:ascii="Tahoma" w:hAnsi="Tahoma" w:cs="Tahoma"/>
          <w:sz w:val="20"/>
          <w:szCs w:val="20"/>
        </w:rPr>
      </w:pPr>
      <w:r w:rsidRPr="00374A3C">
        <w:rPr>
          <w:rFonts w:ascii="Tahoma" w:hAnsi="Tahoma" w:cs="Tahoma"/>
          <w:sz w:val="20"/>
          <w:szCs w:val="20"/>
        </w:rPr>
        <w:t>According to GAC, an indicator, also known as a performance indicator, is a means of measuring actual outcomes and outputs. It can be</w:t>
      </w:r>
      <w:r w:rsidRPr="00374A3C">
        <w:rPr>
          <w:rFonts w:ascii="Tahoma" w:hAnsi="Tahoma" w:cs="Tahoma"/>
          <w:b/>
          <w:bCs/>
          <w:sz w:val="20"/>
          <w:szCs w:val="20"/>
        </w:rPr>
        <w:t xml:space="preserve"> </w:t>
      </w:r>
      <w:r w:rsidRPr="00C9289F">
        <w:rPr>
          <w:rFonts w:ascii="Tahoma" w:hAnsi="Tahoma" w:cs="Tahoma"/>
          <w:b/>
          <w:bCs/>
          <w:color w:val="3A4888"/>
          <w:sz w:val="20"/>
          <w:szCs w:val="20"/>
        </w:rPr>
        <w:t>qualitative</w:t>
      </w:r>
      <w:r w:rsidRPr="00C9289F">
        <w:rPr>
          <w:rFonts w:ascii="Tahoma" w:hAnsi="Tahoma" w:cs="Tahoma"/>
          <w:color w:val="3A4888"/>
          <w:sz w:val="20"/>
          <w:szCs w:val="20"/>
        </w:rPr>
        <w:t xml:space="preserve"> </w:t>
      </w:r>
      <w:r w:rsidRPr="00374A3C">
        <w:rPr>
          <w:rFonts w:ascii="Tahoma" w:hAnsi="Tahoma" w:cs="Tahoma"/>
          <w:sz w:val="20"/>
          <w:szCs w:val="20"/>
        </w:rPr>
        <w:t xml:space="preserve">or </w:t>
      </w:r>
      <w:r w:rsidRPr="00C9289F">
        <w:rPr>
          <w:rFonts w:ascii="Tahoma" w:hAnsi="Tahoma" w:cs="Tahoma"/>
          <w:b/>
          <w:bCs/>
          <w:color w:val="3A4888"/>
          <w:sz w:val="20"/>
          <w:szCs w:val="20"/>
        </w:rPr>
        <w:t>quantitative</w:t>
      </w:r>
      <w:r w:rsidRPr="00374A3C">
        <w:rPr>
          <w:rFonts w:ascii="Tahoma" w:hAnsi="Tahoma" w:cs="Tahoma"/>
          <w:sz w:val="20"/>
          <w:szCs w:val="20"/>
        </w:rPr>
        <w:t xml:space="preserve">, and is composed of a unit of measure, a unit of analysis and a context. Indicators are </w:t>
      </w:r>
      <w:r w:rsidRPr="00C9289F">
        <w:rPr>
          <w:rFonts w:ascii="Tahoma" w:hAnsi="Tahoma" w:cs="Tahoma"/>
          <w:b/>
          <w:bCs/>
          <w:color w:val="491A36"/>
          <w:sz w:val="20"/>
          <w:szCs w:val="20"/>
        </w:rPr>
        <w:t>neutral</w:t>
      </w:r>
      <w:r w:rsidRPr="00374A3C">
        <w:rPr>
          <w:rFonts w:ascii="Tahoma" w:hAnsi="Tahoma" w:cs="Tahoma"/>
          <w:sz w:val="20"/>
          <w:szCs w:val="20"/>
        </w:rPr>
        <w:t>; they neither indicate a direction of change, nor embed a target</w:t>
      </w:r>
    </w:p>
    <w:p w14:paraId="4A18CA7D" w14:textId="7868826B" w:rsidR="00B86261" w:rsidRDefault="00B86261" w:rsidP="00B86261">
      <w:pPr>
        <w:rPr>
          <w:rFonts w:ascii="Tahoma" w:hAnsi="Tahoma" w:cs="Tahoma"/>
          <w:szCs w:val="20"/>
        </w:rPr>
      </w:pPr>
    </w:p>
    <w:p w14:paraId="5C603B6E" w14:textId="72D4CED6" w:rsidR="00C9289F" w:rsidRDefault="00C9289F" w:rsidP="00B86261">
      <w:pPr>
        <w:rPr>
          <w:rFonts w:ascii="Tahoma" w:hAnsi="Tahoma" w:cs="Tahoma"/>
          <w:szCs w:val="20"/>
        </w:rPr>
      </w:pPr>
    </w:p>
    <w:p w14:paraId="690FECD0" w14:textId="22FCD82F" w:rsidR="00C9289F" w:rsidRDefault="00C9289F" w:rsidP="00B86261">
      <w:pPr>
        <w:rPr>
          <w:rFonts w:ascii="Tahoma" w:hAnsi="Tahoma" w:cs="Tahoma"/>
          <w:szCs w:val="20"/>
        </w:rPr>
      </w:pPr>
    </w:p>
    <w:p w14:paraId="73D418EA" w14:textId="77777777" w:rsidR="00C9289F" w:rsidRPr="00374A3C" w:rsidRDefault="00C9289F" w:rsidP="00B86261">
      <w:pPr>
        <w:rPr>
          <w:rFonts w:ascii="Tahoma" w:hAnsi="Tahoma" w:cs="Tahoma"/>
          <w:szCs w:val="20"/>
        </w:rPr>
      </w:pPr>
    </w:p>
    <w:p w14:paraId="341CF8C0" w14:textId="30FC6CEA" w:rsidR="00B86261" w:rsidRDefault="0001193D" w:rsidP="00B86261">
      <w:pPr>
        <w:rPr>
          <w:rFonts w:ascii="Tahoma" w:hAnsi="Tahoma" w:cs="Tahoma"/>
          <w:b/>
          <w:bCs/>
          <w:color w:val="3A4888"/>
          <w:sz w:val="22"/>
          <w:szCs w:val="22"/>
        </w:rPr>
      </w:pPr>
      <w:r w:rsidRPr="007955D9">
        <w:rPr>
          <w:rFonts w:ascii="Tahoma" w:hAnsi="Tahoma"/>
          <w:noProof/>
        </w:rPr>
        <w:lastRenderedPageBreak/>
        <mc:AlternateContent>
          <mc:Choice Requires="wps">
            <w:drawing>
              <wp:anchor distT="0" distB="0" distL="114300" distR="114300" simplePos="0" relativeHeight="251719680" behindDoc="0" locked="0" layoutInCell="1" allowOverlap="1" wp14:anchorId="2FD8F863" wp14:editId="4916EF6B">
                <wp:simplePos x="0" y="0"/>
                <wp:positionH relativeFrom="column">
                  <wp:posOffset>8786940</wp:posOffset>
                </wp:positionH>
                <wp:positionV relativeFrom="page">
                  <wp:posOffset>570230</wp:posOffset>
                </wp:positionV>
                <wp:extent cx="345440" cy="150050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3213829"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8F863" id="Text Box 24" o:spid="_x0000_s1039" type="#_x0000_t202" style="position:absolute;margin-left:691.9pt;margin-top:44.9pt;width:27.2pt;height:118.15pt;z-index:25171968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eJZSQIAAIcEAAAOAAAAZHJzL2Uyb0RvYy54bWysVFGP2jAMfp+0/xDlfbSFw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" fillcolor="#491a36" stroked="f" strokeweight=".5pt">
                <v:textbox style="layout-flow:vertical;mso-layout-flow-alt:bottom-to-top">
                  <w:txbxContent>
                    <w:p w14:paraId="43213829"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r w:rsidR="00B86261" w:rsidRPr="00C9289F">
        <w:rPr>
          <w:rFonts w:ascii="Tahoma" w:hAnsi="Tahoma" w:cs="Tahoma"/>
          <w:b/>
          <w:bCs/>
          <w:color w:val="3A4888"/>
          <w:sz w:val="22"/>
          <w:szCs w:val="22"/>
        </w:rPr>
        <w:t xml:space="preserve">There are two types of indicators: </w:t>
      </w:r>
    </w:p>
    <w:p w14:paraId="55A2640E" w14:textId="615FBDAC" w:rsidR="00C9289F" w:rsidRPr="00C9289F" w:rsidRDefault="00C9289F" w:rsidP="00B86261">
      <w:pPr>
        <w:rPr>
          <w:rFonts w:ascii="Tahoma" w:hAnsi="Tahoma" w:cs="Tahoma"/>
          <w:b/>
          <w:bCs/>
          <w:color w:val="3A4888"/>
          <w:sz w:val="22"/>
          <w:szCs w:val="22"/>
        </w:rPr>
      </w:pPr>
    </w:p>
    <w:tbl>
      <w:tblPr>
        <w:tblStyle w:val="TableGrid"/>
        <w:tblW w:w="0" w:type="auto"/>
        <w:tblLook w:val="04A0" w:firstRow="1" w:lastRow="0" w:firstColumn="1" w:lastColumn="0" w:noHBand="0" w:noVBand="1"/>
      </w:tblPr>
      <w:tblGrid>
        <w:gridCol w:w="2586"/>
        <w:gridCol w:w="10167"/>
      </w:tblGrid>
      <w:tr w:rsidR="00B86261" w:rsidRPr="00374A3C" w14:paraId="573D1562" w14:textId="77777777" w:rsidTr="00C9289F">
        <w:tc>
          <w:tcPr>
            <w:tcW w:w="2586" w:type="dxa"/>
            <w:tcBorders>
              <w:top w:val="nil"/>
              <w:left w:val="nil"/>
              <w:bottom w:val="nil"/>
              <w:right w:val="nil"/>
            </w:tcBorders>
            <w:shd w:val="clear" w:color="auto" w:fill="F9D380"/>
          </w:tcPr>
          <w:p w14:paraId="38F8F65F" w14:textId="047EB52D" w:rsidR="00C9289F" w:rsidRPr="000B666A" w:rsidRDefault="00C9289F" w:rsidP="00C9289F">
            <w:pPr>
              <w:spacing w:line="276" w:lineRule="auto"/>
              <w:jc w:val="right"/>
              <w:rPr>
                <w:rFonts w:ascii="Tahoma" w:hAnsi="Tahoma" w:cs="Tahoma"/>
                <w:b/>
                <w:bCs/>
                <w:color w:val="3A4888"/>
                <w:sz w:val="20"/>
                <w:szCs w:val="20"/>
              </w:rPr>
            </w:pPr>
          </w:p>
          <w:p w14:paraId="567FA156" w14:textId="434E96B8" w:rsidR="00B86261" w:rsidRPr="000B666A" w:rsidRDefault="00B86261" w:rsidP="00C9289F">
            <w:pPr>
              <w:spacing w:line="276" w:lineRule="auto"/>
              <w:jc w:val="right"/>
              <w:rPr>
                <w:rFonts w:ascii="Tahoma" w:hAnsi="Tahoma" w:cs="Tahoma"/>
                <w:b/>
                <w:bCs/>
                <w:color w:val="3A4888"/>
                <w:sz w:val="20"/>
                <w:szCs w:val="20"/>
              </w:rPr>
            </w:pPr>
            <w:r w:rsidRPr="000B666A">
              <w:rPr>
                <w:rFonts w:ascii="Tahoma" w:hAnsi="Tahoma" w:cs="Tahoma"/>
                <w:b/>
                <w:bCs/>
                <w:color w:val="3A4888"/>
                <w:sz w:val="20"/>
                <w:szCs w:val="20"/>
              </w:rPr>
              <w:t>Quantitative Indicators</w:t>
            </w:r>
          </w:p>
        </w:tc>
        <w:tc>
          <w:tcPr>
            <w:tcW w:w="10167" w:type="dxa"/>
            <w:tcBorders>
              <w:top w:val="nil"/>
              <w:left w:val="nil"/>
              <w:bottom w:val="nil"/>
              <w:right w:val="nil"/>
            </w:tcBorders>
            <w:shd w:val="clear" w:color="auto" w:fill="F2F2F2" w:themeFill="background1" w:themeFillShade="F2"/>
          </w:tcPr>
          <w:p w14:paraId="65C48DE9" w14:textId="223C7F44" w:rsidR="00C9289F" w:rsidRDefault="00C9289F" w:rsidP="00C9289F">
            <w:pPr>
              <w:pStyle w:val="Default"/>
              <w:spacing w:line="276" w:lineRule="auto"/>
              <w:ind w:left="720"/>
              <w:rPr>
                <w:rFonts w:ascii="Tahoma" w:hAnsi="Tahoma" w:cs="Tahoma"/>
                <w:sz w:val="20"/>
                <w:szCs w:val="20"/>
              </w:rPr>
            </w:pPr>
          </w:p>
          <w:p w14:paraId="795D33EF" w14:textId="51E55396" w:rsidR="00B86261" w:rsidRPr="00374A3C" w:rsidRDefault="00B86261" w:rsidP="00C9289F">
            <w:pPr>
              <w:pStyle w:val="Default"/>
              <w:numPr>
                <w:ilvl w:val="0"/>
                <w:numId w:val="11"/>
              </w:numPr>
              <w:spacing w:line="276" w:lineRule="auto"/>
              <w:rPr>
                <w:rFonts w:ascii="Tahoma" w:hAnsi="Tahoma" w:cs="Tahoma"/>
                <w:sz w:val="20"/>
                <w:szCs w:val="20"/>
              </w:rPr>
            </w:pPr>
            <w:r w:rsidRPr="00374A3C">
              <w:rPr>
                <w:rFonts w:ascii="Tahoma" w:hAnsi="Tahoma" w:cs="Tahoma"/>
                <w:sz w:val="20"/>
                <w:szCs w:val="20"/>
              </w:rPr>
              <w:t xml:space="preserve">Quantitative indicators are used to measure quantities or amounts. </w:t>
            </w:r>
          </w:p>
          <w:p w14:paraId="079E53E9" w14:textId="77777777" w:rsidR="00B86261" w:rsidRPr="00374A3C" w:rsidRDefault="00B86261" w:rsidP="00C9289F">
            <w:pPr>
              <w:pStyle w:val="Default"/>
              <w:numPr>
                <w:ilvl w:val="0"/>
                <w:numId w:val="11"/>
              </w:numPr>
              <w:spacing w:line="276" w:lineRule="auto"/>
              <w:rPr>
                <w:rFonts w:ascii="Tahoma" w:hAnsi="Tahoma" w:cs="Tahoma"/>
                <w:sz w:val="20"/>
                <w:szCs w:val="20"/>
              </w:rPr>
            </w:pPr>
            <w:r w:rsidRPr="00374A3C">
              <w:rPr>
                <w:rFonts w:ascii="Tahoma" w:hAnsi="Tahoma" w:cs="Tahoma"/>
                <w:sz w:val="20"/>
                <w:szCs w:val="20"/>
              </w:rPr>
              <w:t xml:space="preserve">They are </w:t>
            </w:r>
            <w:r w:rsidRPr="00374A3C">
              <w:rPr>
                <w:rFonts w:ascii="Tahoma" w:hAnsi="Tahoma" w:cs="Tahoma"/>
                <w:i/>
                <w:iCs/>
                <w:sz w:val="20"/>
                <w:szCs w:val="20"/>
              </w:rPr>
              <w:t>objectively verifiable</w:t>
            </w:r>
            <w:r w:rsidRPr="00374A3C">
              <w:rPr>
                <w:rFonts w:ascii="Tahoma" w:hAnsi="Tahoma" w:cs="Tahoma"/>
                <w:sz w:val="20"/>
                <w:szCs w:val="20"/>
              </w:rPr>
              <w:t>.  For example: temperature, distance, middle upper-arm circumference, death rate, but also individual knowledge and skills.</w:t>
            </w:r>
          </w:p>
          <w:p w14:paraId="6005BD53" w14:textId="77777777" w:rsidR="00B86261" w:rsidRPr="00374A3C" w:rsidRDefault="00B86261" w:rsidP="00C9289F">
            <w:pPr>
              <w:tabs>
                <w:tab w:val="left" w:pos="4052"/>
              </w:tabs>
              <w:spacing w:line="276" w:lineRule="auto"/>
              <w:rPr>
                <w:rFonts w:ascii="Tahoma" w:hAnsi="Tahoma" w:cs="Tahoma"/>
                <w:sz w:val="20"/>
                <w:szCs w:val="20"/>
              </w:rPr>
            </w:pPr>
          </w:p>
        </w:tc>
      </w:tr>
      <w:tr w:rsidR="00B86261" w:rsidRPr="00374A3C" w14:paraId="59396835" w14:textId="77777777" w:rsidTr="00C9289F">
        <w:tc>
          <w:tcPr>
            <w:tcW w:w="2586" w:type="dxa"/>
            <w:tcBorders>
              <w:top w:val="nil"/>
              <w:left w:val="nil"/>
              <w:bottom w:val="nil"/>
              <w:right w:val="nil"/>
            </w:tcBorders>
            <w:shd w:val="clear" w:color="auto" w:fill="F9D380"/>
          </w:tcPr>
          <w:p w14:paraId="0D018A39" w14:textId="77777777" w:rsidR="00C9289F" w:rsidRPr="000B666A" w:rsidRDefault="00C9289F" w:rsidP="00C9289F">
            <w:pPr>
              <w:spacing w:line="276" w:lineRule="auto"/>
              <w:jc w:val="right"/>
              <w:rPr>
                <w:rFonts w:ascii="Tahoma" w:hAnsi="Tahoma" w:cs="Tahoma"/>
                <w:b/>
                <w:bCs/>
                <w:color w:val="3A4888"/>
                <w:sz w:val="20"/>
                <w:szCs w:val="20"/>
              </w:rPr>
            </w:pPr>
          </w:p>
          <w:p w14:paraId="5D6A3095" w14:textId="42107912" w:rsidR="00B86261" w:rsidRPr="000B666A" w:rsidRDefault="00B86261" w:rsidP="00C9289F">
            <w:pPr>
              <w:spacing w:line="276" w:lineRule="auto"/>
              <w:jc w:val="right"/>
              <w:rPr>
                <w:rFonts w:ascii="Tahoma" w:hAnsi="Tahoma" w:cs="Tahoma"/>
                <w:b/>
                <w:bCs/>
                <w:color w:val="3A4888"/>
                <w:sz w:val="20"/>
                <w:szCs w:val="20"/>
              </w:rPr>
            </w:pPr>
            <w:r w:rsidRPr="000B666A">
              <w:rPr>
                <w:rFonts w:ascii="Tahoma" w:hAnsi="Tahoma" w:cs="Tahoma"/>
                <w:b/>
                <w:bCs/>
                <w:color w:val="3A4888"/>
                <w:sz w:val="20"/>
                <w:szCs w:val="20"/>
              </w:rPr>
              <w:t>Qualitative Indicators</w:t>
            </w:r>
          </w:p>
        </w:tc>
        <w:tc>
          <w:tcPr>
            <w:tcW w:w="10167" w:type="dxa"/>
            <w:tcBorders>
              <w:top w:val="nil"/>
              <w:left w:val="nil"/>
              <w:bottom w:val="nil"/>
              <w:right w:val="nil"/>
            </w:tcBorders>
            <w:shd w:val="clear" w:color="auto" w:fill="F2F2F2" w:themeFill="background1" w:themeFillShade="F2"/>
          </w:tcPr>
          <w:p w14:paraId="4DC8B87F" w14:textId="77777777" w:rsidR="00C9289F" w:rsidRDefault="00C9289F" w:rsidP="00C9289F">
            <w:pPr>
              <w:pStyle w:val="Default"/>
              <w:spacing w:after="13" w:line="276" w:lineRule="auto"/>
              <w:ind w:left="720"/>
              <w:rPr>
                <w:rFonts w:ascii="Tahoma" w:hAnsi="Tahoma" w:cs="Tahoma"/>
                <w:sz w:val="20"/>
                <w:szCs w:val="20"/>
              </w:rPr>
            </w:pPr>
          </w:p>
          <w:p w14:paraId="4DD6B81E" w14:textId="40851D7A" w:rsidR="00B86261" w:rsidRPr="00374A3C" w:rsidRDefault="00B86261" w:rsidP="00C9289F">
            <w:pPr>
              <w:pStyle w:val="Default"/>
              <w:numPr>
                <w:ilvl w:val="0"/>
                <w:numId w:val="12"/>
              </w:numPr>
              <w:spacing w:after="13" w:line="276" w:lineRule="auto"/>
              <w:rPr>
                <w:rFonts w:ascii="Tahoma" w:hAnsi="Tahoma" w:cs="Tahoma"/>
                <w:sz w:val="20"/>
                <w:szCs w:val="20"/>
              </w:rPr>
            </w:pPr>
            <w:r w:rsidRPr="00374A3C">
              <w:rPr>
                <w:rFonts w:ascii="Tahoma" w:hAnsi="Tahoma" w:cs="Tahoma"/>
                <w:sz w:val="20"/>
                <w:szCs w:val="20"/>
              </w:rPr>
              <w:t xml:space="preserve">Qualitative indicators are </w:t>
            </w:r>
            <w:r w:rsidRPr="00374A3C">
              <w:rPr>
                <w:rFonts w:ascii="Tahoma" w:hAnsi="Tahoma" w:cs="Tahoma"/>
                <w:i/>
                <w:iCs/>
                <w:sz w:val="20"/>
                <w:szCs w:val="20"/>
              </w:rPr>
              <w:t>subjective</w:t>
            </w:r>
            <w:r w:rsidRPr="00374A3C">
              <w:rPr>
                <w:rFonts w:ascii="Tahoma" w:hAnsi="Tahoma" w:cs="Tahoma"/>
                <w:sz w:val="20"/>
                <w:szCs w:val="20"/>
              </w:rPr>
              <w:t>.  They capture experiential information, such as the quality of something, or beneficiaries’ perception of their situation, their opinion or preferences.</w:t>
            </w:r>
          </w:p>
          <w:p w14:paraId="416237A2" w14:textId="77777777" w:rsidR="00B86261" w:rsidRPr="00374A3C" w:rsidRDefault="00B86261" w:rsidP="00C9289F">
            <w:pPr>
              <w:pStyle w:val="Default"/>
              <w:numPr>
                <w:ilvl w:val="0"/>
                <w:numId w:val="12"/>
              </w:numPr>
              <w:spacing w:after="13" w:line="276" w:lineRule="auto"/>
              <w:rPr>
                <w:rFonts w:ascii="Tahoma" w:hAnsi="Tahoma" w:cs="Tahoma"/>
                <w:sz w:val="20"/>
                <w:szCs w:val="20"/>
              </w:rPr>
            </w:pPr>
            <w:r w:rsidRPr="00374A3C">
              <w:rPr>
                <w:rFonts w:ascii="Tahoma" w:hAnsi="Tahoma" w:cs="Tahoma"/>
                <w:sz w:val="20"/>
                <w:szCs w:val="20"/>
              </w:rPr>
              <w:t xml:space="preserve">They also would measure an individual’s </w:t>
            </w:r>
            <w:r w:rsidRPr="00374A3C">
              <w:rPr>
                <w:rFonts w:ascii="Tahoma" w:hAnsi="Tahoma" w:cs="Tahoma"/>
                <w:i/>
                <w:iCs/>
                <w:sz w:val="20"/>
                <w:szCs w:val="20"/>
              </w:rPr>
              <w:t>perception</w:t>
            </w:r>
            <w:r w:rsidRPr="00374A3C">
              <w:rPr>
                <w:rFonts w:ascii="Tahoma" w:hAnsi="Tahoma" w:cs="Tahoma"/>
                <w:sz w:val="20"/>
                <w:szCs w:val="20"/>
              </w:rPr>
              <w:t xml:space="preserve"> of their own knowledge or skills.</w:t>
            </w:r>
          </w:p>
          <w:p w14:paraId="6FFD086E" w14:textId="77777777" w:rsidR="00B86261" w:rsidRPr="00374A3C" w:rsidRDefault="00B86261" w:rsidP="00C9289F">
            <w:pPr>
              <w:spacing w:line="276" w:lineRule="auto"/>
              <w:rPr>
                <w:rFonts w:ascii="Tahoma" w:hAnsi="Tahoma" w:cs="Tahoma"/>
                <w:sz w:val="20"/>
                <w:szCs w:val="20"/>
              </w:rPr>
            </w:pPr>
          </w:p>
        </w:tc>
      </w:tr>
    </w:tbl>
    <w:p w14:paraId="0A5FAA06" w14:textId="77777777" w:rsidR="00B86261" w:rsidRPr="00374A3C" w:rsidRDefault="00B86261" w:rsidP="00C9289F">
      <w:pPr>
        <w:spacing w:line="276" w:lineRule="auto"/>
        <w:rPr>
          <w:rFonts w:ascii="Tahoma" w:hAnsi="Tahoma" w:cs="Tahoma"/>
          <w:sz w:val="20"/>
          <w:szCs w:val="20"/>
        </w:rPr>
      </w:pPr>
    </w:p>
    <w:p w14:paraId="130A69D2" w14:textId="285ABE8C" w:rsidR="00B86261" w:rsidRDefault="00B86261" w:rsidP="00C9289F">
      <w:pPr>
        <w:spacing w:line="276" w:lineRule="auto"/>
        <w:rPr>
          <w:rFonts w:ascii="Tahoma" w:hAnsi="Tahoma" w:cs="Tahoma"/>
          <w:sz w:val="20"/>
          <w:szCs w:val="20"/>
        </w:rPr>
      </w:pPr>
      <w:r w:rsidRPr="00374A3C">
        <w:rPr>
          <w:rFonts w:ascii="Tahoma" w:hAnsi="Tahoma" w:cs="Tahoma"/>
          <w:sz w:val="20"/>
          <w:szCs w:val="20"/>
        </w:rPr>
        <w:t xml:space="preserve">Every </w:t>
      </w:r>
      <w:r w:rsidRPr="00C9289F">
        <w:rPr>
          <w:rFonts w:ascii="Tahoma" w:hAnsi="Tahoma" w:cs="Tahoma"/>
          <w:b/>
          <w:bCs/>
          <w:color w:val="491A36"/>
          <w:sz w:val="20"/>
          <w:szCs w:val="20"/>
        </w:rPr>
        <w:t>indicator has 3 building blocks</w:t>
      </w:r>
      <w:r w:rsidRPr="00374A3C">
        <w:rPr>
          <w:rFonts w:ascii="Tahoma" w:hAnsi="Tahoma" w:cs="Tahoma"/>
          <w:sz w:val="20"/>
          <w:szCs w:val="20"/>
        </w:rPr>
        <w:t>:</w:t>
      </w:r>
    </w:p>
    <w:p w14:paraId="3C4CD59B" w14:textId="77777777" w:rsidR="00C9289F" w:rsidRPr="00C9289F" w:rsidRDefault="00C9289F" w:rsidP="00C9289F">
      <w:pPr>
        <w:spacing w:line="276" w:lineRule="auto"/>
        <w:rPr>
          <w:rFonts w:ascii="Tahoma" w:hAnsi="Tahoma" w:cs="Tahoma"/>
          <w:sz w:val="10"/>
          <w:szCs w:val="10"/>
        </w:rPr>
      </w:pPr>
    </w:p>
    <w:p w14:paraId="118A5543" w14:textId="77777777" w:rsidR="00B86261" w:rsidRPr="00374A3C" w:rsidRDefault="00B86261" w:rsidP="00C9289F">
      <w:pPr>
        <w:pStyle w:val="ListParagraph"/>
        <w:numPr>
          <w:ilvl w:val="0"/>
          <w:numId w:val="13"/>
        </w:numPr>
        <w:spacing w:after="160" w:line="276" w:lineRule="auto"/>
        <w:rPr>
          <w:rFonts w:ascii="Tahoma" w:hAnsi="Tahoma" w:cs="Tahoma"/>
          <w:sz w:val="20"/>
          <w:szCs w:val="20"/>
        </w:rPr>
      </w:pPr>
      <w:r w:rsidRPr="00374A3C">
        <w:rPr>
          <w:rFonts w:ascii="Tahoma" w:hAnsi="Tahoma" w:cs="Tahoma"/>
          <w:sz w:val="20"/>
          <w:szCs w:val="20"/>
        </w:rPr>
        <w:t xml:space="preserve">The </w:t>
      </w:r>
      <w:r w:rsidRPr="00374A3C">
        <w:rPr>
          <w:rFonts w:ascii="Tahoma" w:hAnsi="Tahoma" w:cs="Tahoma"/>
          <w:b/>
          <w:bCs/>
          <w:color w:val="993365"/>
          <w:sz w:val="20"/>
          <w:szCs w:val="20"/>
        </w:rPr>
        <w:t>unit of measure</w:t>
      </w:r>
      <w:r w:rsidRPr="00374A3C">
        <w:rPr>
          <w:rFonts w:ascii="Tahoma" w:hAnsi="Tahoma" w:cs="Tahoma"/>
          <w:color w:val="993365"/>
          <w:sz w:val="20"/>
          <w:szCs w:val="20"/>
        </w:rPr>
        <w:t xml:space="preserve"> </w:t>
      </w:r>
      <w:r w:rsidRPr="00374A3C">
        <w:rPr>
          <w:rFonts w:ascii="Tahoma" w:hAnsi="Tahoma" w:cs="Tahoma"/>
          <w:sz w:val="20"/>
          <w:szCs w:val="20"/>
        </w:rPr>
        <w:t>is the number, percentage, level, ratio, etc.</w:t>
      </w:r>
    </w:p>
    <w:p w14:paraId="02F5B91F" w14:textId="77777777" w:rsidR="00B86261" w:rsidRPr="00374A3C" w:rsidRDefault="00B86261" w:rsidP="00C9289F">
      <w:pPr>
        <w:pStyle w:val="ListParagraph"/>
        <w:numPr>
          <w:ilvl w:val="0"/>
          <w:numId w:val="13"/>
        </w:numPr>
        <w:spacing w:after="160" w:line="276" w:lineRule="auto"/>
        <w:rPr>
          <w:rFonts w:ascii="Tahoma" w:hAnsi="Tahoma" w:cs="Tahoma"/>
          <w:sz w:val="20"/>
          <w:szCs w:val="20"/>
        </w:rPr>
      </w:pPr>
      <w:r w:rsidRPr="00374A3C">
        <w:rPr>
          <w:rFonts w:ascii="Tahoma" w:hAnsi="Tahoma" w:cs="Tahoma"/>
          <w:sz w:val="20"/>
          <w:szCs w:val="20"/>
        </w:rPr>
        <w:t xml:space="preserve">The </w:t>
      </w:r>
      <w:r w:rsidRPr="00374A3C">
        <w:rPr>
          <w:rFonts w:ascii="Tahoma" w:hAnsi="Tahoma" w:cs="Tahoma"/>
          <w:b/>
          <w:bCs/>
          <w:color w:val="993365"/>
          <w:sz w:val="20"/>
          <w:szCs w:val="20"/>
        </w:rPr>
        <w:t xml:space="preserve">unit of analysis </w:t>
      </w:r>
      <w:r w:rsidRPr="00374A3C">
        <w:rPr>
          <w:rFonts w:ascii="Tahoma" w:hAnsi="Tahoma" w:cs="Tahoma"/>
          <w:sz w:val="20"/>
          <w:szCs w:val="20"/>
        </w:rPr>
        <w:t>is who or what will be observed: individuals, institutions, social artifacts or social groups</w:t>
      </w:r>
    </w:p>
    <w:p w14:paraId="27CB7C35" w14:textId="77777777" w:rsidR="00B86261" w:rsidRPr="00374A3C" w:rsidRDefault="00B86261" w:rsidP="00C9289F">
      <w:pPr>
        <w:pStyle w:val="ListParagraph"/>
        <w:numPr>
          <w:ilvl w:val="0"/>
          <w:numId w:val="13"/>
        </w:numPr>
        <w:spacing w:after="160" w:line="276" w:lineRule="auto"/>
        <w:rPr>
          <w:rFonts w:ascii="Tahoma" w:hAnsi="Tahoma" w:cs="Tahoma"/>
          <w:sz w:val="20"/>
          <w:szCs w:val="20"/>
        </w:rPr>
      </w:pPr>
      <w:r w:rsidRPr="00374A3C">
        <w:rPr>
          <w:rFonts w:ascii="Tahoma" w:hAnsi="Tahoma" w:cs="Tahoma"/>
          <w:sz w:val="20"/>
          <w:szCs w:val="20"/>
        </w:rPr>
        <w:t xml:space="preserve">The </w:t>
      </w:r>
      <w:r w:rsidRPr="00374A3C">
        <w:rPr>
          <w:rFonts w:ascii="Tahoma" w:hAnsi="Tahoma" w:cs="Tahoma"/>
          <w:b/>
          <w:bCs/>
          <w:color w:val="993365"/>
          <w:sz w:val="20"/>
          <w:szCs w:val="20"/>
        </w:rPr>
        <w:t>context</w:t>
      </w:r>
      <w:r w:rsidRPr="00374A3C">
        <w:rPr>
          <w:rFonts w:ascii="Tahoma" w:hAnsi="Tahoma" w:cs="Tahoma"/>
          <w:sz w:val="20"/>
          <w:szCs w:val="20"/>
        </w:rPr>
        <w:t xml:space="preserve"> is the set of circumstances that specify the particular aspect of the output or outcome that the indicator is intended to measure. </w:t>
      </w:r>
    </w:p>
    <w:p w14:paraId="4468BB99" w14:textId="77777777" w:rsidR="00B86261" w:rsidRPr="00374A3C" w:rsidRDefault="00B86261" w:rsidP="00C9289F">
      <w:pPr>
        <w:spacing w:line="276" w:lineRule="auto"/>
        <w:rPr>
          <w:rFonts w:ascii="Tahoma" w:hAnsi="Tahoma" w:cs="Tahoma"/>
          <w:sz w:val="20"/>
          <w:szCs w:val="20"/>
        </w:rPr>
      </w:pPr>
      <w:r w:rsidRPr="00374A3C">
        <w:rPr>
          <w:rFonts w:ascii="Tahoma" w:hAnsi="Tahoma" w:cs="Tahoma"/>
          <w:sz w:val="20"/>
          <w:szCs w:val="20"/>
        </w:rPr>
        <w:t xml:space="preserve">An indicator must always be developed or selected to </w:t>
      </w:r>
      <w:r w:rsidRPr="00C9289F">
        <w:rPr>
          <w:rFonts w:ascii="Tahoma" w:hAnsi="Tahoma" w:cs="Tahoma"/>
          <w:b/>
          <w:bCs/>
          <w:color w:val="491A36"/>
          <w:sz w:val="20"/>
          <w:szCs w:val="20"/>
        </w:rPr>
        <w:t>effectively capture the level of change</w:t>
      </w:r>
      <w:r w:rsidRPr="00374A3C">
        <w:rPr>
          <w:rFonts w:ascii="Tahoma" w:hAnsi="Tahoma" w:cs="Tahoma"/>
          <w:sz w:val="20"/>
          <w:szCs w:val="20"/>
        </w:rPr>
        <w:t xml:space="preserve"> of a result (transformative/aware/</w:t>
      </w:r>
      <w:proofErr w:type="spellStart"/>
      <w:r w:rsidRPr="00374A3C">
        <w:rPr>
          <w:rFonts w:ascii="Tahoma" w:hAnsi="Tahoma" w:cs="Tahoma"/>
          <w:sz w:val="20"/>
          <w:szCs w:val="20"/>
        </w:rPr>
        <w:t>etc</w:t>
      </w:r>
      <w:proofErr w:type="spellEnd"/>
      <w:r w:rsidRPr="00374A3C">
        <w:rPr>
          <w:rFonts w:ascii="Tahoma" w:hAnsi="Tahoma" w:cs="Tahoma"/>
          <w:sz w:val="20"/>
          <w:szCs w:val="20"/>
        </w:rPr>
        <w:t xml:space="preserve">), and must </w:t>
      </w:r>
      <w:r w:rsidRPr="00C9289F">
        <w:rPr>
          <w:rFonts w:ascii="Tahoma" w:hAnsi="Tahoma" w:cs="Tahoma"/>
          <w:b/>
          <w:bCs/>
          <w:color w:val="491A36"/>
          <w:sz w:val="20"/>
          <w:szCs w:val="20"/>
        </w:rPr>
        <w:t>always be gender sensitive</w:t>
      </w:r>
      <w:r w:rsidRPr="00374A3C">
        <w:rPr>
          <w:rFonts w:ascii="Tahoma" w:hAnsi="Tahoma" w:cs="Tahoma"/>
          <w:sz w:val="20"/>
          <w:szCs w:val="20"/>
        </w:rPr>
        <w:t xml:space="preserve">, regardless of the level of change.  Gender sensitive is the </w:t>
      </w:r>
      <w:r w:rsidRPr="00374A3C">
        <w:rPr>
          <w:rFonts w:ascii="Tahoma" w:hAnsi="Tahoma" w:cs="Tahoma"/>
          <w:i/>
          <w:iCs/>
          <w:sz w:val="20"/>
          <w:szCs w:val="20"/>
        </w:rPr>
        <w:t>minimum</w:t>
      </w:r>
      <w:r w:rsidRPr="00374A3C">
        <w:rPr>
          <w:rFonts w:ascii="Tahoma" w:hAnsi="Tahoma" w:cs="Tahoma"/>
          <w:sz w:val="20"/>
          <w:szCs w:val="20"/>
        </w:rPr>
        <w:t xml:space="preserve"> level of gender integration.</w:t>
      </w:r>
    </w:p>
    <w:p w14:paraId="00F1ABDC" w14:textId="77777777" w:rsidR="00B86261" w:rsidRPr="00374A3C" w:rsidRDefault="00B86261" w:rsidP="00C9289F">
      <w:pPr>
        <w:spacing w:line="276" w:lineRule="auto"/>
        <w:rPr>
          <w:rFonts w:ascii="Tahoma" w:hAnsi="Tahoma" w:cs="Tahoma"/>
          <w:sz w:val="20"/>
          <w:szCs w:val="20"/>
        </w:rPr>
      </w:pPr>
    </w:p>
    <w:p w14:paraId="525AD124" w14:textId="77777777" w:rsidR="00B86261" w:rsidRPr="00374A3C" w:rsidRDefault="00B86261" w:rsidP="00C9289F">
      <w:pPr>
        <w:spacing w:line="276" w:lineRule="auto"/>
        <w:rPr>
          <w:rFonts w:ascii="Tahoma" w:hAnsi="Tahoma" w:cs="Tahoma"/>
          <w:sz w:val="20"/>
          <w:szCs w:val="20"/>
        </w:rPr>
      </w:pPr>
      <w:r w:rsidRPr="00374A3C">
        <w:rPr>
          <w:rFonts w:ascii="Tahoma" w:hAnsi="Tahoma" w:cs="Tahoma"/>
          <w:b/>
          <w:bCs/>
          <w:color w:val="993365"/>
          <w:sz w:val="20"/>
          <w:szCs w:val="20"/>
        </w:rPr>
        <w:t xml:space="preserve">What do we mean by this? </w:t>
      </w:r>
      <w:r w:rsidRPr="00374A3C">
        <w:rPr>
          <w:rFonts w:ascii="Tahoma" w:hAnsi="Tahoma" w:cs="Tahoma"/>
          <w:sz w:val="20"/>
          <w:szCs w:val="20"/>
        </w:rPr>
        <w:t xml:space="preserve">When we talk about gender transformative results, in order to be </w:t>
      </w:r>
      <w:r w:rsidRPr="00C9289F">
        <w:rPr>
          <w:rFonts w:ascii="Tahoma" w:hAnsi="Tahoma" w:cs="Tahoma"/>
          <w:b/>
          <w:bCs/>
          <w:color w:val="491A36"/>
          <w:sz w:val="20"/>
          <w:szCs w:val="20"/>
        </w:rPr>
        <w:t>effective</w:t>
      </w:r>
      <w:r w:rsidRPr="00374A3C">
        <w:rPr>
          <w:rFonts w:ascii="Tahoma" w:hAnsi="Tahoma" w:cs="Tahoma"/>
          <w:sz w:val="20"/>
          <w:szCs w:val="20"/>
        </w:rPr>
        <w:t>, we want to measure changes in attitudes and perceptions about the value of women and girls, and their agency and decision making. Most outcomes have multiple indicators and will include some that are quantitative and some that are qualitative.</w:t>
      </w:r>
    </w:p>
    <w:p w14:paraId="01163118" w14:textId="77777777" w:rsidR="00B86261" w:rsidRPr="00374A3C" w:rsidRDefault="00B86261" w:rsidP="00C9289F">
      <w:pPr>
        <w:spacing w:line="276" w:lineRule="auto"/>
        <w:rPr>
          <w:rFonts w:ascii="Tahoma" w:hAnsi="Tahoma" w:cs="Tahoma"/>
          <w:b/>
          <w:bCs/>
          <w:color w:val="FF0000"/>
          <w:sz w:val="20"/>
          <w:szCs w:val="20"/>
        </w:rPr>
      </w:pPr>
    </w:p>
    <w:p w14:paraId="4B660A95" w14:textId="6AAB5F7E" w:rsidR="00B86261" w:rsidRPr="00C9289F" w:rsidRDefault="00B86261" w:rsidP="00C9289F">
      <w:pPr>
        <w:spacing w:line="276" w:lineRule="auto"/>
        <w:rPr>
          <w:rFonts w:ascii="Tahoma" w:hAnsi="Tahoma" w:cs="Tahoma"/>
          <w:sz w:val="22"/>
          <w:szCs w:val="22"/>
        </w:rPr>
      </w:pPr>
      <w:r w:rsidRPr="00C9289F">
        <w:rPr>
          <w:rFonts w:ascii="Tahoma" w:hAnsi="Tahoma" w:cs="Tahoma"/>
          <w:b/>
          <w:bCs/>
          <w:color w:val="3A4888"/>
          <w:sz w:val="22"/>
          <w:szCs w:val="22"/>
        </w:rPr>
        <w:t>Gender Sensitive indicators</w:t>
      </w:r>
      <w:r w:rsidRPr="00C9289F">
        <w:rPr>
          <w:rFonts w:ascii="Tahoma" w:hAnsi="Tahoma" w:cs="Tahoma"/>
          <w:color w:val="3A4888"/>
          <w:sz w:val="22"/>
          <w:szCs w:val="22"/>
        </w:rPr>
        <w:t xml:space="preserve"> </w:t>
      </w:r>
      <w:r w:rsidRPr="00C9289F">
        <w:rPr>
          <w:rFonts w:ascii="Tahoma" w:hAnsi="Tahoma" w:cs="Tahoma"/>
          <w:sz w:val="22"/>
          <w:szCs w:val="22"/>
        </w:rPr>
        <w:t>do the following:</w:t>
      </w:r>
    </w:p>
    <w:p w14:paraId="4B7B49DA" w14:textId="77777777" w:rsidR="00C9289F" w:rsidRPr="00C9289F" w:rsidRDefault="00C9289F" w:rsidP="00C9289F">
      <w:pPr>
        <w:spacing w:line="276" w:lineRule="auto"/>
        <w:rPr>
          <w:rFonts w:ascii="Tahoma" w:hAnsi="Tahoma" w:cs="Tahoma"/>
          <w:sz w:val="10"/>
          <w:szCs w:val="10"/>
        </w:rPr>
      </w:pPr>
    </w:p>
    <w:p w14:paraId="24B0DE0F" w14:textId="77777777" w:rsidR="00B86261" w:rsidRPr="00374A3C" w:rsidRDefault="00B86261" w:rsidP="00C9289F">
      <w:pPr>
        <w:pStyle w:val="ListParagraph"/>
        <w:numPr>
          <w:ilvl w:val="0"/>
          <w:numId w:val="14"/>
        </w:numPr>
        <w:spacing w:after="160" w:line="276" w:lineRule="auto"/>
        <w:ind w:left="709"/>
        <w:rPr>
          <w:rFonts w:ascii="Tahoma" w:hAnsi="Tahoma" w:cs="Tahoma"/>
          <w:sz w:val="20"/>
          <w:szCs w:val="20"/>
        </w:rPr>
      </w:pPr>
      <w:r w:rsidRPr="00374A3C">
        <w:rPr>
          <w:rFonts w:ascii="Tahoma" w:hAnsi="Tahoma" w:cs="Tahoma"/>
          <w:sz w:val="20"/>
          <w:szCs w:val="20"/>
        </w:rPr>
        <w:t>Disaggregate by sex and age</w:t>
      </w:r>
    </w:p>
    <w:p w14:paraId="3043A1EB" w14:textId="77777777" w:rsidR="00B86261" w:rsidRPr="00374A3C" w:rsidRDefault="00B86261" w:rsidP="00C9289F">
      <w:pPr>
        <w:pStyle w:val="ListParagraph"/>
        <w:numPr>
          <w:ilvl w:val="0"/>
          <w:numId w:val="14"/>
        </w:numPr>
        <w:spacing w:after="160" w:line="276" w:lineRule="auto"/>
        <w:ind w:left="709"/>
        <w:rPr>
          <w:rFonts w:ascii="Tahoma" w:hAnsi="Tahoma" w:cs="Tahoma"/>
          <w:sz w:val="20"/>
          <w:szCs w:val="20"/>
        </w:rPr>
      </w:pPr>
      <w:r w:rsidRPr="00374A3C">
        <w:rPr>
          <w:rFonts w:ascii="Tahoma" w:hAnsi="Tahoma" w:cs="Tahoma"/>
          <w:sz w:val="20"/>
          <w:szCs w:val="20"/>
        </w:rPr>
        <w:t>Disaggregate by other relevant factors of intersectionality</w:t>
      </w:r>
    </w:p>
    <w:p w14:paraId="2DA77E40" w14:textId="77777777" w:rsidR="00B86261" w:rsidRPr="00374A3C" w:rsidRDefault="00B86261" w:rsidP="00C9289F">
      <w:pPr>
        <w:pStyle w:val="ListParagraph"/>
        <w:numPr>
          <w:ilvl w:val="0"/>
          <w:numId w:val="14"/>
        </w:numPr>
        <w:spacing w:after="160" w:line="276" w:lineRule="auto"/>
        <w:ind w:left="709"/>
        <w:rPr>
          <w:rFonts w:ascii="Tahoma" w:hAnsi="Tahoma" w:cs="Tahoma"/>
          <w:sz w:val="20"/>
          <w:szCs w:val="20"/>
        </w:rPr>
      </w:pPr>
      <w:r w:rsidRPr="00374A3C">
        <w:rPr>
          <w:rFonts w:ascii="Tahoma" w:hAnsi="Tahoma" w:cs="Tahoma"/>
          <w:sz w:val="20"/>
          <w:szCs w:val="20"/>
        </w:rPr>
        <w:t>Use language that describes in gendered detail the unit of analysis</w:t>
      </w:r>
    </w:p>
    <w:p w14:paraId="2DC9AAF7" w14:textId="01F341C8" w:rsidR="00B86261" w:rsidRPr="00C9289F" w:rsidRDefault="00B86261" w:rsidP="00C9289F">
      <w:pPr>
        <w:pStyle w:val="ListParagraph"/>
        <w:numPr>
          <w:ilvl w:val="0"/>
          <w:numId w:val="14"/>
        </w:numPr>
        <w:spacing w:after="160" w:line="276" w:lineRule="auto"/>
        <w:ind w:left="709"/>
        <w:rPr>
          <w:rFonts w:ascii="Tahoma" w:hAnsi="Tahoma" w:cs="Tahoma"/>
          <w:sz w:val="20"/>
          <w:szCs w:val="20"/>
        </w:rPr>
      </w:pPr>
      <w:r w:rsidRPr="00374A3C">
        <w:rPr>
          <w:rFonts w:ascii="Tahoma" w:hAnsi="Tahoma" w:cs="Tahoma"/>
          <w:sz w:val="20"/>
          <w:szCs w:val="20"/>
        </w:rPr>
        <w:t>Use language that incudes gender-related elements of the contex</w:t>
      </w:r>
      <w:r w:rsidR="00C9289F">
        <w:rPr>
          <w:rFonts w:ascii="Tahoma" w:hAnsi="Tahoma" w:cs="Tahoma"/>
          <w:sz w:val="20"/>
          <w:szCs w:val="20"/>
        </w:rPr>
        <w:t>t</w:t>
      </w:r>
    </w:p>
    <w:p w14:paraId="2CB0917C" w14:textId="77777777" w:rsidR="00B86261" w:rsidRPr="00374A3C" w:rsidRDefault="00B86261" w:rsidP="00B86261">
      <w:pPr>
        <w:rPr>
          <w:rFonts w:ascii="Tahoma" w:hAnsi="Tahoma"/>
        </w:rPr>
      </w:pPr>
    </w:p>
    <w:bookmarkStart w:id="22" w:name="_Toc55859464"/>
    <w:bookmarkStart w:id="23" w:name="_Toc57813729"/>
    <w:p w14:paraId="0CCA0E07" w14:textId="1E7151D9" w:rsidR="00B86261" w:rsidRPr="00374A3C" w:rsidRDefault="0001193D" w:rsidP="00374A3C">
      <w:pPr>
        <w:pStyle w:val="Heading2"/>
      </w:pPr>
      <w:r w:rsidRPr="007955D9">
        <w:rPr>
          <w:noProof/>
        </w:rPr>
        <w:lastRenderedPageBreak/>
        <mc:AlternateContent>
          <mc:Choice Requires="wps">
            <w:drawing>
              <wp:anchor distT="0" distB="0" distL="114300" distR="114300" simplePos="0" relativeHeight="251721728" behindDoc="0" locked="0" layoutInCell="1" allowOverlap="1" wp14:anchorId="39314F8B" wp14:editId="51D73B9E">
                <wp:simplePos x="0" y="0"/>
                <wp:positionH relativeFrom="column">
                  <wp:posOffset>8787130</wp:posOffset>
                </wp:positionH>
                <wp:positionV relativeFrom="page">
                  <wp:posOffset>571310</wp:posOffset>
                </wp:positionV>
                <wp:extent cx="345440" cy="150050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C46B453"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314F8B" id="Text Box 25" o:spid="_x0000_s1040" type="#_x0000_t202" style="position:absolute;margin-left:691.9pt;margin-top:45pt;width:27.2pt;height:118.15pt;z-index:25172172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" fillcolor="#491a36" stroked="f" strokeweight=".5pt">
                <v:textbox style="layout-flow:vertical;mso-layout-flow-alt:bottom-to-top">
                  <w:txbxContent>
                    <w:p w14:paraId="7C46B453"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Fourteen</w:t>
                      </w:r>
                    </w:p>
                  </w:txbxContent>
                </v:textbox>
                <w10:wrap anchory="page"/>
              </v:shape>
            </w:pict>
          </mc:Fallback>
        </mc:AlternateContent>
      </w:r>
      <w:r w:rsidR="00B86261" w:rsidRPr="00374A3C">
        <w:t>Activity 14.1 Instructions: Quality Indicators for Gender Equality Outcomes</w:t>
      </w:r>
      <w:bookmarkEnd w:id="22"/>
      <w:bookmarkEnd w:id="23"/>
    </w:p>
    <w:p w14:paraId="3E88DD10" w14:textId="22E057FF" w:rsidR="00B86261" w:rsidRPr="00107A9B" w:rsidRDefault="00B86261" w:rsidP="00B86261">
      <w:pPr>
        <w:rPr>
          <w:rFonts w:ascii="Tahoma" w:hAnsi="Tahoma"/>
          <w:sz w:val="20"/>
          <w:szCs w:val="20"/>
        </w:rPr>
      </w:pPr>
    </w:p>
    <w:p w14:paraId="23958355" w14:textId="7E946846" w:rsidR="00B86261" w:rsidRPr="00374A3C" w:rsidRDefault="00B86261" w:rsidP="00B43F08">
      <w:pPr>
        <w:pStyle w:val="ListParagraph"/>
        <w:numPr>
          <w:ilvl w:val="0"/>
          <w:numId w:val="15"/>
        </w:numPr>
        <w:rPr>
          <w:rFonts w:ascii="Tahoma" w:hAnsi="Tahoma" w:cs="Tahoma"/>
          <w:sz w:val="20"/>
          <w:szCs w:val="20"/>
        </w:rPr>
      </w:pPr>
      <w:r w:rsidRPr="00374A3C">
        <w:rPr>
          <w:rFonts w:ascii="Tahoma" w:hAnsi="Tahoma" w:cs="Tahoma"/>
          <w:sz w:val="20"/>
          <w:szCs w:val="20"/>
        </w:rPr>
        <w:t xml:space="preserve">Using the Logic Models and outcome statements created </w:t>
      </w:r>
      <w:r w:rsidR="00247835" w:rsidRPr="00374A3C">
        <w:rPr>
          <w:rFonts w:ascii="Tahoma" w:hAnsi="Tahoma" w:cs="Tahoma"/>
          <w:sz w:val="20"/>
          <w:szCs w:val="20"/>
        </w:rPr>
        <w:t>in previous sessions,</w:t>
      </w:r>
      <w:r w:rsidRPr="00374A3C">
        <w:rPr>
          <w:rFonts w:ascii="Tahoma" w:hAnsi="Tahoma" w:cs="Tahoma"/>
          <w:sz w:val="20"/>
          <w:szCs w:val="20"/>
        </w:rPr>
        <w:t xml:space="preserve"> you are to develop quality indicators for one immediate and one intermediate outcome that capture gender equality changes in an effective way with your problem analysis groups. </w:t>
      </w:r>
    </w:p>
    <w:p w14:paraId="39DC2986" w14:textId="77777777" w:rsidR="00B86261" w:rsidRPr="00374A3C" w:rsidRDefault="00B86261" w:rsidP="00B86261">
      <w:pPr>
        <w:pStyle w:val="ListParagraph"/>
        <w:rPr>
          <w:rFonts w:ascii="Tahoma" w:hAnsi="Tahoma" w:cs="Tahoma"/>
          <w:sz w:val="20"/>
          <w:szCs w:val="20"/>
        </w:rPr>
      </w:pPr>
    </w:p>
    <w:p w14:paraId="4E31C4C2" w14:textId="77777777" w:rsidR="00B86261" w:rsidRPr="00374A3C" w:rsidRDefault="00B86261" w:rsidP="00B43F08">
      <w:pPr>
        <w:pStyle w:val="ListParagraph"/>
        <w:numPr>
          <w:ilvl w:val="0"/>
          <w:numId w:val="15"/>
        </w:numPr>
        <w:rPr>
          <w:rFonts w:ascii="Tahoma" w:hAnsi="Tahoma" w:cs="Tahoma"/>
          <w:sz w:val="20"/>
          <w:szCs w:val="20"/>
        </w:rPr>
      </w:pPr>
      <w:r w:rsidRPr="00374A3C">
        <w:rPr>
          <w:rFonts w:ascii="Tahoma" w:hAnsi="Tahoma" w:cs="Tahoma"/>
          <w:sz w:val="20"/>
          <w:szCs w:val="20"/>
        </w:rPr>
        <w:t xml:space="preserve">You have </w:t>
      </w:r>
      <w:r w:rsidRPr="00107A9B">
        <w:rPr>
          <w:rFonts w:ascii="Tahoma" w:hAnsi="Tahoma" w:cs="Tahoma"/>
          <w:b/>
          <w:bCs/>
          <w:color w:val="491A36"/>
          <w:sz w:val="20"/>
          <w:szCs w:val="20"/>
        </w:rPr>
        <w:t>30 minutes</w:t>
      </w:r>
      <w:r w:rsidRPr="00107A9B">
        <w:rPr>
          <w:rFonts w:ascii="Tahoma" w:hAnsi="Tahoma" w:cs="Tahoma"/>
          <w:color w:val="491A36"/>
          <w:sz w:val="20"/>
          <w:szCs w:val="20"/>
        </w:rPr>
        <w:t xml:space="preserve"> </w:t>
      </w:r>
      <w:r w:rsidRPr="00374A3C">
        <w:rPr>
          <w:rFonts w:ascii="Tahoma" w:hAnsi="Tahoma" w:cs="Tahoma"/>
          <w:sz w:val="20"/>
          <w:szCs w:val="20"/>
        </w:rPr>
        <w:t xml:space="preserve">to think of your indicators with your groups. Please see </w:t>
      </w:r>
      <w:hyperlink w:anchor="_Annex_14a:_Indicators" w:history="1">
        <w:r w:rsidRPr="00107A9B">
          <w:rPr>
            <w:rStyle w:val="Hyperlink"/>
            <w:rFonts w:ascii="Tahoma" w:hAnsi="Tahoma" w:cs="Tahoma"/>
            <w:b/>
            <w:bCs/>
            <w:color w:val="63763E"/>
            <w:sz w:val="20"/>
            <w:szCs w:val="20"/>
          </w:rPr>
          <w:t>Annex 14a</w:t>
        </w:r>
      </w:hyperlink>
      <w:r w:rsidRPr="00374A3C">
        <w:rPr>
          <w:rFonts w:ascii="Tahoma" w:hAnsi="Tahoma" w:cs="Tahoma"/>
          <w:sz w:val="20"/>
          <w:szCs w:val="20"/>
        </w:rPr>
        <w:t xml:space="preserve"> for further information on quality indicators for GE outcomes. You will input your indicators directly into the Google Excel Sheet in which your Logic Model lives. There is an added column for you to populate. </w:t>
      </w:r>
    </w:p>
    <w:p w14:paraId="66562077" w14:textId="77777777" w:rsidR="00B86261" w:rsidRPr="00374A3C" w:rsidRDefault="00B86261" w:rsidP="00B86261">
      <w:pPr>
        <w:rPr>
          <w:rFonts w:ascii="Tahoma" w:hAnsi="Tahoma" w:cs="Tahoma"/>
          <w:sz w:val="20"/>
          <w:szCs w:val="20"/>
        </w:rPr>
      </w:pPr>
    </w:p>
    <w:p w14:paraId="112854D8" w14:textId="77777777" w:rsidR="00B86261" w:rsidRPr="00374A3C" w:rsidRDefault="00B86261" w:rsidP="00B43F08">
      <w:pPr>
        <w:pStyle w:val="ListParagraph"/>
        <w:numPr>
          <w:ilvl w:val="0"/>
          <w:numId w:val="15"/>
        </w:numPr>
        <w:rPr>
          <w:rFonts w:ascii="Tahoma" w:hAnsi="Tahoma" w:cs="Tahoma"/>
          <w:sz w:val="20"/>
          <w:szCs w:val="20"/>
        </w:rPr>
      </w:pPr>
      <w:r w:rsidRPr="00374A3C">
        <w:rPr>
          <w:rFonts w:ascii="Tahoma" w:hAnsi="Tahoma" w:cs="Tahoma"/>
          <w:sz w:val="20"/>
          <w:szCs w:val="20"/>
        </w:rPr>
        <w:t>Please see your group assignments and links below.</w:t>
      </w:r>
    </w:p>
    <w:tbl>
      <w:tblPr>
        <w:tblStyle w:val="TableGrid"/>
        <w:tblpPr w:leftFromText="180" w:rightFromText="180" w:vertAnchor="text" w:horzAnchor="margin" w:tblpXSpec="center" w:tblpY="151"/>
        <w:tblOverlap w:val="never"/>
        <w:tblW w:w="0" w:type="auto"/>
        <w:tblLook w:val="04A0" w:firstRow="1" w:lastRow="0" w:firstColumn="1" w:lastColumn="0" w:noHBand="0" w:noVBand="1"/>
      </w:tblPr>
      <w:tblGrid>
        <w:gridCol w:w="3828"/>
        <w:gridCol w:w="3969"/>
        <w:gridCol w:w="3968"/>
      </w:tblGrid>
      <w:tr w:rsidR="00107A9B" w:rsidRPr="007955D9" w14:paraId="55829FAB" w14:textId="77777777" w:rsidTr="00761F32">
        <w:tc>
          <w:tcPr>
            <w:tcW w:w="3828" w:type="dxa"/>
            <w:tcBorders>
              <w:top w:val="nil"/>
              <w:left w:val="nil"/>
              <w:bottom w:val="nil"/>
              <w:right w:val="nil"/>
            </w:tcBorders>
            <w:shd w:val="clear" w:color="auto" w:fill="491A36"/>
          </w:tcPr>
          <w:p w14:paraId="615A49C2" w14:textId="77777777" w:rsidR="00107A9B" w:rsidRPr="00107A9B" w:rsidRDefault="00107A9B" w:rsidP="00107A9B">
            <w:pPr>
              <w:jc w:val="center"/>
              <w:rPr>
                <w:rFonts w:ascii="Tahoma" w:hAnsi="Tahoma" w:cs="Tahoma"/>
                <w:b/>
                <w:bCs/>
                <w:sz w:val="10"/>
                <w:szCs w:val="10"/>
              </w:rPr>
            </w:pPr>
          </w:p>
          <w:p w14:paraId="5FCC894B" w14:textId="77777777" w:rsidR="00107A9B" w:rsidRPr="007955D9" w:rsidRDefault="00107A9B" w:rsidP="00107A9B">
            <w:pPr>
              <w:jc w:val="center"/>
              <w:rPr>
                <w:rFonts w:ascii="Tahoma" w:hAnsi="Tahoma" w:cs="Tahoma"/>
                <w:b/>
                <w:bCs/>
                <w:sz w:val="22"/>
                <w:szCs w:val="22"/>
              </w:rPr>
            </w:pPr>
            <w:r w:rsidRPr="007955D9">
              <w:rPr>
                <w:rFonts w:ascii="Tahoma" w:hAnsi="Tahoma" w:cs="Tahoma"/>
                <w:b/>
                <w:bCs/>
                <w:sz w:val="22"/>
                <w:szCs w:val="22"/>
              </w:rPr>
              <w:t>Group 1</w:t>
            </w:r>
          </w:p>
          <w:p w14:paraId="44BBD8B7" w14:textId="77777777" w:rsidR="00107A9B" w:rsidRPr="00107A9B" w:rsidRDefault="00107A9B" w:rsidP="00107A9B">
            <w:pPr>
              <w:jc w:val="center"/>
              <w:rPr>
                <w:rFonts w:ascii="Tahoma" w:hAnsi="Tahoma" w:cs="Tahoma"/>
                <w:b/>
                <w:bCs/>
                <w:sz w:val="10"/>
                <w:szCs w:val="10"/>
              </w:rPr>
            </w:pPr>
          </w:p>
        </w:tc>
        <w:tc>
          <w:tcPr>
            <w:tcW w:w="3969" w:type="dxa"/>
            <w:tcBorders>
              <w:top w:val="nil"/>
              <w:left w:val="nil"/>
              <w:bottom w:val="nil"/>
              <w:right w:val="nil"/>
            </w:tcBorders>
            <w:shd w:val="clear" w:color="auto" w:fill="491A36"/>
          </w:tcPr>
          <w:p w14:paraId="7575AF7B" w14:textId="77777777" w:rsidR="00107A9B" w:rsidRPr="00107A9B" w:rsidRDefault="00107A9B" w:rsidP="00107A9B">
            <w:pPr>
              <w:jc w:val="center"/>
              <w:rPr>
                <w:rFonts w:ascii="Tahoma" w:hAnsi="Tahoma" w:cs="Tahoma"/>
                <w:b/>
                <w:bCs/>
                <w:sz w:val="10"/>
                <w:szCs w:val="10"/>
              </w:rPr>
            </w:pPr>
          </w:p>
          <w:p w14:paraId="3ED9FB11" w14:textId="77777777" w:rsidR="00107A9B" w:rsidRPr="007955D9" w:rsidRDefault="00107A9B" w:rsidP="00107A9B">
            <w:pPr>
              <w:jc w:val="center"/>
              <w:rPr>
                <w:rFonts w:ascii="Tahoma" w:hAnsi="Tahoma" w:cs="Tahoma"/>
                <w:b/>
                <w:bCs/>
                <w:sz w:val="22"/>
                <w:szCs w:val="22"/>
              </w:rPr>
            </w:pPr>
            <w:r w:rsidRPr="007955D9">
              <w:rPr>
                <w:rFonts w:ascii="Tahoma" w:hAnsi="Tahoma" w:cs="Tahoma"/>
                <w:b/>
                <w:bCs/>
                <w:sz w:val="22"/>
                <w:szCs w:val="22"/>
              </w:rPr>
              <w:t>Group 2</w:t>
            </w:r>
          </w:p>
          <w:p w14:paraId="4B819EE8" w14:textId="77777777" w:rsidR="00107A9B" w:rsidRPr="00107A9B" w:rsidRDefault="00107A9B" w:rsidP="00107A9B">
            <w:pPr>
              <w:jc w:val="center"/>
              <w:rPr>
                <w:rFonts w:ascii="Tahoma" w:hAnsi="Tahoma" w:cs="Tahoma"/>
                <w:b/>
                <w:bCs/>
                <w:sz w:val="10"/>
                <w:szCs w:val="10"/>
              </w:rPr>
            </w:pPr>
          </w:p>
        </w:tc>
        <w:tc>
          <w:tcPr>
            <w:tcW w:w="3968" w:type="dxa"/>
            <w:tcBorders>
              <w:top w:val="nil"/>
              <w:left w:val="nil"/>
              <w:bottom w:val="nil"/>
              <w:right w:val="nil"/>
            </w:tcBorders>
            <w:shd w:val="clear" w:color="auto" w:fill="491A36"/>
          </w:tcPr>
          <w:p w14:paraId="46B9FB0E" w14:textId="77777777" w:rsidR="00107A9B" w:rsidRPr="00107A9B" w:rsidRDefault="00107A9B" w:rsidP="00107A9B">
            <w:pPr>
              <w:jc w:val="center"/>
              <w:rPr>
                <w:rFonts w:ascii="Tahoma" w:hAnsi="Tahoma" w:cs="Tahoma"/>
                <w:b/>
                <w:bCs/>
                <w:sz w:val="10"/>
                <w:szCs w:val="10"/>
              </w:rPr>
            </w:pPr>
          </w:p>
          <w:p w14:paraId="67E11A94" w14:textId="77777777" w:rsidR="00107A9B" w:rsidRPr="007955D9" w:rsidRDefault="00107A9B" w:rsidP="00107A9B">
            <w:pPr>
              <w:jc w:val="center"/>
              <w:rPr>
                <w:rFonts w:ascii="Tahoma" w:hAnsi="Tahoma" w:cs="Tahoma"/>
                <w:b/>
                <w:bCs/>
                <w:sz w:val="22"/>
                <w:szCs w:val="22"/>
              </w:rPr>
            </w:pPr>
            <w:r w:rsidRPr="007955D9">
              <w:rPr>
                <w:rFonts w:ascii="Tahoma" w:hAnsi="Tahoma" w:cs="Tahoma"/>
                <w:b/>
                <w:bCs/>
                <w:sz w:val="22"/>
                <w:szCs w:val="22"/>
              </w:rPr>
              <w:t>Group 3</w:t>
            </w:r>
          </w:p>
          <w:p w14:paraId="41C59F72" w14:textId="77777777" w:rsidR="00107A9B" w:rsidRPr="00107A9B" w:rsidRDefault="00107A9B" w:rsidP="00107A9B">
            <w:pPr>
              <w:jc w:val="center"/>
              <w:rPr>
                <w:rFonts w:ascii="Tahoma" w:hAnsi="Tahoma" w:cs="Tahoma"/>
                <w:b/>
                <w:bCs/>
                <w:sz w:val="10"/>
                <w:szCs w:val="10"/>
              </w:rPr>
            </w:pPr>
          </w:p>
        </w:tc>
      </w:tr>
      <w:tr w:rsidR="00107A9B" w:rsidRPr="007955D9" w14:paraId="3D931E75" w14:textId="77777777" w:rsidTr="00761F32">
        <w:tc>
          <w:tcPr>
            <w:tcW w:w="3828" w:type="dxa"/>
            <w:tcBorders>
              <w:top w:val="nil"/>
              <w:left w:val="nil"/>
              <w:bottom w:val="nil"/>
              <w:right w:val="nil"/>
            </w:tcBorders>
            <w:shd w:val="clear" w:color="auto" w:fill="F9D380"/>
          </w:tcPr>
          <w:p w14:paraId="0F34595C" w14:textId="77777777" w:rsidR="00107A9B" w:rsidRPr="007955D9" w:rsidRDefault="00107A9B" w:rsidP="00107A9B">
            <w:pPr>
              <w:rPr>
                <w:rFonts w:ascii="Tahoma" w:hAnsi="Tahoma" w:cs="Tahoma"/>
                <w:b/>
                <w:bCs/>
                <w:sz w:val="20"/>
                <w:szCs w:val="20"/>
              </w:rPr>
            </w:pPr>
          </w:p>
          <w:p w14:paraId="6654EA06" w14:textId="77777777" w:rsidR="00107A9B" w:rsidRPr="007955D9" w:rsidRDefault="00107A9B" w:rsidP="00107A9B">
            <w:pPr>
              <w:rPr>
                <w:rFonts w:ascii="Tahoma" w:hAnsi="Tahoma" w:cs="Tahoma"/>
                <w:b/>
                <w:bCs/>
                <w:sz w:val="20"/>
                <w:szCs w:val="20"/>
              </w:rPr>
            </w:pPr>
            <w:r w:rsidRPr="007955D9">
              <w:rPr>
                <w:rFonts w:ascii="Tahoma" w:hAnsi="Tahoma" w:cs="Tahoma"/>
                <w:b/>
                <w:bCs/>
                <w:sz w:val="20"/>
                <w:szCs w:val="20"/>
              </w:rPr>
              <w:t>Google Sheet Link:</w:t>
            </w:r>
          </w:p>
          <w:p w14:paraId="62A2CC95" w14:textId="77777777" w:rsidR="00107A9B" w:rsidRPr="007955D9" w:rsidRDefault="00107A9B" w:rsidP="00107A9B">
            <w:pPr>
              <w:rPr>
                <w:rFonts w:ascii="Tahoma" w:hAnsi="Tahoma"/>
                <w:color w:val="FF0000"/>
                <w:sz w:val="20"/>
                <w:szCs w:val="20"/>
              </w:rPr>
            </w:pPr>
            <w:r w:rsidRPr="007955D9">
              <w:rPr>
                <w:rFonts w:ascii="Tahoma" w:hAnsi="Tahoma"/>
                <w:color w:val="FF0000"/>
                <w:sz w:val="20"/>
                <w:szCs w:val="20"/>
              </w:rPr>
              <w:t>[insert google sheet link]</w:t>
            </w:r>
          </w:p>
          <w:p w14:paraId="1A8F5942" w14:textId="77777777" w:rsidR="00107A9B" w:rsidRPr="007955D9" w:rsidRDefault="00107A9B" w:rsidP="00107A9B">
            <w:pPr>
              <w:rPr>
                <w:rFonts w:ascii="Tahoma" w:hAnsi="Tahoma"/>
                <w:color w:val="FF0000"/>
                <w:sz w:val="20"/>
                <w:szCs w:val="20"/>
              </w:rPr>
            </w:pPr>
          </w:p>
          <w:p w14:paraId="085FE663" w14:textId="77777777" w:rsidR="00107A9B" w:rsidRPr="007955D9" w:rsidRDefault="00107A9B" w:rsidP="00107A9B">
            <w:pPr>
              <w:rPr>
                <w:rFonts w:ascii="Tahoma" w:hAnsi="Tahoma" w:cs="Tahoma"/>
                <w:b/>
                <w:bCs/>
                <w:sz w:val="20"/>
                <w:szCs w:val="20"/>
              </w:rPr>
            </w:pPr>
            <w:r w:rsidRPr="007955D9">
              <w:rPr>
                <w:rFonts w:ascii="Tahoma" w:hAnsi="Tahoma" w:cs="Tahoma"/>
                <w:b/>
                <w:bCs/>
                <w:sz w:val="20"/>
                <w:szCs w:val="20"/>
              </w:rPr>
              <w:t xml:space="preserve">Problem Tree MURAL link: </w:t>
            </w:r>
          </w:p>
          <w:p w14:paraId="62161A49" w14:textId="77777777" w:rsidR="00107A9B" w:rsidRPr="007955D9" w:rsidRDefault="00107A9B" w:rsidP="00107A9B">
            <w:pPr>
              <w:rPr>
                <w:rFonts w:ascii="Tahoma" w:hAnsi="Tahoma"/>
                <w:color w:val="FF0000"/>
                <w:sz w:val="20"/>
                <w:szCs w:val="20"/>
              </w:rPr>
            </w:pPr>
            <w:r w:rsidRPr="007955D9">
              <w:rPr>
                <w:rFonts w:ascii="Tahoma" w:hAnsi="Tahoma"/>
                <w:color w:val="FF0000"/>
                <w:sz w:val="20"/>
                <w:szCs w:val="20"/>
              </w:rPr>
              <w:t>[insert Mural link]</w:t>
            </w:r>
          </w:p>
          <w:p w14:paraId="04FB56D0" w14:textId="77777777" w:rsidR="00107A9B" w:rsidRPr="007955D9" w:rsidRDefault="00107A9B" w:rsidP="00107A9B">
            <w:pPr>
              <w:rPr>
                <w:rFonts w:ascii="Tahoma" w:hAnsi="Tahoma" w:cs="Tahoma"/>
                <w:b/>
                <w:bCs/>
                <w:sz w:val="20"/>
                <w:szCs w:val="20"/>
              </w:rPr>
            </w:pPr>
          </w:p>
        </w:tc>
        <w:tc>
          <w:tcPr>
            <w:tcW w:w="3969" w:type="dxa"/>
            <w:tcBorders>
              <w:top w:val="nil"/>
              <w:left w:val="nil"/>
              <w:bottom w:val="nil"/>
              <w:right w:val="nil"/>
            </w:tcBorders>
            <w:shd w:val="clear" w:color="auto" w:fill="F9D380"/>
          </w:tcPr>
          <w:p w14:paraId="393E1971" w14:textId="77777777" w:rsidR="00107A9B" w:rsidRPr="007955D9" w:rsidRDefault="00107A9B" w:rsidP="00107A9B">
            <w:pPr>
              <w:rPr>
                <w:rFonts w:ascii="Tahoma" w:hAnsi="Tahoma" w:cs="Tahoma"/>
                <w:b/>
                <w:bCs/>
                <w:sz w:val="20"/>
                <w:szCs w:val="20"/>
              </w:rPr>
            </w:pPr>
          </w:p>
          <w:p w14:paraId="1E62E084" w14:textId="77777777" w:rsidR="00107A9B" w:rsidRPr="007955D9" w:rsidRDefault="00107A9B" w:rsidP="00107A9B">
            <w:pPr>
              <w:rPr>
                <w:rFonts w:ascii="Tahoma" w:hAnsi="Tahoma" w:cs="Tahoma"/>
                <w:b/>
                <w:bCs/>
                <w:sz w:val="20"/>
                <w:szCs w:val="20"/>
              </w:rPr>
            </w:pPr>
            <w:r w:rsidRPr="007955D9">
              <w:rPr>
                <w:rFonts w:ascii="Tahoma" w:hAnsi="Tahoma" w:cs="Tahoma"/>
                <w:b/>
                <w:bCs/>
                <w:sz w:val="20"/>
                <w:szCs w:val="20"/>
              </w:rPr>
              <w:t>Google Sheet Link:</w:t>
            </w:r>
          </w:p>
          <w:p w14:paraId="524BE0F9" w14:textId="77777777" w:rsidR="00107A9B" w:rsidRPr="007955D9" w:rsidRDefault="00107A9B" w:rsidP="00107A9B">
            <w:pPr>
              <w:rPr>
                <w:rFonts w:ascii="Tahoma" w:hAnsi="Tahoma"/>
                <w:color w:val="FF0000"/>
                <w:sz w:val="20"/>
                <w:szCs w:val="20"/>
              </w:rPr>
            </w:pPr>
            <w:r w:rsidRPr="007955D9">
              <w:rPr>
                <w:rFonts w:ascii="Tahoma" w:hAnsi="Tahoma"/>
                <w:color w:val="FF0000"/>
                <w:sz w:val="20"/>
                <w:szCs w:val="20"/>
              </w:rPr>
              <w:t>[insert google sheet link]</w:t>
            </w:r>
          </w:p>
          <w:p w14:paraId="44029310" w14:textId="77777777" w:rsidR="00107A9B" w:rsidRPr="007955D9" w:rsidRDefault="00107A9B" w:rsidP="00107A9B">
            <w:pPr>
              <w:rPr>
                <w:rFonts w:ascii="Tahoma" w:hAnsi="Tahoma"/>
                <w:color w:val="FF0000"/>
                <w:sz w:val="20"/>
                <w:szCs w:val="20"/>
              </w:rPr>
            </w:pPr>
          </w:p>
          <w:p w14:paraId="31D0A827" w14:textId="77777777" w:rsidR="00107A9B" w:rsidRPr="007955D9" w:rsidRDefault="00107A9B" w:rsidP="00107A9B">
            <w:pPr>
              <w:rPr>
                <w:rFonts w:ascii="Tahoma" w:hAnsi="Tahoma" w:cs="Tahoma"/>
                <w:b/>
                <w:bCs/>
                <w:sz w:val="20"/>
                <w:szCs w:val="20"/>
              </w:rPr>
            </w:pPr>
            <w:r w:rsidRPr="007955D9">
              <w:rPr>
                <w:rFonts w:ascii="Tahoma" w:hAnsi="Tahoma" w:cs="Tahoma"/>
                <w:b/>
                <w:bCs/>
                <w:sz w:val="20"/>
                <w:szCs w:val="20"/>
              </w:rPr>
              <w:t xml:space="preserve">Problem Tree MURAL link: </w:t>
            </w:r>
          </w:p>
          <w:p w14:paraId="2CCFA3C1" w14:textId="77777777" w:rsidR="00107A9B" w:rsidRPr="007955D9" w:rsidRDefault="00107A9B" w:rsidP="00107A9B">
            <w:pPr>
              <w:rPr>
                <w:rFonts w:ascii="Tahoma" w:hAnsi="Tahoma"/>
                <w:color w:val="FF0000"/>
                <w:sz w:val="20"/>
                <w:szCs w:val="20"/>
              </w:rPr>
            </w:pPr>
            <w:r w:rsidRPr="007955D9">
              <w:rPr>
                <w:rFonts w:ascii="Tahoma" w:hAnsi="Tahoma"/>
                <w:color w:val="FF0000"/>
                <w:sz w:val="20"/>
                <w:szCs w:val="20"/>
              </w:rPr>
              <w:t>[insert Mural link]</w:t>
            </w:r>
          </w:p>
          <w:p w14:paraId="34C9F6CF" w14:textId="77777777" w:rsidR="00107A9B" w:rsidRPr="007955D9" w:rsidRDefault="00107A9B" w:rsidP="00107A9B">
            <w:pPr>
              <w:rPr>
                <w:rFonts w:ascii="Tahoma" w:hAnsi="Tahoma" w:cs="Tahoma"/>
                <w:b/>
                <w:bCs/>
                <w:sz w:val="20"/>
                <w:szCs w:val="20"/>
              </w:rPr>
            </w:pPr>
          </w:p>
        </w:tc>
        <w:tc>
          <w:tcPr>
            <w:tcW w:w="3968" w:type="dxa"/>
            <w:tcBorders>
              <w:top w:val="nil"/>
              <w:left w:val="nil"/>
              <w:bottom w:val="nil"/>
              <w:right w:val="nil"/>
            </w:tcBorders>
            <w:shd w:val="clear" w:color="auto" w:fill="F9D380"/>
          </w:tcPr>
          <w:p w14:paraId="430E38EB" w14:textId="77777777" w:rsidR="00107A9B" w:rsidRPr="007955D9" w:rsidRDefault="00107A9B" w:rsidP="00107A9B">
            <w:pPr>
              <w:rPr>
                <w:rFonts w:ascii="Tahoma" w:hAnsi="Tahoma" w:cs="Tahoma"/>
                <w:b/>
                <w:bCs/>
                <w:sz w:val="20"/>
                <w:szCs w:val="20"/>
              </w:rPr>
            </w:pPr>
          </w:p>
          <w:p w14:paraId="13AA616C" w14:textId="77777777" w:rsidR="00107A9B" w:rsidRPr="007955D9" w:rsidRDefault="00107A9B" w:rsidP="00107A9B">
            <w:pPr>
              <w:rPr>
                <w:rFonts w:ascii="Tahoma" w:hAnsi="Tahoma" w:cs="Tahoma"/>
                <w:b/>
                <w:bCs/>
                <w:sz w:val="20"/>
                <w:szCs w:val="20"/>
              </w:rPr>
            </w:pPr>
            <w:r w:rsidRPr="007955D9">
              <w:rPr>
                <w:rFonts w:ascii="Tahoma" w:hAnsi="Tahoma" w:cs="Tahoma"/>
                <w:b/>
                <w:bCs/>
                <w:sz w:val="20"/>
                <w:szCs w:val="20"/>
              </w:rPr>
              <w:t>Google Sheet Link:</w:t>
            </w:r>
          </w:p>
          <w:p w14:paraId="0A681BBE" w14:textId="77777777" w:rsidR="00107A9B" w:rsidRPr="007955D9" w:rsidRDefault="00107A9B" w:rsidP="00107A9B">
            <w:pPr>
              <w:rPr>
                <w:rFonts w:ascii="Tahoma" w:hAnsi="Tahoma"/>
                <w:color w:val="FF0000"/>
                <w:sz w:val="20"/>
                <w:szCs w:val="20"/>
              </w:rPr>
            </w:pPr>
            <w:r w:rsidRPr="007955D9">
              <w:rPr>
                <w:rFonts w:ascii="Tahoma" w:hAnsi="Tahoma"/>
                <w:color w:val="FF0000"/>
                <w:sz w:val="20"/>
                <w:szCs w:val="20"/>
              </w:rPr>
              <w:t>[insert google sheet link]</w:t>
            </w:r>
          </w:p>
          <w:p w14:paraId="56FD01A4" w14:textId="77777777" w:rsidR="00107A9B" w:rsidRPr="007955D9" w:rsidRDefault="00107A9B" w:rsidP="00107A9B">
            <w:pPr>
              <w:rPr>
                <w:rFonts w:ascii="Tahoma" w:hAnsi="Tahoma"/>
                <w:color w:val="FF0000"/>
                <w:sz w:val="20"/>
                <w:szCs w:val="20"/>
              </w:rPr>
            </w:pPr>
          </w:p>
          <w:p w14:paraId="4334E491" w14:textId="77777777" w:rsidR="00107A9B" w:rsidRPr="007955D9" w:rsidRDefault="00107A9B" w:rsidP="00107A9B">
            <w:pPr>
              <w:rPr>
                <w:rFonts w:ascii="Tahoma" w:hAnsi="Tahoma" w:cs="Tahoma"/>
                <w:b/>
                <w:bCs/>
                <w:sz w:val="20"/>
                <w:szCs w:val="20"/>
              </w:rPr>
            </w:pPr>
            <w:r w:rsidRPr="007955D9">
              <w:rPr>
                <w:rFonts w:ascii="Tahoma" w:hAnsi="Tahoma" w:cs="Tahoma"/>
                <w:b/>
                <w:bCs/>
                <w:sz w:val="20"/>
                <w:szCs w:val="20"/>
              </w:rPr>
              <w:t xml:space="preserve">Problem Tree MURAL link: </w:t>
            </w:r>
          </w:p>
          <w:p w14:paraId="5F316F68" w14:textId="77777777" w:rsidR="00107A9B" w:rsidRPr="007955D9" w:rsidRDefault="00107A9B" w:rsidP="00107A9B">
            <w:pPr>
              <w:rPr>
                <w:rFonts w:ascii="Tahoma" w:hAnsi="Tahoma"/>
                <w:color w:val="FF0000"/>
                <w:sz w:val="20"/>
                <w:szCs w:val="20"/>
              </w:rPr>
            </w:pPr>
            <w:r w:rsidRPr="007955D9">
              <w:rPr>
                <w:rFonts w:ascii="Tahoma" w:hAnsi="Tahoma"/>
                <w:color w:val="FF0000"/>
                <w:sz w:val="20"/>
                <w:szCs w:val="20"/>
              </w:rPr>
              <w:t>[insert Mural link]</w:t>
            </w:r>
          </w:p>
          <w:p w14:paraId="068BD5BB" w14:textId="77777777" w:rsidR="00107A9B" w:rsidRPr="007955D9" w:rsidRDefault="00107A9B" w:rsidP="00107A9B">
            <w:pPr>
              <w:rPr>
                <w:rFonts w:ascii="Tahoma" w:hAnsi="Tahoma" w:cs="Tahoma"/>
                <w:b/>
                <w:bCs/>
                <w:sz w:val="20"/>
                <w:szCs w:val="20"/>
              </w:rPr>
            </w:pPr>
          </w:p>
        </w:tc>
      </w:tr>
      <w:tr w:rsidR="00107A9B" w:rsidRPr="007955D9" w14:paraId="09B7CAC6" w14:textId="77777777" w:rsidTr="00761F32">
        <w:trPr>
          <w:trHeight w:val="2144"/>
        </w:trPr>
        <w:tc>
          <w:tcPr>
            <w:tcW w:w="3828" w:type="dxa"/>
            <w:tcBorders>
              <w:top w:val="nil"/>
              <w:left w:val="nil"/>
              <w:bottom w:val="nil"/>
              <w:right w:val="nil"/>
            </w:tcBorders>
            <w:shd w:val="clear" w:color="auto" w:fill="F2F2F2" w:themeFill="background1" w:themeFillShade="F2"/>
          </w:tcPr>
          <w:p w14:paraId="500438D5" w14:textId="77777777" w:rsidR="00107A9B" w:rsidRPr="007955D9" w:rsidRDefault="00107A9B" w:rsidP="00107A9B">
            <w:pPr>
              <w:rPr>
                <w:rFonts w:ascii="Tahoma" w:hAnsi="Tahoma" w:cs="Tahoma"/>
                <w:i/>
                <w:iCs/>
                <w:sz w:val="20"/>
                <w:szCs w:val="20"/>
              </w:rPr>
            </w:pPr>
          </w:p>
          <w:p w14:paraId="4D052469"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Populate Participant Names</w:t>
            </w:r>
          </w:p>
          <w:p w14:paraId="5952B299"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549A8B58"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47E0A129"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0F9374D8"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26F638DE"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4EF0718B"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7940B39D" w14:textId="77777777" w:rsidR="00107A9B" w:rsidRPr="007955D9" w:rsidRDefault="00107A9B" w:rsidP="00107A9B">
            <w:pPr>
              <w:pStyle w:val="ListParagraph"/>
              <w:numPr>
                <w:ilvl w:val="0"/>
                <w:numId w:val="30"/>
              </w:numPr>
              <w:rPr>
                <w:rFonts w:ascii="Tahoma" w:hAnsi="Tahoma" w:cs="Tahoma"/>
                <w:i/>
                <w:iCs/>
                <w:sz w:val="20"/>
                <w:szCs w:val="20"/>
              </w:rPr>
            </w:pPr>
          </w:p>
        </w:tc>
        <w:tc>
          <w:tcPr>
            <w:tcW w:w="3969" w:type="dxa"/>
            <w:tcBorders>
              <w:top w:val="nil"/>
              <w:left w:val="nil"/>
              <w:bottom w:val="nil"/>
              <w:right w:val="nil"/>
            </w:tcBorders>
            <w:shd w:val="clear" w:color="auto" w:fill="F2F2F2" w:themeFill="background1" w:themeFillShade="F2"/>
          </w:tcPr>
          <w:p w14:paraId="4237913C" w14:textId="77777777" w:rsidR="00107A9B" w:rsidRPr="007955D9" w:rsidRDefault="00107A9B" w:rsidP="00107A9B">
            <w:pPr>
              <w:rPr>
                <w:rFonts w:ascii="Tahoma" w:hAnsi="Tahoma" w:cs="Tahoma"/>
                <w:i/>
                <w:iCs/>
                <w:sz w:val="20"/>
                <w:szCs w:val="20"/>
              </w:rPr>
            </w:pPr>
          </w:p>
          <w:p w14:paraId="68CB86BB"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Populate Participant Names</w:t>
            </w:r>
          </w:p>
          <w:p w14:paraId="62FCAF44"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12DC9CCC"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3477F076"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7850BB1A"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4C26C549"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066B70A4"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2CD055D" w14:textId="77777777" w:rsidR="00107A9B" w:rsidRPr="007955D9" w:rsidRDefault="00107A9B" w:rsidP="00107A9B">
            <w:pPr>
              <w:pStyle w:val="ListParagraph"/>
              <w:numPr>
                <w:ilvl w:val="0"/>
                <w:numId w:val="30"/>
              </w:numPr>
              <w:rPr>
                <w:rFonts w:ascii="Tahoma" w:hAnsi="Tahoma" w:cs="Tahoma"/>
                <w:i/>
                <w:iCs/>
                <w:sz w:val="20"/>
                <w:szCs w:val="20"/>
              </w:rPr>
            </w:pPr>
          </w:p>
        </w:tc>
        <w:tc>
          <w:tcPr>
            <w:tcW w:w="3968" w:type="dxa"/>
            <w:tcBorders>
              <w:top w:val="nil"/>
              <w:left w:val="nil"/>
              <w:bottom w:val="nil"/>
              <w:right w:val="nil"/>
            </w:tcBorders>
            <w:shd w:val="clear" w:color="auto" w:fill="F2F2F2" w:themeFill="background1" w:themeFillShade="F2"/>
          </w:tcPr>
          <w:p w14:paraId="6E53AD0E" w14:textId="77777777" w:rsidR="00107A9B" w:rsidRPr="007955D9" w:rsidRDefault="00107A9B" w:rsidP="00107A9B">
            <w:pPr>
              <w:rPr>
                <w:rFonts w:ascii="Tahoma" w:hAnsi="Tahoma" w:cs="Tahoma"/>
                <w:i/>
                <w:iCs/>
                <w:sz w:val="20"/>
                <w:szCs w:val="20"/>
              </w:rPr>
            </w:pPr>
          </w:p>
          <w:p w14:paraId="1B22DDFC"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Populate Participant Names</w:t>
            </w:r>
          </w:p>
          <w:p w14:paraId="23AAD59B"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BD1529A"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585AE018"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3153E631"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7AB2A7BC"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32D9D182"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9472597" w14:textId="77777777" w:rsidR="00107A9B" w:rsidRPr="007955D9" w:rsidRDefault="00107A9B" w:rsidP="00107A9B">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97A08FD" w14:textId="77777777" w:rsidR="00107A9B" w:rsidRPr="007955D9" w:rsidRDefault="00107A9B" w:rsidP="00107A9B">
            <w:pPr>
              <w:pStyle w:val="ListParagraph"/>
              <w:rPr>
                <w:rFonts w:ascii="Tahoma" w:hAnsi="Tahoma" w:cs="Tahoma"/>
                <w:i/>
                <w:iCs/>
                <w:sz w:val="20"/>
                <w:szCs w:val="20"/>
              </w:rPr>
            </w:pPr>
          </w:p>
        </w:tc>
      </w:tr>
    </w:tbl>
    <w:p w14:paraId="238F73E6" w14:textId="64909E66" w:rsidR="00107A9B" w:rsidRDefault="00107A9B" w:rsidP="00107A9B">
      <w:pPr>
        <w:rPr>
          <w:rFonts w:ascii="Tahoma" w:hAnsi="Tahoma" w:cs="Tahoma"/>
          <w:sz w:val="20"/>
          <w:szCs w:val="20"/>
        </w:rPr>
      </w:pPr>
    </w:p>
    <w:p w14:paraId="1B199A0E" w14:textId="4037CD3F" w:rsidR="00107A9B" w:rsidRDefault="00107A9B" w:rsidP="00107A9B">
      <w:pPr>
        <w:rPr>
          <w:rFonts w:ascii="Tahoma" w:hAnsi="Tahoma" w:cs="Tahoma"/>
          <w:sz w:val="20"/>
          <w:szCs w:val="20"/>
        </w:rPr>
      </w:pPr>
    </w:p>
    <w:p w14:paraId="37C9D2A3" w14:textId="54A28E81" w:rsidR="00107A9B" w:rsidRDefault="00107A9B" w:rsidP="00107A9B">
      <w:pPr>
        <w:rPr>
          <w:rFonts w:ascii="Tahoma" w:hAnsi="Tahoma" w:cs="Tahoma"/>
          <w:sz w:val="20"/>
          <w:szCs w:val="20"/>
        </w:rPr>
      </w:pPr>
    </w:p>
    <w:p w14:paraId="7B41DC27" w14:textId="28A7B696" w:rsidR="00107A9B" w:rsidRDefault="00107A9B" w:rsidP="00107A9B">
      <w:pPr>
        <w:rPr>
          <w:rFonts w:ascii="Tahoma" w:hAnsi="Tahoma" w:cs="Tahoma"/>
          <w:sz w:val="20"/>
          <w:szCs w:val="20"/>
        </w:rPr>
      </w:pPr>
    </w:p>
    <w:p w14:paraId="45145A0E" w14:textId="38CFA274" w:rsidR="00107A9B" w:rsidRDefault="00107A9B" w:rsidP="00107A9B">
      <w:pPr>
        <w:rPr>
          <w:rFonts w:ascii="Tahoma" w:hAnsi="Tahoma" w:cs="Tahoma"/>
          <w:sz w:val="20"/>
          <w:szCs w:val="20"/>
        </w:rPr>
      </w:pPr>
    </w:p>
    <w:p w14:paraId="10980E0A" w14:textId="345F5D91" w:rsidR="00107A9B" w:rsidRDefault="00107A9B" w:rsidP="00107A9B">
      <w:pPr>
        <w:rPr>
          <w:rFonts w:ascii="Tahoma" w:hAnsi="Tahoma" w:cs="Tahoma"/>
          <w:sz w:val="20"/>
          <w:szCs w:val="20"/>
        </w:rPr>
      </w:pPr>
    </w:p>
    <w:p w14:paraId="4995458A" w14:textId="7E998C01" w:rsidR="00107A9B" w:rsidRDefault="00107A9B" w:rsidP="00107A9B">
      <w:pPr>
        <w:rPr>
          <w:rFonts w:ascii="Tahoma" w:hAnsi="Tahoma" w:cs="Tahoma"/>
          <w:sz w:val="20"/>
          <w:szCs w:val="20"/>
        </w:rPr>
      </w:pPr>
    </w:p>
    <w:p w14:paraId="639D1080" w14:textId="1B8EEE5F" w:rsidR="00107A9B" w:rsidRDefault="00107A9B" w:rsidP="00107A9B">
      <w:pPr>
        <w:rPr>
          <w:rFonts w:ascii="Tahoma" w:hAnsi="Tahoma" w:cs="Tahoma"/>
          <w:sz w:val="20"/>
          <w:szCs w:val="20"/>
        </w:rPr>
      </w:pPr>
    </w:p>
    <w:p w14:paraId="555B6D41" w14:textId="2F7B400A" w:rsidR="00107A9B" w:rsidRDefault="00107A9B" w:rsidP="00107A9B">
      <w:pPr>
        <w:rPr>
          <w:rFonts w:ascii="Tahoma" w:hAnsi="Tahoma" w:cs="Tahoma"/>
          <w:sz w:val="20"/>
          <w:szCs w:val="20"/>
        </w:rPr>
      </w:pPr>
    </w:p>
    <w:p w14:paraId="265488EA" w14:textId="14154537" w:rsidR="00107A9B" w:rsidRDefault="00107A9B" w:rsidP="00107A9B">
      <w:pPr>
        <w:rPr>
          <w:rFonts w:ascii="Tahoma" w:hAnsi="Tahoma" w:cs="Tahoma"/>
          <w:sz w:val="20"/>
          <w:szCs w:val="20"/>
        </w:rPr>
      </w:pPr>
    </w:p>
    <w:p w14:paraId="0F0CF80B" w14:textId="7F948626" w:rsidR="00107A9B" w:rsidRDefault="00107A9B" w:rsidP="00107A9B">
      <w:pPr>
        <w:rPr>
          <w:rFonts w:ascii="Tahoma" w:hAnsi="Tahoma" w:cs="Tahoma"/>
          <w:sz w:val="20"/>
          <w:szCs w:val="20"/>
        </w:rPr>
      </w:pPr>
    </w:p>
    <w:p w14:paraId="7FEB5CEE" w14:textId="035923DB" w:rsidR="00107A9B" w:rsidRDefault="00107A9B" w:rsidP="00107A9B">
      <w:pPr>
        <w:rPr>
          <w:rFonts w:ascii="Tahoma" w:hAnsi="Tahoma" w:cs="Tahoma"/>
          <w:sz w:val="20"/>
          <w:szCs w:val="20"/>
        </w:rPr>
      </w:pPr>
    </w:p>
    <w:p w14:paraId="0DC132BF" w14:textId="47C486FA" w:rsidR="00107A9B" w:rsidRDefault="00107A9B" w:rsidP="00107A9B">
      <w:pPr>
        <w:rPr>
          <w:rFonts w:ascii="Tahoma" w:hAnsi="Tahoma" w:cs="Tahoma"/>
          <w:sz w:val="20"/>
          <w:szCs w:val="20"/>
        </w:rPr>
      </w:pPr>
    </w:p>
    <w:p w14:paraId="597B0A7F" w14:textId="604E96A2" w:rsidR="00107A9B" w:rsidRDefault="00107A9B" w:rsidP="00107A9B">
      <w:pPr>
        <w:rPr>
          <w:rFonts w:ascii="Tahoma" w:hAnsi="Tahoma" w:cs="Tahoma"/>
          <w:sz w:val="20"/>
          <w:szCs w:val="20"/>
        </w:rPr>
      </w:pPr>
    </w:p>
    <w:p w14:paraId="41F59F4A" w14:textId="06ECBCF1" w:rsidR="00107A9B" w:rsidRDefault="00107A9B" w:rsidP="00107A9B">
      <w:pPr>
        <w:rPr>
          <w:rFonts w:ascii="Tahoma" w:hAnsi="Tahoma" w:cs="Tahoma"/>
          <w:sz w:val="20"/>
          <w:szCs w:val="20"/>
        </w:rPr>
      </w:pPr>
    </w:p>
    <w:p w14:paraId="431921F9" w14:textId="77777777" w:rsidR="00107A9B" w:rsidRPr="00107A9B" w:rsidRDefault="00107A9B" w:rsidP="00107A9B">
      <w:pPr>
        <w:rPr>
          <w:rFonts w:ascii="Tahoma" w:hAnsi="Tahoma" w:cs="Tahoma"/>
          <w:sz w:val="20"/>
          <w:szCs w:val="20"/>
        </w:rPr>
      </w:pPr>
    </w:p>
    <w:p w14:paraId="47129684" w14:textId="77777777" w:rsidR="00B86261" w:rsidRPr="00374A3C" w:rsidRDefault="00B86261" w:rsidP="00B86261">
      <w:pPr>
        <w:rPr>
          <w:rFonts w:ascii="Tahoma" w:hAnsi="Tahoma" w:cs="Tahoma"/>
          <w:sz w:val="20"/>
          <w:szCs w:val="20"/>
        </w:rPr>
      </w:pPr>
    </w:p>
    <w:p w14:paraId="4AF6655C" w14:textId="77777777" w:rsidR="00107A9B" w:rsidRDefault="00107A9B" w:rsidP="00B86261">
      <w:pPr>
        <w:rPr>
          <w:rFonts w:ascii="Tahoma" w:hAnsi="Tahoma" w:cs="Tahoma"/>
          <w:b/>
          <w:bCs/>
          <w:color w:val="3A4888"/>
          <w:sz w:val="20"/>
          <w:szCs w:val="20"/>
        </w:rPr>
      </w:pPr>
    </w:p>
    <w:p w14:paraId="0580F116" w14:textId="77777777" w:rsidR="00107A9B" w:rsidRDefault="00107A9B" w:rsidP="00B86261">
      <w:pPr>
        <w:rPr>
          <w:rFonts w:ascii="Tahoma" w:hAnsi="Tahoma" w:cs="Tahoma"/>
          <w:b/>
          <w:bCs/>
          <w:color w:val="3A4888"/>
          <w:sz w:val="20"/>
          <w:szCs w:val="20"/>
        </w:rPr>
      </w:pPr>
    </w:p>
    <w:p w14:paraId="23E9DE25" w14:textId="77777777" w:rsidR="00107A9B" w:rsidRDefault="00107A9B" w:rsidP="00B86261">
      <w:pPr>
        <w:rPr>
          <w:rFonts w:ascii="Tahoma" w:hAnsi="Tahoma" w:cs="Tahoma"/>
          <w:b/>
          <w:bCs/>
          <w:color w:val="3A4888"/>
          <w:sz w:val="20"/>
          <w:szCs w:val="20"/>
        </w:rPr>
      </w:pPr>
    </w:p>
    <w:p w14:paraId="27D9AB62" w14:textId="77777777" w:rsidR="00107A9B" w:rsidRDefault="00107A9B" w:rsidP="00B86261">
      <w:pPr>
        <w:rPr>
          <w:rFonts w:ascii="Tahoma" w:hAnsi="Tahoma" w:cs="Tahoma"/>
          <w:b/>
          <w:bCs/>
          <w:color w:val="3A4888"/>
          <w:sz w:val="20"/>
          <w:szCs w:val="20"/>
        </w:rPr>
      </w:pPr>
    </w:p>
    <w:p w14:paraId="2F25281C" w14:textId="5DFC01B0" w:rsidR="00B86261" w:rsidRPr="00761F32" w:rsidRDefault="00B86261" w:rsidP="00B86261">
      <w:pPr>
        <w:rPr>
          <w:rFonts w:ascii="Tahoma" w:hAnsi="Tahoma" w:cs="Tahoma"/>
          <w:b/>
          <w:bCs/>
          <w:color w:val="993365"/>
          <w:sz w:val="20"/>
          <w:szCs w:val="20"/>
        </w:rPr>
      </w:pPr>
      <w:r w:rsidRPr="00761F32">
        <w:rPr>
          <w:rFonts w:ascii="Tahoma" w:hAnsi="Tahoma" w:cs="Tahoma"/>
          <w:b/>
          <w:bCs/>
          <w:color w:val="993365"/>
          <w:sz w:val="20"/>
          <w:szCs w:val="20"/>
        </w:rPr>
        <w:t>Helpful Note:</w:t>
      </w:r>
    </w:p>
    <w:p w14:paraId="7CCB91A6" w14:textId="77777777" w:rsidR="00107A9B" w:rsidRPr="00107A9B" w:rsidRDefault="00107A9B" w:rsidP="00B86261">
      <w:pPr>
        <w:rPr>
          <w:rFonts w:ascii="Tahoma" w:hAnsi="Tahoma" w:cs="Tahoma"/>
          <w:b/>
          <w:bCs/>
          <w:color w:val="3A4888"/>
          <w:sz w:val="10"/>
          <w:szCs w:val="10"/>
        </w:rPr>
      </w:pPr>
    </w:p>
    <w:p w14:paraId="42704C20" w14:textId="6770914D" w:rsidR="00B86261" w:rsidRPr="00107A9B" w:rsidRDefault="00B86261" w:rsidP="00107A9B">
      <w:pPr>
        <w:pStyle w:val="ListParagraph"/>
        <w:numPr>
          <w:ilvl w:val="0"/>
          <w:numId w:val="16"/>
        </w:numPr>
        <w:spacing w:after="160" w:line="259" w:lineRule="auto"/>
        <w:ind w:left="851" w:hanging="425"/>
        <w:rPr>
          <w:rFonts w:ascii="Tahoma" w:hAnsi="Tahoma" w:cs="Tahoma"/>
          <w:sz w:val="20"/>
          <w:szCs w:val="20"/>
        </w:rPr>
      </w:pPr>
      <w:r w:rsidRPr="00374A3C">
        <w:rPr>
          <w:rFonts w:ascii="Tahoma" w:hAnsi="Tahoma" w:cs="Tahoma"/>
          <w:sz w:val="20"/>
          <w:szCs w:val="20"/>
        </w:rPr>
        <w:t>An outcome can have multiple indicators! For example, an outcome related to improved sexual and reproductive health could have an indicator on reduced teenage pregnancy rates, increased household decision making, and reduced incidents of sexual and gender-based violence.</w:t>
      </w:r>
    </w:p>
    <w:p w14:paraId="1A11AEA7" w14:textId="57B15B31" w:rsidR="00B86261" w:rsidRPr="00107A9B" w:rsidRDefault="00B86261" w:rsidP="00B86261">
      <w:pPr>
        <w:pStyle w:val="ListParagraph"/>
        <w:numPr>
          <w:ilvl w:val="0"/>
          <w:numId w:val="16"/>
        </w:numPr>
        <w:spacing w:after="160" w:line="259" w:lineRule="auto"/>
        <w:ind w:left="851" w:hanging="425"/>
        <w:rPr>
          <w:rFonts w:ascii="Tahoma" w:hAnsi="Tahoma" w:cs="Tahoma"/>
          <w:sz w:val="20"/>
          <w:szCs w:val="20"/>
        </w:rPr>
      </w:pPr>
      <w:r w:rsidRPr="00374A3C">
        <w:rPr>
          <w:rFonts w:ascii="Tahoma" w:hAnsi="Tahoma" w:cs="Tahoma"/>
          <w:sz w:val="20"/>
          <w:szCs w:val="20"/>
        </w:rPr>
        <w:t>There are no PERFECT indicators – and this is not an M&amp;E training.  Groups should focus on capturing the gender transformative change they’ve described in their outcome statements.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107A9B" w:rsidRPr="00107A9B" w14:paraId="6AB2A3C6" w14:textId="77777777" w:rsidTr="00107A9B">
        <w:trPr>
          <w:trHeight w:val="851"/>
        </w:trPr>
        <w:tc>
          <w:tcPr>
            <w:tcW w:w="12950" w:type="dxa"/>
            <w:shd w:val="clear" w:color="auto" w:fill="63763E"/>
          </w:tcPr>
          <w:p w14:paraId="632056E6" w14:textId="2F32C447" w:rsidR="00107A9B" w:rsidRPr="00107A9B" w:rsidRDefault="00107A9B" w:rsidP="00B86A36">
            <w:pPr>
              <w:pStyle w:val="Heading1"/>
            </w:pPr>
            <w:bookmarkStart w:id="24" w:name="_Toc55859465"/>
            <w:bookmarkStart w:id="25" w:name="_Toc57813730"/>
            <w:r w:rsidRPr="00107A9B">
              <w:lastRenderedPageBreak/>
              <w:t>Session 15: Data Collection Tools and Sources for Gender Equality Indicators</w:t>
            </w:r>
            <w:bookmarkEnd w:id="24"/>
            <w:bookmarkEnd w:id="25"/>
          </w:p>
        </w:tc>
      </w:tr>
    </w:tbl>
    <w:p w14:paraId="6CD69DC7" w14:textId="1E5C157F" w:rsidR="00B86261" w:rsidRPr="00374A3C" w:rsidRDefault="0001193D" w:rsidP="00B86261">
      <w:pPr>
        <w:rPr>
          <w:rFonts w:ascii="Tahoma" w:hAnsi="Tahoma" w:cs="Tahoma"/>
          <w:sz w:val="20"/>
          <w:szCs w:val="20"/>
        </w:rPr>
      </w:pPr>
      <w:r w:rsidRPr="007955D9">
        <w:rPr>
          <w:rFonts w:ascii="Tahoma" w:hAnsi="Tahoma"/>
          <w:noProof/>
        </w:rPr>
        <mc:AlternateContent>
          <mc:Choice Requires="wps">
            <w:drawing>
              <wp:anchor distT="0" distB="0" distL="114300" distR="114300" simplePos="0" relativeHeight="251723776" behindDoc="0" locked="0" layoutInCell="1" allowOverlap="1" wp14:anchorId="5F1E4236" wp14:editId="14AB5D0D">
                <wp:simplePos x="0" y="0"/>
                <wp:positionH relativeFrom="column">
                  <wp:posOffset>8786685</wp:posOffset>
                </wp:positionH>
                <wp:positionV relativeFrom="page">
                  <wp:posOffset>575945</wp:posOffset>
                </wp:positionV>
                <wp:extent cx="345440" cy="150050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219D741" w14:textId="028DF358"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1E4236" id="Text Box 26" o:spid="_x0000_s1041" type="#_x0000_t202" style="position:absolute;margin-left:691.85pt;margin-top:45.35pt;width:27.2pt;height:118.15pt;z-index:2517237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" fillcolor="#491a36" stroked="f" strokeweight=".5pt">
                <v:textbox style="layout-flow:vertical;mso-layout-flow-alt:bottom-to-top">
                  <w:txbxContent>
                    <w:p w14:paraId="0219D741" w14:textId="028DF358"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v:textbox>
                <w10:wrap anchory="page"/>
              </v:shape>
            </w:pict>
          </mc:Fallback>
        </mc:AlternateContent>
      </w:r>
      <w:r w:rsidR="00761F32" w:rsidRPr="007955D9">
        <w:rPr>
          <w:rFonts w:ascii="Tahoma" w:hAnsi="Tahoma"/>
          <w:noProof/>
          <w:sz w:val="20"/>
          <w:szCs w:val="20"/>
        </w:rPr>
        <mc:AlternateContent>
          <mc:Choice Requires="wps">
            <w:drawing>
              <wp:anchor distT="0" distB="0" distL="114300" distR="114300" simplePos="0" relativeHeight="251688960" behindDoc="0" locked="0" layoutInCell="1" allowOverlap="1" wp14:anchorId="4CCBFE70" wp14:editId="3947FF1A">
                <wp:simplePos x="0" y="0"/>
                <wp:positionH relativeFrom="column">
                  <wp:posOffset>0</wp:posOffset>
                </wp:positionH>
                <wp:positionV relativeFrom="paragraph">
                  <wp:posOffset>136509</wp:posOffset>
                </wp:positionV>
                <wp:extent cx="8229452" cy="819397"/>
                <wp:effectExtent l="0" t="0" r="635" b="6350"/>
                <wp:wrapNone/>
                <wp:docPr id="3" name="Text Box 3"/>
                <wp:cNvGraphicFramePr/>
                <a:graphic xmlns:a="http://schemas.openxmlformats.org/drawingml/2006/main">
                  <a:graphicData uri="http://schemas.microsoft.com/office/word/2010/wordprocessingShape">
                    <wps:wsp>
                      <wps:cNvSpPr txBox="1"/>
                      <wps:spPr>
                        <a:xfrm>
                          <a:off x="0" y="0"/>
                          <a:ext cx="8229452" cy="819397"/>
                        </a:xfrm>
                        <a:prstGeom prst="roundRect">
                          <a:avLst/>
                        </a:prstGeom>
                        <a:solidFill>
                          <a:srgbClr val="F9D380"/>
                        </a:solidFill>
                        <a:ln w="6350">
                          <a:noFill/>
                        </a:ln>
                      </wps:spPr>
                      <wps:txbx>
                        <w:txbxContent>
                          <w:p w14:paraId="090B94DC" w14:textId="77777777" w:rsidR="00761F32" w:rsidRPr="00983966" w:rsidRDefault="00761F32" w:rsidP="00761F32">
                            <w:pPr>
                              <w:rPr>
                                <w:sz w:val="10"/>
                                <w:szCs w:val="10"/>
                              </w:rPr>
                            </w:pPr>
                            <w:r>
                              <w:t xml:space="preserve"> </w:t>
                            </w:r>
                          </w:p>
                          <w:p w14:paraId="1D82C36B" w14:textId="77777777" w:rsidR="00761F32" w:rsidRPr="00761F32" w:rsidRDefault="00761F32" w:rsidP="00761F32">
                            <w:pPr>
                              <w:spacing w:line="276" w:lineRule="auto"/>
                              <w:ind w:left="567"/>
                              <w:rPr>
                                <w:rFonts w:ascii="Tahoma" w:hAnsi="Tahoma" w:cs="Open Sans"/>
                                <w:sz w:val="20"/>
                                <w:szCs w:val="20"/>
                              </w:rPr>
                            </w:pPr>
                            <w:r w:rsidRPr="00002F01">
                              <w:rPr>
                                <w:rFonts w:ascii="Tahoma" w:hAnsi="Tahoma"/>
                                <w:b/>
                                <w:bCs/>
                                <w:color w:val="993365"/>
                                <w:sz w:val="20"/>
                                <w:szCs w:val="20"/>
                              </w:rPr>
                              <w:t>Note</w:t>
                            </w:r>
                            <w:r w:rsidRPr="00002F01">
                              <w:rPr>
                                <w:rFonts w:ascii="Tahoma" w:hAnsi="Tahoma" w:cs="Open Sans"/>
                                <w:b/>
                                <w:bCs/>
                                <w:color w:val="993365"/>
                                <w:sz w:val="20"/>
                                <w:szCs w:val="20"/>
                              </w:rPr>
                              <w:t>:</w:t>
                            </w:r>
                            <w:r w:rsidRPr="00983966">
                              <w:rPr>
                                <w:rFonts w:ascii="Tahoma" w:hAnsi="Tahoma" w:cs="Open Sans"/>
                                <w:sz w:val="20"/>
                                <w:szCs w:val="20"/>
                              </w:rPr>
                              <w:t xml:space="preserve"> </w:t>
                            </w:r>
                            <w:r w:rsidRPr="00761F32">
                              <w:rPr>
                                <w:rFonts w:ascii="Tahoma" w:hAnsi="Tahoma" w:cs="Open Sans"/>
                                <w:sz w:val="20"/>
                                <w:szCs w:val="20"/>
                              </w:rPr>
                              <w:t>Sourcing data directly from women and girls is essential to assess change in empowerment and agency. Sourcing data from men and boys is also important to understand the changes in an enabling environment for gender equality, as is data from the community, from service providers and leaders, policy analysis, etc.</w:t>
                            </w:r>
                          </w:p>
                          <w:p w14:paraId="1C5A7C4A" w14:textId="3C8F9825" w:rsidR="00761F32" w:rsidRPr="00983966" w:rsidRDefault="00761F32" w:rsidP="00761F32">
                            <w:pPr>
                              <w:spacing w:line="276" w:lineRule="auto"/>
                              <w:ind w:left="567"/>
                              <w:rPr>
                                <w:rFonts w:ascii="Tahoma" w:hAnsi="Tahoma" w:cs="Open Sans"/>
                                <w:sz w:val="20"/>
                                <w:szCs w:val="20"/>
                              </w:rPr>
                            </w:pPr>
                          </w:p>
                          <w:p w14:paraId="565ED77B" w14:textId="77777777" w:rsidR="00761F32" w:rsidRDefault="00761F32" w:rsidP="00761F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CBFE70" id="Text Box 3" o:spid="_x0000_s1042" style="position:absolute;margin-left:0;margin-top:10.75pt;width:9in;height: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" fillcolor="#f9d380" stroked="f" strokeweight=".5pt">
                <v:textbox>
                  <w:txbxContent>
                    <w:p w14:paraId="090B94DC" w14:textId="77777777" w:rsidR="00761F32" w:rsidRPr="00983966" w:rsidRDefault="00761F32" w:rsidP="00761F32">
                      <w:pPr>
                        <w:rPr>
                          <w:sz w:val="10"/>
                          <w:szCs w:val="10"/>
                        </w:rPr>
                      </w:pPr>
                      <w:r>
                        <w:t xml:space="preserve"> </w:t>
                      </w:r>
                    </w:p>
                    <w:p w14:paraId="1D82C36B" w14:textId="77777777" w:rsidR="00761F32" w:rsidRPr="00761F32" w:rsidRDefault="00761F32" w:rsidP="00761F32">
                      <w:pPr>
                        <w:spacing w:line="276" w:lineRule="auto"/>
                        <w:ind w:left="567"/>
                        <w:rPr>
                          <w:rFonts w:ascii="Tahoma" w:hAnsi="Tahoma" w:cs="Open Sans"/>
                          <w:sz w:val="20"/>
                          <w:szCs w:val="20"/>
                        </w:rPr>
                      </w:pPr>
                      <w:r w:rsidRPr="00002F01">
                        <w:rPr>
                          <w:rFonts w:ascii="Tahoma" w:hAnsi="Tahoma"/>
                          <w:b/>
                          <w:bCs/>
                          <w:color w:val="993365"/>
                          <w:sz w:val="20"/>
                          <w:szCs w:val="20"/>
                        </w:rPr>
                        <w:t>Note</w:t>
                      </w:r>
                      <w:r w:rsidRPr="00002F01">
                        <w:rPr>
                          <w:rFonts w:ascii="Tahoma" w:hAnsi="Tahoma" w:cs="Open Sans"/>
                          <w:b/>
                          <w:bCs/>
                          <w:color w:val="993365"/>
                          <w:sz w:val="20"/>
                          <w:szCs w:val="20"/>
                        </w:rPr>
                        <w:t>:</w:t>
                      </w:r>
                      <w:r w:rsidRPr="00983966">
                        <w:rPr>
                          <w:rFonts w:ascii="Tahoma" w:hAnsi="Tahoma" w:cs="Open Sans"/>
                          <w:sz w:val="20"/>
                          <w:szCs w:val="20"/>
                        </w:rPr>
                        <w:t xml:space="preserve"> </w:t>
                      </w:r>
                      <w:r w:rsidRPr="00761F32">
                        <w:rPr>
                          <w:rFonts w:ascii="Tahoma" w:hAnsi="Tahoma" w:cs="Open Sans"/>
                          <w:sz w:val="20"/>
                          <w:szCs w:val="20"/>
                        </w:rPr>
                        <w:t>Sourcing data directly from women and girls is essential to assess change in empowerment and agency. Sourcing data from men and boys is also important to understand the changes in an enabling environment for gender equality, as is data from the community, from service providers and leaders, policy analysis, etc.</w:t>
                      </w:r>
                    </w:p>
                    <w:p w14:paraId="1C5A7C4A" w14:textId="3C8F9825" w:rsidR="00761F32" w:rsidRPr="00983966" w:rsidRDefault="00761F32" w:rsidP="00761F32">
                      <w:pPr>
                        <w:spacing w:line="276" w:lineRule="auto"/>
                        <w:ind w:left="567"/>
                        <w:rPr>
                          <w:rFonts w:ascii="Tahoma" w:hAnsi="Tahoma" w:cs="Open Sans"/>
                          <w:sz w:val="20"/>
                          <w:szCs w:val="20"/>
                        </w:rPr>
                      </w:pPr>
                    </w:p>
                    <w:p w14:paraId="565ED77B" w14:textId="77777777" w:rsidR="00761F32" w:rsidRDefault="00761F32" w:rsidP="00761F32"/>
                  </w:txbxContent>
                </v:textbox>
              </v:roundrect>
            </w:pict>
          </mc:Fallback>
        </mc:AlternateContent>
      </w:r>
    </w:p>
    <w:p w14:paraId="5C617E9C" w14:textId="6EFBC4ED" w:rsidR="00B86261" w:rsidRDefault="00B86261" w:rsidP="00B86261">
      <w:pPr>
        <w:rPr>
          <w:rFonts w:ascii="Tahoma" w:hAnsi="Tahoma" w:cs="Tahoma"/>
          <w:sz w:val="20"/>
          <w:szCs w:val="20"/>
        </w:rPr>
      </w:pPr>
    </w:p>
    <w:p w14:paraId="0353F673" w14:textId="3B41C341" w:rsidR="00761F32" w:rsidRDefault="00761F32" w:rsidP="00B86261">
      <w:pPr>
        <w:rPr>
          <w:rFonts w:ascii="Tahoma" w:hAnsi="Tahoma" w:cs="Tahoma"/>
          <w:sz w:val="20"/>
          <w:szCs w:val="20"/>
        </w:rPr>
      </w:pPr>
      <w:r w:rsidRPr="007955D9">
        <w:rPr>
          <w:rFonts w:ascii="Tahoma" w:hAnsi="Tahoma"/>
          <w:noProof/>
          <w:sz w:val="20"/>
          <w:szCs w:val="20"/>
        </w:rPr>
        <w:drawing>
          <wp:anchor distT="0" distB="0" distL="114300" distR="114300" simplePos="0" relativeHeight="251691008" behindDoc="0" locked="0" layoutInCell="1" allowOverlap="1" wp14:anchorId="285CE47A" wp14:editId="279F3DAE">
            <wp:simplePos x="0" y="0"/>
            <wp:positionH relativeFrom="column">
              <wp:posOffset>151089</wp:posOffset>
            </wp:positionH>
            <wp:positionV relativeFrom="paragraph">
              <wp:posOffset>6350</wp:posOffset>
            </wp:positionV>
            <wp:extent cx="273050" cy="273050"/>
            <wp:effectExtent l="0" t="0" r="0" b="6350"/>
            <wp:wrapThrough wrapText="bothSides">
              <wp:wrapPolygon edited="0">
                <wp:start x="6028" y="0"/>
                <wp:lineTo x="5023" y="3014"/>
                <wp:lineTo x="4019" y="18084"/>
                <wp:lineTo x="6028" y="21098"/>
                <wp:lineTo x="15070" y="21098"/>
                <wp:lineTo x="18084" y="17079"/>
                <wp:lineTo x="13060" y="0"/>
                <wp:lineTo x="6028" y="0"/>
              </wp:wrapPolygon>
            </wp:wrapThrough>
            <wp:docPr id="21" name="Graphic 21" descr="Paper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Paperclip"/>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3050" cy="273050"/>
                    </a:xfrm>
                    <a:prstGeom prst="rect">
                      <a:avLst/>
                    </a:prstGeom>
                  </pic:spPr>
                </pic:pic>
              </a:graphicData>
            </a:graphic>
            <wp14:sizeRelH relativeFrom="page">
              <wp14:pctWidth>0</wp14:pctWidth>
            </wp14:sizeRelH>
            <wp14:sizeRelV relativeFrom="page">
              <wp14:pctHeight>0</wp14:pctHeight>
            </wp14:sizeRelV>
          </wp:anchor>
        </w:drawing>
      </w:r>
    </w:p>
    <w:p w14:paraId="49509467" w14:textId="5104A4F7" w:rsidR="00761F32" w:rsidRDefault="00761F32" w:rsidP="00B86261">
      <w:pPr>
        <w:rPr>
          <w:rFonts w:ascii="Tahoma" w:hAnsi="Tahoma" w:cs="Tahoma"/>
          <w:sz w:val="20"/>
          <w:szCs w:val="20"/>
        </w:rPr>
      </w:pPr>
    </w:p>
    <w:p w14:paraId="338FF65A" w14:textId="14DF9593" w:rsidR="00761F32" w:rsidRDefault="00761F32" w:rsidP="00B86261">
      <w:pPr>
        <w:rPr>
          <w:rFonts w:ascii="Tahoma" w:hAnsi="Tahoma" w:cs="Tahoma"/>
          <w:sz w:val="20"/>
          <w:szCs w:val="20"/>
        </w:rPr>
      </w:pPr>
    </w:p>
    <w:p w14:paraId="6079E9D0" w14:textId="5F0FA67C" w:rsidR="00761F32" w:rsidRDefault="00761F32" w:rsidP="00B86261">
      <w:pPr>
        <w:rPr>
          <w:rFonts w:ascii="Tahoma" w:hAnsi="Tahoma" w:cs="Tahoma"/>
          <w:sz w:val="20"/>
          <w:szCs w:val="20"/>
        </w:rPr>
      </w:pPr>
    </w:p>
    <w:p w14:paraId="40C4D306" w14:textId="10D767E4" w:rsidR="00761F32" w:rsidRPr="000504A9" w:rsidRDefault="00761F32" w:rsidP="00B86261">
      <w:pPr>
        <w:rPr>
          <w:rFonts w:ascii="Tahoma" w:hAnsi="Tahoma" w:cs="Tahoma"/>
          <w:sz w:val="20"/>
          <w:szCs w:val="20"/>
        </w:rPr>
      </w:pPr>
    </w:p>
    <w:p w14:paraId="6A20F40E" w14:textId="1E6C1496" w:rsidR="00761F32" w:rsidRPr="00761F32" w:rsidRDefault="00761F32" w:rsidP="00374A3C">
      <w:pPr>
        <w:pStyle w:val="Heading2"/>
        <w:rPr>
          <w:sz w:val="20"/>
          <w:szCs w:val="20"/>
        </w:rPr>
      </w:pPr>
      <w:bookmarkStart w:id="26" w:name="_Toc55859466"/>
    </w:p>
    <w:p w14:paraId="234308D5" w14:textId="44C6934B" w:rsidR="00B86261" w:rsidRPr="00374A3C" w:rsidRDefault="00B86261" w:rsidP="00374A3C">
      <w:pPr>
        <w:pStyle w:val="Heading2"/>
      </w:pPr>
      <w:bookmarkStart w:id="27" w:name="_Toc57813731"/>
      <w:r w:rsidRPr="00374A3C">
        <w:t>Activity 15.1 Instructions: Data Sources and Methodologies</w:t>
      </w:r>
      <w:bookmarkEnd w:id="26"/>
      <w:bookmarkEnd w:id="27"/>
    </w:p>
    <w:p w14:paraId="5DB6905E" w14:textId="4613F00A" w:rsidR="00B86261" w:rsidRPr="000504A9" w:rsidRDefault="00B86261" w:rsidP="00B86261">
      <w:pPr>
        <w:rPr>
          <w:rFonts w:ascii="Tahoma" w:hAnsi="Tahoma"/>
          <w:sz w:val="11"/>
          <w:szCs w:val="11"/>
        </w:rPr>
      </w:pPr>
    </w:p>
    <w:p w14:paraId="3FCD60CE" w14:textId="0BB0F2B7" w:rsidR="00B86261" w:rsidRPr="00374A3C" w:rsidRDefault="00B86261" w:rsidP="00761F32">
      <w:pPr>
        <w:pStyle w:val="ListParagraph"/>
        <w:numPr>
          <w:ilvl w:val="0"/>
          <w:numId w:val="17"/>
        </w:numPr>
        <w:spacing w:line="360" w:lineRule="auto"/>
        <w:rPr>
          <w:rFonts w:ascii="Tahoma" w:hAnsi="Tahoma" w:cs="Tahoma"/>
          <w:sz w:val="20"/>
          <w:szCs w:val="20"/>
        </w:rPr>
      </w:pPr>
      <w:r w:rsidRPr="00374A3C">
        <w:rPr>
          <w:rFonts w:ascii="Tahoma" w:hAnsi="Tahoma" w:cs="Tahoma"/>
          <w:sz w:val="20"/>
          <w:szCs w:val="20"/>
        </w:rPr>
        <w:t>In your problem analysis groups</w:t>
      </w:r>
      <w:r w:rsidR="00761F32">
        <w:rPr>
          <w:rFonts w:ascii="Tahoma" w:hAnsi="Tahoma" w:cs="Tahoma"/>
          <w:sz w:val="20"/>
          <w:szCs w:val="20"/>
        </w:rPr>
        <w:t xml:space="preserve"> below</w:t>
      </w:r>
      <w:r w:rsidRPr="00374A3C">
        <w:rPr>
          <w:rFonts w:ascii="Tahoma" w:hAnsi="Tahoma" w:cs="Tahoma"/>
          <w:sz w:val="20"/>
          <w:szCs w:val="20"/>
        </w:rPr>
        <w:t xml:space="preserve">, you will have </w:t>
      </w:r>
      <w:r w:rsidRPr="00107A9B">
        <w:rPr>
          <w:rFonts w:ascii="Tahoma" w:hAnsi="Tahoma" w:cs="Tahoma"/>
          <w:b/>
          <w:bCs/>
          <w:color w:val="491A36"/>
          <w:sz w:val="20"/>
          <w:szCs w:val="20"/>
        </w:rPr>
        <w:t>20 minutes</w:t>
      </w:r>
      <w:r w:rsidRPr="00107A9B">
        <w:rPr>
          <w:rFonts w:ascii="Tahoma" w:hAnsi="Tahoma" w:cs="Tahoma"/>
          <w:color w:val="491A36"/>
          <w:sz w:val="20"/>
          <w:szCs w:val="20"/>
        </w:rPr>
        <w:t xml:space="preserve"> </w:t>
      </w:r>
      <w:r w:rsidRPr="00374A3C">
        <w:rPr>
          <w:rFonts w:ascii="Tahoma" w:hAnsi="Tahoma" w:cs="Tahoma"/>
          <w:sz w:val="20"/>
          <w:szCs w:val="20"/>
        </w:rPr>
        <w:t xml:space="preserve">to identify the data sources and methodologies for your project’s indicators. Utilize </w:t>
      </w:r>
      <w:hyperlink w:anchor="_Annex_15a:_Data" w:history="1">
        <w:r w:rsidRPr="00107A9B">
          <w:rPr>
            <w:rStyle w:val="Hyperlink"/>
            <w:rFonts w:ascii="Tahoma" w:hAnsi="Tahoma" w:cs="Tahoma"/>
            <w:b/>
            <w:bCs/>
            <w:color w:val="63763E"/>
            <w:sz w:val="20"/>
            <w:szCs w:val="20"/>
          </w:rPr>
          <w:t>Annex 15a</w:t>
        </w:r>
      </w:hyperlink>
      <w:r w:rsidRPr="00374A3C">
        <w:rPr>
          <w:rFonts w:ascii="Tahoma" w:hAnsi="Tahoma" w:cs="Tahoma"/>
          <w:sz w:val="20"/>
          <w:szCs w:val="20"/>
        </w:rPr>
        <w:t xml:space="preserve"> for examples of data sources and methodologies if you need a starting point!</w:t>
      </w:r>
    </w:p>
    <w:p w14:paraId="4507A5F0" w14:textId="77777777" w:rsidR="00B86261" w:rsidRPr="00374A3C" w:rsidRDefault="00B86261" w:rsidP="00761F32">
      <w:pPr>
        <w:pStyle w:val="ListParagraph"/>
        <w:spacing w:line="360" w:lineRule="auto"/>
        <w:rPr>
          <w:rFonts w:ascii="Tahoma" w:hAnsi="Tahoma" w:cs="Tahoma"/>
          <w:sz w:val="20"/>
          <w:szCs w:val="20"/>
        </w:rPr>
      </w:pPr>
    </w:p>
    <w:p w14:paraId="5175BFA1" w14:textId="77777777" w:rsidR="00B86261" w:rsidRPr="00374A3C" w:rsidRDefault="00B86261" w:rsidP="00761F32">
      <w:pPr>
        <w:pStyle w:val="ListParagraph"/>
        <w:numPr>
          <w:ilvl w:val="0"/>
          <w:numId w:val="17"/>
        </w:numPr>
        <w:spacing w:line="360" w:lineRule="auto"/>
        <w:rPr>
          <w:rFonts w:ascii="Tahoma" w:hAnsi="Tahoma" w:cs="Tahoma"/>
          <w:sz w:val="20"/>
          <w:szCs w:val="20"/>
        </w:rPr>
      </w:pPr>
      <w:r w:rsidRPr="00374A3C">
        <w:rPr>
          <w:rFonts w:ascii="Tahoma" w:hAnsi="Tahoma" w:cs="Tahoma"/>
          <w:sz w:val="20"/>
          <w:szCs w:val="20"/>
        </w:rPr>
        <w:t xml:space="preserve">You will be put into Zoom break-out rooms, and you are to have a plenary discussion with your group. You do not need to worry about capturing your discussion on an online platform. Just enjoy the discussion with your group! </w:t>
      </w:r>
    </w:p>
    <w:p w14:paraId="2D455C5B" w14:textId="77777777" w:rsidR="00B86261" w:rsidRPr="00374A3C" w:rsidRDefault="00B86261" w:rsidP="00761F32">
      <w:pPr>
        <w:pStyle w:val="ListParagraph"/>
        <w:spacing w:line="360" w:lineRule="auto"/>
        <w:rPr>
          <w:rFonts w:ascii="Tahoma" w:hAnsi="Tahoma" w:cs="Tahoma"/>
          <w:sz w:val="20"/>
          <w:szCs w:val="20"/>
        </w:rPr>
      </w:pPr>
    </w:p>
    <w:p w14:paraId="58F4D2DE" w14:textId="0D3FA012" w:rsidR="00B86261" w:rsidRDefault="00B86261" w:rsidP="00761F32">
      <w:pPr>
        <w:pStyle w:val="ListParagraph"/>
        <w:numPr>
          <w:ilvl w:val="0"/>
          <w:numId w:val="17"/>
        </w:numPr>
        <w:spacing w:line="360" w:lineRule="auto"/>
        <w:rPr>
          <w:rFonts w:ascii="Tahoma" w:hAnsi="Tahoma" w:cs="Tahoma"/>
          <w:sz w:val="20"/>
          <w:szCs w:val="20"/>
        </w:rPr>
      </w:pPr>
      <w:r w:rsidRPr="00374A3C">
        <w:rPr>
          <w:rFonts w:ascii="Tahoma" w:hAnsi="Tahoma" w:cs="Tahoma"/>
          <w:sz w:val="20"/>
          <w:szCs w:val="20"/>
        </w:rPr>
        <w:t>Be prepared to share one or two examples.</w:t>
      </w:r>
    </w:p>
    <w:p w14:paraId="78907C9D" w14:textId="77777777" w:rsidR="00761F32" w:rsidRPr="00761F32" w:rsidRDefault="00761F32" w:rsidP="00761F32">
      <w:pPr>
        <w:pStyle w:val="ListParagraph"/>
        <w:rPr>
          <w:rFonts w:ascii="Tahoma" w:hAnsi="Tahoma" w:cs="Tahoma"/>
          <w:sz w:val="20"/>
          <w:szCs w:val="20"/>
        </w:rPr>
      </w:pPr>
    </w:p>
    <w:p w14:paraId="5CEC83FE" w14:textId="2D832588" w:rsidR="00761F32" w:rsidRPr="007B5EDC" w:rsidRDefault="00761F32" w:rsidP="007B5EDC">
      <w:pPr>
        <w:rPr>
          <w:rFonts w:ascii="Tahoma" w:hAnsi="Tahoma"/>
        </w:rPr>
      </w:pPr>
    </w:p>
    <w:p w14:paraId="1B4392C6" w14:textId="0A626A88" w:rsidR="00761F32" w:rsidRPr="007B5EDC" w:rsidRDefault="00761F32" w:rsidP="007B5EDC">
      <w:pPr>
        <w:rPr>
          <w:rFonts w:ascii="Tahoma" w:hAnsi="Tahoma"/>
        </w:rPr>
      </w:pPr>
    </w:p>
    <w:p w14:paraId="7C9DAA83" w14:textId="47A34BE4" w:rsidR="00761F32" w:rsidRPr="007B5EDC" w:rsidRDefault="00761F32" w:rsidP="007B5EDC">
      <w:pPr>
        <w:rPr>
          <w:rFonts w:ascii="Tahoma" w:hAnsi="Tahoma"/>
        </w:rPr>
      </w:pPr>
    </w:p>
    <w:p w14:paraId="5EA33DAC" w14:textId="3781D324" w:rsidR="00761F32" w:rsidRPr="007B5EDC" w:rsidRDefault="00761F32" w:rsidP="007B5EDC">
      <w:pPr>
        <w:rPr>
          <w:rFonts w:ascii="Tahoma" w:hAnsi="Tahoma"/>
        </w:rPr>
      </w:pPr>
    </w:p>
    <w:p w14:paraId="0A8DD5E3" w14:textId="7E5315B7" w:rsidR="00761F32" w:rsidRPr="007B5EDC" w:rsidRDefault="00761F32" w:rsidP="007B5EDC">
      <w:pPr>
        <w:rPr>
          <w:rFonts w:ascii="Tahoma" w:hAnsi="Tahoma"/>
        </w:rPr>
      </w:pPr>
    </w:p>
    <w:p w14:paraId="54750CC8" w14:textId="297845E0" w:rsidR="00761F32" w:rsidRPr="007B5EDC" w:rsidRDefault="00761F32" w:rsidP="007B5EDC">
      <w:pPr>
        <w:rPr>
          <w:rFonts w:ascii="Tahoma" w:hAnsi="Tahoma"/>
        </w:rPr>
      </w:pPr>
    </w:p>
    <w:p w14:paraId="061D6776" w14:textId="0E3A2790" w:rsidR="00761F32" w:rsidRDefault="00761F32" w:rsidP="007B5EDC">
      <w:pPr>
        <w:rPr>
          <w:rFonts w:ascii="Tahoma" w:hAnsi="Tahoma"/>
        </w:rPr>
      </w:pPr>
    </w:p>
    <w:p w14:paraId="680C896A" w14:textId="49765209" w:rsidR="007B5EDC" w:rsidRDefault="007B5EDC" w:rsidP="007B5EDC">
      <w:pPr>
        <w:rPr>
          <w:rFonts w:ascii="Tahoma" w:hAnsi="Tahoma"/>
        </w:rPr>
      </w:pPr>
    </w:p>
    <w:p w14:paraId="5B35F670" w14:textId="77777777" w:rsidR="008B65BB" w:rsidRDefault="008B65BB" w:rsidP="007B5EDC">
      <w:pPr>
        <w:rPr>
          <w:rFonts w:ascii="Tahoma" w:hAnsi="Tahoma"/>
        </w:rPr>
      </w:pPr>
    </w:p>
    <w:p w14:paraId="6620BA74" w14:textId="77777777" w:rsidR="007B5EDC" w:rsidRPr="007B5EDC" w:rsidRDefault="007B5EDC" w:rsidP="007B5EDC">
      <w:pPr>
        <w:rPr>
          <w:rFonts w:ascii="Tahoma" w:hAnsi="Tahoma"/>
        </w:rPr>
      </w:pPr>
    </w:p>
    <w:p w14:paraId="55881B58" w14:textId="618DD882" w:rsidR="00761F32" w:rsidRPr="007B5EDC" w:rsidRDefault="00761F32" w:rsidP="007B5EDC">
      <w:pPr>
        <w:rPr>
          <w:rFonts w:ascii="Tahoma" w:hAnsi="Tahoma"/>
        </w:rPr>
      </w:pPr>
    </w:p>
    <w:p w14:paraId="19B7CF64" w14:textId="4B8FE5E4" w:rsidR="00761F32" w:rsidRPr="00761F32" w:rsidRDefault="0001193D" w:rsidP="00761F32">
      <w:pPr>
        <w:spacing w:line="360" w:lineRule="auto"/>
        <w:rPr>
          <w:rFonts w:ascii="Tahoma" w:hAnsi="Tahoma" w:cs="Tahoma"/>
          <w:b/>
          <w:bCs/>
          <w:color w:val="3A4888"/>
        </w:rPr>
      </w:pPr>
      <w:r w:rsidRPr="007955D9">
        <w:rPr>
          <w:rFonts w:ascii="Tahoma" w:hAnsi="Tahoma"/>
          <w:noProof/>
        </w:rPr>
        <mc:AlternateContent>
          <mc:Choice Requires="wps">
            <w:drawing>
              <wp:anchor distT="0" distB="0" distL="114300" distR="114300" simplePos="0" relativeHeight="251725824" behindDoc="0" locked="0" layoutInCell="1" allowOverlap="1" wp14:anchorId="68DB3F1A" wp14:editId="109DE6C9">
                <wp:simplePos x="0" y="0"/>
                <wp:positionH relativeFrom="column">
                  <wp:posOffset>8786940</wp:posOffset>
                </wp:positionH>
                <wp:positionV relativeFrom="page">
                  <wp:posOffset>570865</wp:posOffset>
                </wp:positionV>
                <wp:extent cx="345440" cy="150050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29B9D2A"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DB3F1A" id="Text Box 27" o:spid="_x0000_s1043" type="#_x0000_t202" style="position:absolute;margin-left:691.9pt;margin-top:44.95pt;width:27.2pt;height:118.15pt;z-index:25172582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ooESA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" fillcolor="#491a36" stroked="f" strokeweight=".5pt">
                <v:textbox style="layout-flow:vertical;mso-layout-flow-alt:bottom-to-top">
                  <w:txbxContent>
                    <w:p w14:paraId="629B9D2A" w14:textId="77777777" w:rsidR="0001193D" w:rsidRPr="00002F01" w:rsidRDefault="0001193D" w:rsidP="0001193D">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v:textbox>
                <w10:wrap anchory="page"/>
              </v:shape>
            </w:pict>
          </mc:Fallback>
        </mc:AlternateContent>
      </w:r>
      <w:r w:rsidR="00761F32" w:rsidRPr="00761F32">
        <w:rPr>
          <w:rFonts w:ascii="Tahoma" w:hAnsi="Tahoma" w:cs="Tahoma"/>
          <w:b/>
          <w:bCs/>
          <w:color w:val="3A4888"/>
        </w:rPr>
        <w:t xml:space="preserve">Group Assignments </w:t>
      </w:r>
    </w:p>
    <w:tbl>
      <w:tblPr>
        <w:tblStyle w:val="TableGrid"/>
        <w:tblpPr w:leftFromText="180" w:rightFromText="180" w:vertAnchor="text" w:horzAnchor="margin" w:tblpXSpec="center" w:tblpY="153"/>
        <w:tblOverlap w:val="never"/>
        <w:tblW w:w="0" w:type="auto"/>
        <w:tblLook w:val="04A0" w:firstRow="1" w:lastRow="0" w:firstColumn="1" w:lastColumn="0" w:noHBand="0" w:noVBand="1"/>
      </w:tblPr>
      <w:tblGrid>
        <w:gridCol w:w="3969"/>
        <w:gridCol w:w="3969"/>
        <w:gridCol w:w="3827"/>
      </w:tblGrid>
      <w:tr w:rsidR="000504A9" w:rsidRPr="007955D9" w14:paraId="1C6B3362" w14:textId="77777777" w:rsidTr="000504A9">
        <w:tc>
          <w:tcPr>
            <w:tcW w:w="3969" w:type="dxa"/>
            <w:tcBorders>
              <w:top w:val="nil"/>
              <w:left w:val="nil"/>
              <w:bottom w:val="nil"/>
              <w:right w:val="nil"/>
            </w:tcBorders>
            <w:shd w:val="clear" w:color="auto" w:fill="491A36"/>
          </w:tcPr>
          <w:p w14:paraId="6C9FD57A" w14:textId="01D02A2B" w:rsidR="000504A9" w:rsidRPr="007955D9" w:rsidRDefault="000504A9" w:rsidP="000504A9">
            <w:pPr>
              <w:jc w:val="center"/>
              <w:rPr>
                <w:rFonts w:ascii="Tahoma" w:hAnsi="Tahoma" w:cs="Tahoma"/>
                <w:b/>
                <w:bCs/>
                <w:sz w:val="22"/>
                <w:szCs w:val="22"/>
              </w:rPr>
            </w:pPr>
          </w:p>
          <w:p w14:paraId="4ACD8CAD" w14:textId="77777777" w:rsidR="000504A9" w:rsidRPr="007955D9" w:rsidRDefault="000504A9" w:rsidP="000504A9">
            <w:pPr>
              <w:jc w:val="center"/>
              <w:rPr>
                <w:rFonts w:ascii="Tahoma" w:hAnsi="Tahoma" w:cs="Tahoma"/>
                <w:b/>
                <w:bCs/>
                <w:sz w:val="22"/>
                <w:szCs w:val="22"/>
              </w:rPr>
            </w:pPr>
            <w:r w:rsidRPr="007955D9">
              <w:rPr>
                <w:rFonts w:ascii="Tahoma" w:hAnsi="Tahoma" w:cs="Tahoma"/>
                <w:b/>
                <w:bCs/>
                <w:sz w:val="22"/>
                <w:szCs w:val="22"/>
              </w:rPr>
              <w:t>Group 1</w:t>
            </w:r>
          </w:p>
          <w:p w14:paraId="4A9A9D4B" w14:textId="77777777" w:rsidR="000504A9" w:rsidRPr="007955D9" w:rsidRDefault="000504A9" w:rsidP="000504A9">
            <w:pPr>
              <w:jc w:val="center"/>
              <w:rPr>
                <w:rFonts w:ascii="Tahoma" w:hAnsi="Tahoma" w:cs="Tahoma"/>
                <w:b/>
                <w:bCs/>
                <w:sz w:val="22"/>
                <w:szCs w:val="22"/>
              </w:rPr>
            </w:pPr>
          </w:p>
        </w:tc>
        <w:tc>
          <w:tcPr>
            <w:tcW w:w="3969" w:type="dxa"/>
            <w:tcBorders>
              <w:top w:val="nil"/>
              <w:left w:val="nil"/>
              <w:bottom w:val="nil"/>
              <w:right w:val="nil"/>
            </w:tcBorders>
            <w:shd w:val="clear" w:color="auto" w:fill="491A36"/>
          </w:tcPr>
          <w:p w14:paraId="289114EC" w14:textId="57C7C635" w:rsidR="000504A9" w:rsidRPr="007955D9" w:rsidRDefault="000504A9" w:rsidP="000504A9">
            <w:pPr>
              <w:jc w:val="center"/>
              <w:rPr>
                <w:rFonts w:ascii="Tahoma" w:hAnsi="Tahoma" w:cs="Tahoma"/>
                <w:b/>
                <w:bCs/>
                <w:sz w:val="22"/>
                <w:szCs w:val="22"/>
              </w:rPr>
            </w:pPr>
          </w:p>
          <w:p w14:paraId="60DC70EF" w14:textId="77777777" w:rsidR="000504A9" w:rsidRPr="007955D9" w:rsidRDefault="000504A9" w:rsidP="000504A9">
            <w:pPr>
              <w:jc w:val="center"/>
              <w:rPr>
                <w:rFonts w:ascii="Tahoma" w:hAnsi="Tahoma" w:cs="Tahoma"/>
                <w:b/>
                <w:bCs/>
                <w:sz w:val="22"/>
                <w:szCs w:val="22"/>
              </w:rPr>
            </w:pPr>
            <w:r w:rsidRPr="007955D9">
              <w:rPr>
                <w:rFonts w:ascii="Tahoma" w:hAnsi="Tahoma" w:cs="Tahoma"/>
                <w:b/>
                <w:bCs/>
                <w:sz w:val="22"/>
                <w:szCs w:val="22"/>
              </w:rPr>
              <w:t>Group 2</w:t>
            </w:r>
          </w:p>
          <w:p w14:paraId="03E55A71" w14:textId="77777777" w:rsidR="000504A9" w:rsidRPr="007955D9" w:rsidRDefault="000504A9" w:rsidP="000504A9">
            <w:pPr>
              <w:jc w:val="center"/>
              <w:rPr>
                <w:rFonts w:ascii="Tahoma" w:hAnsi="Tahoma" w:cs="Tahoma"/>
                <w:b/>
                <w:bCs/>
                <w:sz w:val="22"/>
                <w:szCs w:val="22"/>
              </w:rPr>
            </w:pPr>
          </w:p>
        </w:tc>
        <w:tc>
          <w:tcPr>
            <w:tcW w:w="3827" w:type="dxa"/>
            <w:tcBorders>
              <w:top w:val="nil"/>
              <w:left w:val="nil"/>
              <w:bottom w:val="nil"/>
              <w:right w:val="nil"/>
            </w:tcBorders>
            <w:shd w:val="clear" w:color="auto" w:fill="491A36"/>
          </w:tcPr>
          <w:p w14:paraId="10CB5DD2" w14:textId="5014C28A" w:rsidR="000504A9" w:rsidRPr="007955D9" w:rsidRDefault="000504A9" w:rsidP="000504A9">
            <w:pPr>
              <w:jc w:val="center"/>
              <w:rPr>
                <w:rFonts w:ascii="Tahoma" w:hAnsi="Tahoma" w:cs="Tahoma"/>
                <w:b/>
                <w:bCs/>
                <w:sz w:val="22"/>
                <w:szCs w:val="22"/>
              </w:rPr>
            </w:pPr>
          </w:p>
          <w:p w14:paraId="64DB00AD" w14:textId="77777777" w:rsidR="000504A9" w:rsidRPr="007955D9" w:rsidRDefault="000504A9" w:rsidP="000504A9">
            <w:pPr>
              <w:jc w:val="center"/>
              <w:rPr>
                <w:rFonts w:ascii="Tahoma" w:hAnsi="Tahoma" w:cs="Tahoma"/>
                <w:b/>
                <w:bCs/>
                <w:sz w:val="22"/>
                <w:szCs w:val="22"/>
              </w:rPr>
            </w:pPr>
            <w:r w:rsidRPr="007955D9">
              <w:rPr>
                <w:rFonts w:ascii="Tahoma" w:hAnsi="Tahoma" w:cs="Tahoma"/>
                <w:b/>
                <w:bCs/>
                <w:sz w:val="22"/>
                <w:szCs w:val="22"/>
              </w:rPr>
              <w:t>Group 3</w:t>
            </w:r>
          </w:p>
          <w:p w14:paraId="40B5E050" w14:textId="77777777" w:rsidR="000504A9" w:rsidRPr="007955D9" w:rsidRDefault="000504A9" w:rsidP="000504A9">
            <w:pPr>
              <w:jc w:val="center"/>
              <w:rPr>
                <w:rFonts w:ascii="Tahoma" w:hAnsi="Tahoma" w:cs="Tahoma"/>
                <w:b/>
                <w:bCs/>
                <w:sz w:val="22"/>
                <w:szCs w:val="22"/>
              </w:rPr>
            </w:pPr>
          </w:p>
        </w:tc>
      </w:tr>
      <w:tr w:rsidR="000504A9" w:rsidRPr="007955D9" w14:paraId="1A2CA3C7" w14:textId="77777777" w:rsidTr="000504A9">
        <w:tc>
          <w:tcPr>
            <w:tcW w:w="3969" w:type="dxa"/>
            <w:tcBorders>
              <w:top w:val="nil"/>
              <w:left w:val="nil"/>
              <w:bottom w:val="nil"/>
              <w:right w:val="nil"/>
            </w:tcBorders>
            <w:shd w:val="clear" w:color="auto" w:fill="F9D380"/>
          </w:tcPr>
          <w:p w14:paraId="579EF3AB" w14:textId="77777777" w:rsidR="000504A9" w:rsidRPr="007955D9" w:rsidRDefault="000504A9" w:rsidP="000504A9">
            <w:pPr>
              <w:rPr>
                <w:rFonts w:ascii="Tahoma" w:hAnsi="Tahoma" w:cs="Tahoma"/>
                <w:b/>
                <w:bCs/>
                <w:sz w:val="20"/>
                <w:szCs w:val="20"/>
              </w:rPr>
            </w:pPr>
          </w:p>
          <w:p w14:paraId="07F6C263" w14:textId="77777777" w:rsidR="000504A9" w:rsidRPr="007955D9" w:rsidRDefault="000504A9" w:rsidP="000504A9">
            <w:pPr>
              <w:rPr>
                <w:rFonts w:ascii="Tahoma" w:hAnsi="Tahoma" w:cs="Tahoma"/>
                <w:b/>
                <w:bCs/>
                <w:sz w:val="20"/>
                <w:szCs w:val="20"/>
              </w:rPr>
            </w:pPr>
            <w:r w:rsidRPr="007955D9">
              <w:rPr>
                <w:rFonts w:ascii="Tahoma" w:hAnsi="Tahoma" w:cs="Tahoma"/>
                <w:b/>
                <w:bCs/>
                <w:sz w:val="20"/>
                <w:szCs w:val="20"/>
              </w:rPr>
              <w:t>Google Sheet Link:</w:t>
            </w:r>
          </w:p>
          <w:p w14:paraId="208C0C96" w14:textId="77777777" w:rsidR="000504A9" w:rsidRPr="007955D9" w:rsidRDefault="000504A9" w:rsidP="000504A9">
            <w:pPr>
              <w:rPr>
                <w:rFonts w:ascii="Tahoma" w:hAnsi="Tahoma"/>
                <w:color w:val="FF0000"/>
                <w:sz w:val="20"/>
                <w:szCs w:val="20"/>
              </w:rPr>
            </w:pPr>
            <w:r w:rsidRPr="007955D9">
              <w:rPr>
                <w:rFonts w:ascii="Tahoma" w:hAnsi="Tahoma"/>
                <w:color w:val="FF0000"/>
                <w:sz w:val="20"/>
                <w:szCs w:val="20"/>
              </w:rPr>
              <w:t>[insert google sheet link]</w:t>
            </w:r>
          </w:p>
          <w:p w14:paraId="37CB87F2" w14:textId="77777777" w:rsidR="000504A9" w:rsidRPr="007955D9" w:rsidRDefault="000504A9" w:rsidP="000504A9">
            <w:pPr>
              <w:rPr>
                <w:rFonts w:ascii="Tahoma" w:hAnsi="Tahoma"/>
                <w:color w:val="FF0000"/>
                <w:sz w:val="20"/>
                <w:szCs w:val="20"/>
              </w:rPr>
            </w:pPr>
          </w:p>
          <w:p w14:paraId="162B2443" w14:textId="77777777" w:rsidR="000504A9" w:rsidRPr="007955D9" w:rsidRDefault="000504A9" w:rsidP="000504A9">
            <w:pPr>
              <w:rPr>
                <w:rFonts w:ascii="Tahoma" w:hAnsi="Tahoma" w:cs="Tahoma"/>
                <w:b/>
                <w:bCs/>
                <w:sz w:val="20"/>
                <w:szCs w:val="20"/>
              </w:rPr>
            </w:pPr>
            <w:r w:rsidRPr="007955D9">
              <w:rPr>
                <w:rFonts w:ascii="Tahoma" w:hAnsi="Tahoma" w:cs="Tahoma"/>
                <w:b/>
                <w:bCs/>
                <w:sz w:val="20"/>
                <w:szCs w:val="20"/>
              </w:rPr>
              <w:t xml:space="preserve">Problem Tree MURAL link: </w:t>
            </w:r>
          </w:p>
          <w:p w14:paraId="101ACD8C" w14:textId="77777777" w:rsidR="000504A9" w:rsidRPr="007955D9" w:rsidRDefault="000504A9" w:rsidP="000504A9">
            <w:pPr>
              <w:rPr>
                <w:rFonts w:ascii="Tahoma" w:hAnsi="Tahoma"/>
                <w:color w:val="FF0000"/>
                <w:sz w:val="20"/>
                <w:szCs w:val="20"/>
              </w:rPr>
            </w:pPr>
            <w:r w:rsidRPr="007955D9">
              <w:rPr>
                <w:rFonts w:ascii="Tahoma" w:hAnsi="Tahoma"/>
                <w:color w:val="FF0000"/>
                <w:sz w:val="20"/>
                <w:szCs w:val="20"/>
              </w:rPr>
              <w:t>[insert Mural link]</w:t>
            </w:r>
          </w:p>
          <w:p w14:paraId="6F4C37F7" w14:textId="77777777" w:rsidR="000504A9" w:rsidRPr="007955D9" w:rsidRDefault="000504A9" w:rsidP="000504A9">
            <w:pPr>
              <w:rPr>
                <w:rFonts w:ascii="Tahoma" w:hAnsi="Tahoma" w:cs="Tahoma"/>
                <w:b/>
                <w:bCs/>
                <w:sz w:val="20"/>
                <w:szCs w:val="20"/>
              </w:rPr>
            </w:pPr>
          </w:p>
        </w:tc>
        <w:tc>
          <w:tcPr>
            <w:tcW w:w="3969" w:type="dxa"/>
            <w:tcBorders>
              <w:top w:val="nil"/>
              <w:left w:val="nil"/>
              <w:bottom w:val="nil"/>
              <w:right w:val="nil"/>
            </w:tcBorders>
            <w:shd w:val="clear" w:color="auto" w:fill="F9D380"/>
          </w:tcPr>
          <w:p w14:paraId="5A0C0334" w14:textId="77777777" w:rsidR="000504A9" w:rsidRPr="007955D9" w:rsidRDefault="000504A9" w:rsidP="000504A9">
            <w:pPr>
              <w:rPr>
                <w:rFonts w:ascii="Tahoma" w:hAnsi="Tahoma" w:cs="Tahoma"/>
                <w:b/>
                <w:bCs/>
                <w:sz w:val="20"/>
                <w:szCs w:val="20"/>
              </w:rPr>
            </w:pPr>
          </w:p>
          <w:p w14:paraId="19E3C121" w14:textId="77777777" w:rsidR="000504A9" w:rsidRPr="007955D9" w:rsidRDefault="000504A9" w:rsidP="000504A9">
            <w:pPr>
              <w:rPr>
                <w:rFonts w:ascii="Tahoma" w:hAnsi="Tahoma" w:cs="Tahoma"/>
                <w:b/>
                <w:bCs/>
                <w:sz w:val="20"/>
                <w:szCs w:val="20"/>
              </w:rPr>
            </w:pPr>
            <w:r w:rsidRPr="007955D9">
              <w:rPr>
                <w:rFonts w:ascii="Tahoma" w:hAnsi="Tahoma" w:cs="Tahoma"/>
                <w:b/>
                <w:bCs/>
                <w:sz w:val="20"/>
                <w:szCs w:val="20"/>
              </w:rPr>
              <w:t>Google Sheet Link:</w:t>
            </w:r>
          </w:p>
          <w:p w14:paraId="5174BD4B" w14:textId="77777777" w:rsidR="000504A9" w:rsidRPr="007955D9" w:rsidRDefault="000504A9" w:rsidP="000504A9">
            <w:pPr>
              <w:rPr>
                <w:rFonts w:ascii="Tahoma" w:hAnsi="Tahoma"/>
                <w:color w:val="FF0000"/>
                <w:sz w:val="20"/>
                <w:szCs w:val="20"/>
              </w:rPr>
            </w:pPr>
            <w:r w:rsidRPr="007955D9">
              <w:rPr>
                <w:rFonts w:ascii="Tahoma" w:hAnsi="Tahoma"/>
                <w:color w:val="FF0000"/>
                <w:sz w:val="20"/>
                <w:szCs w:val="20"/>
              </w:rPr>
              <w:t>[insert google sheet link]</w:t>
            </w:r>
          </w:p>
          <w:p w14:paraId="068EC9D4" w14:textId="77777777" w:rsidR="000504A9" w:rsidRPr="007955D9" w:rsidRDefault="000504A9" w:rsidP="000504A9">
            <w:pPr>
              <w:rPr>
                <w:rFonts w:ascii="Tahoma" w:hAnsi="Tahoma"/>
                <w:color w:val="FF0000"/>
                <w:sz w:val="20"/>
                <w:szCs w:val="20"/>
              </w:rPr>
            </w:pPr>
          </w:p>
          <w:p w14:paraId="2EE18CDA" w14:textId="77777777" w:rsidR="000504A9" w:rsidRPr="007955D9" w:rsidRDefault="000504A9" w:rsidP="000504A9">
            <w:pPr>
              <w:rPr>
                <w:rFonts w:ascii="Tahoma" w:hAnsi="Tahoma" w:cs="Tahoma"/>
                <w:b/>
                <w:bCs/>
                <w:sz w:val="20"/>
                <w:szCs w:val="20"/>
              </w:rPr>
            </w:pPr>
            <w:r w:rsidRPr="007955D9">
              <w:rPr>
                <w:rFonts w:ascii="Tahoma" w:hAnsi="Tahoma" w:cs="Tahoma"/>
                <w:b/>
                <w:bCs/>
                <w:sz w:val="20"/>
                <w:szCs w:val="20"/>
              </w:rPr>
              <w:t xml:space="preserve">Problem Tree MURAL link: </w:t>
            </w:r>
          </w:p>
          <w:p w14:paraId="1DE561F0" w14:textId="77777777" w:rsidR="000504A9" w:rsidRPr="007955D9" w:rsidRDefault="000504A9" w:rsidP="000504A9">
            <w:pPr>
              <w:rPr>
                <w:rFonts w:ascii="Tahoma" w:hAnsi="Tahoma"/>
                <w:color w:val="FF0000"/>
                <w:sz w:val="20"/>
                <w:szCs w:val="20"/>
              </w:rPr>
            </w:pPr>
            <w:r w:rsidRPr="007955D9">
              <w:rPr>
                <w:rFonts w:ascii="Tahoma" w:hAnsi="Tahoma"/>
                <w:color w:val="FF0000"/>
                <w:sz w:val="20"/>
                <w:szCs w:val="20"/>
              </w:rPr>
              <w:t>[insert Mural link]</w:t>
            </w:r>
          </w:p>
          <w:p w14:paraId="03EAE665" w14:textId="77777777" w:rsidR="000504A9" w:rsidRPr="007955D9" w:rsidRDefault="000504A9" w:rsidP="000504A9">
            <w:pPr>
              <w:rPr>
                <w:rFonts w:ascii="Tahoma" w:hAnsi="Tahoma" w:cs="Tahoma"/>
                <w:b/>
                <w:bCs/>
                <w:sz w:val="20"/>
                <w:szCs w:val="20"/>
              </w:rPr>
            </w:pPr>
          </w:p>
        </w:tc>
        <w:tc>
          <w:tcPr>
            <w:tcW w:w="3827" w:type="dxa"/>
            <w:tcBorders>
              <w:top w:val="nil"/>
              <w:left w:val="nil"/>
              <w:bottom w:val="nil"/>
              <w:right w:val="nil"/>
            </w:tcBorders>
            <w:shd w:val="clear" w:color="auto" w:fill="F9D380"/>
          </w:tcPr>
          <w:p w14:paraId="659558A0" w14:textId="77777777" w:rsidR="000504A9" w:rsidRPr="007955D9" w:rsidRDefault="000504A9" w:rsidP="000504A9">
            <w:pPr>
              <w:rPr>
                <w:rFonts w:ascii="Tahoma" w:hAnsi="Tahoma" w:cs="Tahoma"/>
                <w:b/>
                <w:bCs/>
                <w:sz w:val="20"/>
                <w:szCs w:val="20"/>
              </w:rPr>
            </w:pPr>
          </w:p>
          <w:p w14:paraId="2D75EB36" w14:textId="77777777" w:rsidR="000504A9" w:rsidRPr="007955D9" w:rsidRDefault="000504A9" w:rsidP="000504A9">
            <w:pPr>
              <w:rPr>
                <w:rFonts w:ascii="Tahoma" w:hAnsi="Tahoma" w:cs="Tahoma"/>
                <w:b/>
                <w:bCs/>
                <w:sz w:val="20"/>
                <w:szCs w:val="20"/>
              </w:rPr>
            </w:pPr>
            <w:r w:rsidRPr="007955D9">
              <w:rPr>
                <w:rFonts w:ascii="Tahoma" w:hAnsi="Tahoma" w:cs="Tahoma"/>
                <w:b/>
                <w:bCs/>
                <w:sz w:val="20"/>
                <w:szCs w:val="20"/>
              </w:rPr>
              <w:t>Google Sheet Link:</w:t>
            </w:r>
          </w:p>
          <w:p w14:paraId="1FCD3E7A" w14:textId="77777777" w:rsidR="000504A9" w:rsidRPr="007955D9" w:rsidRDefault="000504A9" w:rsidP="000504A9">
            <w:pPr>
              <w:rPr>
                <w:rFonts w:ascii="Tahoma" w:hAnsi="Tahoma"/>
                <w:color w:val="FF0000"/>
                <w:sz w:val="20"/>
                <w:szCs w:val="20"/>
              </w:rPr>
            </w:pPr>
            <w:r w:rsidRPr="007955D9">
              <w:rPr>
                <w:rFonts w:ascii="Tahoma" w:hAnsi="Tahoma"/>
                <w:color w:val="FF0000"/>
                <w:sz w:val="20"/>
                <w:szCs w:val="20"/>
              </w:rPr>
              <w:t>[insert google sheet link]</w:t>
            </w:r>
          </w:p>
          <w:p w14:paraId="1FE28937" w14:textId="77777777" w:rsidR="000504A9" w:rsidRPr="007955D9" w:rsidRDefault="000504A9" w:rsidP="000504A9">
            <w:pPr>
              <w:rPr>
                <w:rFonts w:ascii="Tahoma" w:hAnsi="Tahoma"/>
                <w:color w:val="FF0000"/>
                <w:sz w:val="20"/>
                <w:szCs w:val="20"/>
              </w:rPr>
            </w:pPr>
          </w:p>
          <w:p w14:paraId="50B6D3FA" w14:textId="77777777" w:rsidR="000504A9" w:rsidRPr="007955D9" w:rsidRDefault="000504A9" w:rsidP="000504A9">
            <w:pPr>
              <w:rPr>
                <w:rFonts w:ascii="Tahoma" w:hAnsi="Tahoma" w:cs="Tahoma"/>
                <w:b/>
                <w:bCs/>
                <w:sz w:val="20"/>
                <w:szCs w:val="20"/>
              </w:rPr>
            </w:pPr>
            <w:r w:rsidRPr="007955D9">
              <w:rPr>
                <w:rFonts w:ascii="Tahoma" w:hAnsi="Tahoma" w:cs="Tahoma"/>
                <w:b/>
                <w:bCs/>
                <w:sz w:val="20"/>
                <w:szCs w:val="20"/>
              </w:rPr>
              <w:t xml:space="preserve">Problem Tree MURAL link: </w:t>
            </w:r>
          </w:p>
          <w:p w14:paraId="10EF0539" w14:textId="77777777" w:rsidR="000504A9" w:rsidRPr="007955D9" w:rsidRDefault="000504A9" w:rsidP="000504A9">
            <w:pPr>
              <w:rPr>
                <w:rFonts w:ascii="Tahoma" w:hAnsi="Tahoma"/>
                <w:color w:val="FF0000"/>
                <w:sz w:val="20"/>
                <w:szCs w:val="20"/>
              </w:rPr>
            </w:pPr>
            <w:r w:rsidRPr="007955D9">
              <w:rPr>
                <w:rFonts w:ascii="Tahoma" w:hAnsi="Tahoma"/>
                <w:color w:val="FF0000"/>
                <w:sz w:val="20"/>
                <w:szCs w:val="20"/>
              </w:rPr>
              <w:t>[insert Mural link]</w:t>
            </w:r>
          </w:p>
          <w:p w14:paraId="3CA828A9" w14:textId="77777777" w:rsidR="000504A9" w:rsidRPr="007955D9" w:rsidRDefault="000504A9" w:rsidP="000504A9">
            <w:pPr>
              <w:rPr>
                <w:rFonts w:ascii="Tahoma" w:hAnsi="Tahoma" w:cs="Tahoma"/>
                <w:b/>
                <w:bCs/>
                <w:sz w:val="20"/>
                <w:szCs w:val="20"/>
              </w:rPr>
            </w:pPr>
          </w:p>
        </w:tc>
      </w:tr>
      <w:tr w:rsidR="000504A9" w:rsidRPr="007955D9" w14:paraId="0B39EA77" w14:textId="77777777" w:rsidTr="008B65BB">
        <w:trPr>
          <w:trHeight w:val="3271"/>
        </w:trPr>
        <w:tc>
          <w:tcPr>
            <w:tcW w:w="3969" w:type="dxa"/>
            <w:tcBorders>
              <w:top w:val="nil"/>
              <w:left w:val="nil"/>
              <w:bottom w:val="nil"/>
              <w:right w:val="nil"/>
            </w:tcBorders>
            <w:shd w:val="clear" w:color="auto" w:fill="F2F2F2" w:themeFill="background1" w:themeFillShade="F2"/>
          </w:tcPr>
          <w:p w14:paraId="3D93CE9A" w14:textId="77777777" w:rsidR="000504A9" w:rsidRPr="007955D9" w:rsidRDefault="000504A9" w:rsidP="000504A9">
            <w:pPr>
              <w:rPr>
                <w:rFonts w:ascii="Tahoma" w:hAnsi="Tahoma" w:cs="Tahoma"/>
                <w:i/>
                <w:iCs/>
                <w:sz w:val="20"/>
                <w:szCs w:val="20"/>
              </w:rPr>
            </w:pPr>
          </w:p>
          <w:p w14:paraId="6A69C475"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Populate Participant Names</w:t>
            </w:r>
          </w:p>
          <w:p w14:paraId="76A2A686"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58DB63B4"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738CE87F"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7FC056DB"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10D1002E"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5AE6BA97" w14:textId="78C85E6E" w:rsidR="000504A9" w:rsidRPr="000504A9" w:rsidRDefault="000504A9" w:rsidP="000504A9">
            <w:pPr>
              <w:pStyle w:val="ListParagraph"/>
              <w:numPr>
                <w:ilvl w:val="0"/>
                <w:numId w:val="30"/>
              </w:numPr>
              <w:rPr>
                <w:rFonts w:ascii="Tahoma" w:hAnsi="Tahoma" w:cs="Tahoma"/>
                <w:i/>
                <w:iCs/>
                <w:sz w:val="20"/>
                <w:szCs w:val="20"/>
              </w:rPr>
            </w:pPr>
          </w:p>
        </w:tc>
        <w:tc>
          <w:tcPr>
            <w:tcW w:w="3969" w:type="dxa"/>
            <w:tcBorders>
              <w:top w:val="nil"/>
              <w:left w:val="nil"/>
              <w:bottom w:val="nil"/>
              <w:right w:val="nil"/>
            </w:tcBorders>
            <w:shd w:val="clear" w:color="auto" w:fill="F2F2F2" w:themeFill="background1" w:themeFillShade="F2"/>
          </w:tcPr>
          <w:p w14:paraId="6091221F" w14:textId="77777777" w:rsidR="000504A9" w:rsidRPr="007955D9" w:rsidRDefault="000504A9" w:rsidP="000504A9">
            <w:pPr>
              <w:rPr>
                <w:rFonts w:ascii="Tahoma" w:hAnsi="Tahoma" w:cs="Tahoma"/>
                <w:i/>
                <w:iCs/>
                <w:sz w:val="20"/>
                <w:szCs w:val="20"/>
              </w:rPr>
            </w:pPr>
          </w:p>
          <w:p w14:paraId="3AD6F559"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Populate Participant Names</w:t>
            </w:r>
          </w:p>
          <w:p w14:paraId="638F3B5C"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08E52512"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59CBE58D"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7E322D08"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5F691CD"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3BA78A6B" w14:textId="59F1ABAF" w:rsidR="000504A9" w:rsidRPr="000504A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tc>
        <w:tc>
          <w:tcPr>
            <w:tcW w:w="3827" w:type="dxa"/>
            <w:tcBorders>
              <w:top w:val="nil"/>
              <w:left w:val="nil"/>
              <w:bottom w:val="nil"/>
              <w:right w:val="nil"/>
            </w:tcBorders>
            <w:shd w:val="clear" w:color="auto" w:fill="F2F2F2" w:themeFill="background1" w:themeFillShade="F2"/>
          </w:tcPr>
          <w:p w14:paraId="25761173" w14:textId="77777777" w:rsidR="000504A9" w:rsidRPr="007955D9" w:rsidRDefault="000504A9" w:rsidP="000504A9">
            <w:pPr>
              <w:rPr>
                <w:rFonts w:ascii="Tahoma" w:hAnsi="Tahoma" w:cs="Tahoma"/>
                <w:i/>
                <w:iCs/>
                <w:sz w:val="20"/>
                <w:szCs w:val="20"/>
              </w:rPr>
            </w:pPr>
          </w:p>
          <w:p w14:paraId="3D8835CE"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Populate Participant Names</w:t>
            </w:r>
          </w:p>
          <w:p w14:paraId="2D84EF30"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5FD8C5A0"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1A226604"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34B06798"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6E82F846" w14:textId="77777777" w:rsidR="000504A9" w:rsidRPr="007955D9" w:rsidRDefault="000504A9" w:rsidP="000504A9">
            <w:pPr>
              <w:pStyle w:val="ListParagraph"/>
              <w:numPr>
                <w:ilvl w:val="0"/>
                <w:numId w:val="30"/>
              </w:numPr>
              <w:rPr>
                <w:rFonts w:ascii="Tahoma" w:hAnsi="Tahoma" w:cs="Tahoma"/>
                <w:i/>
                <w:iCs/>
                <w:sz w:val="20"/>
                <w:szCs w:val="20"/>
              </w:rPr>
            </w:pPr>
            <w:r w:rsidRPr="007955D9">
              <w:rPr>
                <w:rFonts w:ascii="Tahoma" w:hAnsi="Tahoma" w:cs="Tahoma"/>
                <w:i/>
                <w:iCs/>
                <w:sz w:val="20"/>
                <w:szCs w:val="20"/>
              </w:rPr>
              <w:t xml:space="preserve"> </w:t>
            </w:r>
          </w:p>
          <w:p w14:paraId="1DD83A1B" w14:textId="77777777" w:rsidR="000504A9" w:rsidRPr="000504A9" w:rsidRDefault="000504A9" w:rsidP="000504A9">
            <w:pPr>
              <w:pStyle w:val="ListParagraph"/>
              <w:numPr>
                <w:ilvl w:val="0"/>
                <w:numId w:val="30"/>
              </w:numPr>
              <w:rPr>
                <w:rFonts w:ascii="Tahoma" w:hAnsi="Tahoma" w:cs="Tahoma"/>
                <w:i/>
                <w:iCs/>
                <w:sz w:val="20"/>
                <w:szCs w:val="20"/>
              </w:rPr>
            </w:pPr>
          </w:p>
        </w:tc>
      </w:tr>
    </w:tbl>
    <w:p w14:paraId="1245D869" w14:textId="602376C2" w:rsidR="000504A9" w:rsidRPr="000504A9" w:rsidRDefault="000504A9" w:rsidP="000504A9">
      <w:pPr>
        <w:pStyle w:val="ListParagraph"/>
        <w:rPr>
          <w:rFonts w:ascii="Tahoma" w:hAnsi="Tahoma" w:cs="Tahoma"/>
          <w:sz w:val="20"/>
          <w:szCs w:val="20"/>
        </w:rPr>
      </w:pPr>
    </w:p>
    <w:p w14:paraId="68AD5D48" w14:textId="77777777" w:rsidR="000504A9" w:rsidRPr="000504A9" w:rsidRDefault="000504A9" w:rsidP="000504A9">
      <w:pPr>
        <w:rPr>
          <w:rFonts w:ascii="Tahoma" w:hAnsi="Tahoma" w:cs="Tahoma"/>
          <w:sz w:val="20"/>
          <w:szCs w:val="20"/>
        </w:rPr>
      </w:pPr>
    </w:p>
    <w:p w14:paraId="434A7740" w14:textId="77777777" w:rsidR="00B86261" w:rsidRPr="00374A3C" w:rsidRDefault="00B86261" w:rsidP="00B86261">
      <w:pPr>
        <w:rPr>
          <w:rFonts w:ascii="Tahoma" w:hAnsi="Tahoma" w:cs="Tahoma"/>
          <w:sz w:val="20"/>
          <w:szCs w:val="20"/>
        </w:rPr>
      </w:pPr>
    </w:p>
    <w:p w14:paraId="526D5AA6" w14:textId="77777777" w:rsidR="00B86261" w:rsidRPr="00374A3C" w:rsidRDefault="00B86261" w:rsidP="00B86261">
      <w:pPr>
        <w:rPr>
          <w:rFonts w:ascii="Tahoma" w:hAnsi="Tahoma" w:cs="Tahoma"/>
          <w:sz w:val="20"/>
          <w:szCs w:val="20"/>
        </w:rPr>
      </w:pPr>
    </w:p>
    <w:p w14:paraId="483B7955" w14:textId="77777777" w:rsidR="00B86261" w:rsidRPr="00374A3C" w:rsidRDefault="00B86261" w:rsidP="00B86261">
      <w:pPr>
        <w:rPr>
          <w:rFonts w:ascii="Tahoma" w:hAnsi="Tahoma" w:cs="Tahoma"/>
          <w:szCs w:val="20"/>
        </w:rPr>
      </w:pPr>
    </w:p>
    <w:p w14:paraId="2CAA825A" w14:textId="77777777" w:rsidR="00B86261" w:rsidRPr="00374A3C" w:rsidRDefault="00B86261" w:rsidP="00374A3C">
      <w:pPr>
        <w:pStyle w:val="Heading2"/>
      </w:pPr>
    </w:p>
    <w:p w14:paraId="245793AF" w14:textId="77777777" w:rsidR="00B86261" w:rsidRPr="00374A3C" w:rsidRDefault="00B86261" w:rsidP="00374A3C">
      <w:pPr>
        <w:pStyle w:val="Heading2"/>
      </w:pPr>
      <w:bookmarkStart w:id="28" w:name="_Annex_15a:_Data"/>
      <w:bookmarkEnd w:id="28"/>
    </w:p>
    <w:p w14:paraId="4EC96402" w14:textId="580D45D5" w:rsidR="00B86261" w:rsidRPr="00374A3C" w:rsidRDefault="00B86261" w:rsidP="00B86261">
      <w:pPr>
        <w:rPr>
          <w:rFonts w:ascii="Tahoma" w:hAnsi="Tahoma"/>
        </w:rPr>
      </w:pPr>
    </w:p>
    <w:p w14:paraId="103CEDC0" w14:textId="0C798B69" w:rsidR="0018759C" w:rsidRPr="00374A3C" w:rsidRDefault="0018759C" w:rsidP="00B86261">
      <w:pPr>
        <w:rPr>
          <w:rFonts w:ascii="Tahoma" w:hAnsi="Tahoma"/>
        </w:rPr>
      </w:pPr>
    </w:p>
    <w:p w14:paraId="2DE5F883" w14:textId="327D7779" w:rsidR="0018759C" w:rsidRPr="00374A3C" w:rsidRDefault="0018759C" w:rsidP="00B86261">
      <w:pPr>
        <w:rPr>
          <w:rFonts w:ascii="Tahoma" w:hAnsi="Tahoma"/>
        </w:rPr>
      </w:pPr>
    </w:p>
    <w:p w14:paraId="125D2438" w14:textId="0D04FB4D" w:rsidR="0018759C" w:rsidRPr="00374A3C" w:rsidRDefault="0018759C" w:rsidP="00B86261">
      <w:pPr>
        <w:rPr>
          <w:rFonts w:ascii="Tahoma" w:hAnsi="Tahoma"/>
        </w:rPr>
      </w:pPr>
    </w:p>
    <w:p w14:paraId="13297BBD" w14:textId="7A4F1B35" w:rsidR="0018759C" w:rsidRPr="00374A3C" w:rsidRDefault="0018759C" w:rsidP="00B86261">
      <w:pPr>
        <w:rPr>
          <w:rFonts w:ascii="Tahoma" w:hAnsi="Tahoma"/>
        </w:rPr>
      </w:pPr>
    </w:p>
    <w:p w14:paraId="47D3BCDC" w14:textId="1811C60C" w:rsidR="0018759C" w:rsidRPr="00374A3C" w:rsidRDefault="0018759C" w:rsidP="00B86261">
      <w:pPr>
        <w:rPr>
          <w:rFonts w:ascii="Tahoma" w:hAnsi="Tahoma"/>
        </w:rPr>
      </w:pPr>
    </w:p>
    <w:p w14:paraId="7CE76FB4" w14:textId="77777777" w:rsidR="0018759C" w:rsidRPr="00374A3C" w:rsidRDefault="0018759C" w:rsidP="00B86261">
      <w:pPr>
        <w:rPr>
          <w:rFonts w:ascii="Tahoma" w:hAnsi="Tahoma"/>
        </w:rPr>
      </w:pPr>
    </w:p>
    <w:p w14:paraId="2A2D5434" w14:textId="77777777" w:rsidR="00761F32" w:rsidRDefault="00761F32" w:rsidP="00374A3C">
      <w:pPr>
        <w:pStyle w:val="Heading3"/>
      </w:pPr>
      <w:bookmarkStart w:id="29" w:name="_Toc55859467"/>
    </w:p>
    <w:p w14:paraId="40E0B386" w14:textId="77777777" w:rsidR="00761F32" w:rsidRDefault="00761F32" w:rsidP="00374A3C">
      <w:pPr>
        <w:pStyle w:val="Heading3"/>
      </w:pPr>
    </w:p>
    <w:p w14:paraId="384CE007" w14:textId="77777777" w:rsidR="00761F32" w:rsidRDefault="00761F32" w:rsidP="00374A3C">
      <w:pPr>
        <w:pStyle w:val="Heading3"/>
      </w:pPr>
    </w:p>
    <w:p w14:paraId="13B4BE89" w14:textId="77777777" w:rsidR="00761F32" w:rsidRDefault="00761F32" w:rsidP="00374A3C">
      <w:pPr>
        <w:pStyle w:val="Heading3"/>
      </w:pPr>
    </w:p>
    <w:p w14:paraId="13EB3397" w14:textId="77777777" w:rsidR="00761F32" w:rsidRDefault="00761F32" w:rsidP="00374A3C">
      <w:pPr>
        <w:pStyle w:val="Heading3"/>
      </w:pPr>
    </w:p>
    <w:p w14:paraId="0D653EC6" w14:textId="77777777" w:rsidR="00761F32" w:rsidRPr="00761F32" w:rsidRDefault="00761F32" w:rsidP="00761F32"/>
    <w:p w14:paraId="4B4B7C85" w14:textId="77777777" w:rsidR="00761F32" w:rsidRDefault="00761F32" w:rsidP="00374A3C">
      <w:pPr>
        <w:pStyle w:val="Heading3"/>
      </w:pPr>
    </w:p>
    <w:p w14:paraId="74B19515" w14:textId="77777777" w:rsidR="00761F32" w:rsidRDefault="00761F32" w:rsidP="00374A3C">
      <w:pPr>
        <w:pStyle w:val="Heading3"/>
      </w:pPr>
    </w:p>
    <w:p w14:paraId="38B28540" w14:textId="55113542" w:rsidR="00761F32" w:rsidRDefault="00761F32" w:rsidP="00761F32"/>
    <w:p w14:paraId="10350078" w14:textId="5C5FA6C0" w:rsidR="00761F32" w:rsidRDefault="00761F32" w:rsidP="00761F32"/>
    <w:p w14:paraId="5C8D0591" w14:textId="77777777" w:rsidR="00761F32" w:rsidRPr="00761F32" w:rsidRDefault="00761F32" w:rsidP="00761F32"/>
    <w:p w14:paraId="61C1D7B1" w14:textId="77777777" w:rsidR="00761F32" w:rsidRPr="00761F32" w:rsidRDefault="00761F32" w:rsidP="00761F32"/>
    <w:bookmarkStart w:id="30" w:name="_Toc57813732"/>
    <w:p w14:paraId="1F0E8CDA" w14:textId="667368FF" w:rsidR="00B86261" w:rsidRDefault="00093931" w:rsidP="00374A3C">
      <w:pPr>
        <w:pStyle w:val="Heading3"/>
      </w:pPr>
      <w:r w:rsidRPr="007955D9">
        <w:rPr>
          <w:noProof/>
        </w:rPr>
        <w:lastRenderedPageBreak/>
        <mc:AlternateContent>
          <mc:Choice Requires="wps">
            <w:drawing>
              <wp:anchor distT="0" distB="0" distL="114300" distR="114300" simplePos="0" relativeHeight="251727872" behindDoc="0" locked="0" layoutInCell="1" allowOverlap="1" wp14:anchorId="08AAE46B" wp14:editId="5CB6068D">
                <wp:simplePos x="0" y="0"/>
                <wp:positionH relativeFrom="column">
                  <wp:posOffset>8786495</wp:posOffset>
                </wp:positionH>
                <wp:positionV relativeFrom="page">
                  <wp:posOffset>570040</wp:posOffset>
                </wp:positionV>
                <wp:extent cx="345440" cy="15005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4AB4C0F9"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AAE46B" id="Text Box 30" o:spid="_x0000_s1044" type="#_x0000_t202" style="position:absolute;margin-left:691.85pt;margin-top:44.9pt;width:27.2pt;height:118.15pt;z-index:25172787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" fillcolor="#491a36" stroked="f" strokeweight=".5pt">
                <v:textbox style="layout-flow:vertical;mso-layout-flow-alt:bottom-to-top">
                  <w:txbxContent>
                    <w:p w14:paraId="4AB4C0F9"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v:textbox>
                <w10:wrap anchory="page"/>
              </v:shape>
            </w:pict>
          </mc:Fallback>
        </mc:AlternateContent>
      </w:r>
      <w:r w:rsidR="00B86261" w:rsidRPr="00374A3C">
        <w:t>Annex 15a: Data Sources and Data Collection Methodologies</w:t>
      </w:r>
      <w:bookmarkEnd w:id="29"/>
      <w:bookmarkEnd w:id="30"/>
    </w:p>
    <w:p w14:paraId="1AEA594F" w14:textId="3FDEEE94" w:rsidR="000504A9" w:rsidRDefault="000504A9" w:rsidP="000504A9"/>
    <w:tbl>
      <w:tblPr>
        <w:tblStyle w:val="TableGrid"/>
        <w:tblW w:w="0" w:type="auto"/>
        <w:tblLook w:val="04A0" w:firstRow="1" w:lastRow="0" w:firstColumn="1" w:lastColumn="0" w:noHBand="0" w:noVBand="1"/>
      </w:tblPr>
      <w:tblGrid>
        <w:gridCol w:w="2122"/>
        <w:gridCol w:w="10828"/>
      </w:tblGrid>
      <w:tr w:rsidR="000504A9" w:rsidRPr="00803358" w14:paraId="50230284" w14:textId="77777777" w:rsidTr="00D2400D">
        <w:tc>
          <w:tcPr>
            <w:tcW w:w="12950" w:type="dxa"/>
            <w:gridSpan w:val="2"/>
            <w:tcBorders>
              <w:top w:val="nil"/>
              <w:left w:val="nil"/>
              <w:bottom w:val="nil"/>
              <w:right w:val="nil"/>
            </w:tcBorders>
            <w:shd w:val="clear" w:color="auto" w:fill="63763E"/>
          </w:tcPr>
          <w:p w14:paraId="642FFA4C" w14:textId="2D915821" w:rsidR="000504A9" w:rsidRPr="00803358" w:rsidRDefault="000504A9" w:rsidP="00D2400D">
            <w:pPr>
              <w:jc w:val="center"/>
              <w:rPr>
                <w:rFonts w:ascii="Tahoma" w:hAnsi="Tahoma" w:cs="Tahoma"/>
                <w:b/>
                <w:bCs/>
                <w:sz w:val="15"/>
                <w:szCs w:val="15"/>
              </w:rPr>
            </w:pPr>
          </w:p>
          <w:p w14:paraId="1FA2197E" w14:textId="77777777" w:rsidR="000504A9" w:rsidRPr="00803358" w:rsidRDefault="000504A9" w:rsidP="00D2400D">
            <w:pPr>
              <w:jc w:val="center"/>
              <w:rPr>
                <w:rFonts w:ascii="Tahoma" w:hAnsi="Tahoma" w:cs="Tahoma"/>
                <w:b/>
                <w:bCs/>
                <w:color w:val="FFFFFF" w:themeColor="background1"/>
                <w:sz w:val="22"/>
                <w:szCs w:val="22"/>
              </w:rPr>
            </w:pPr>
            <w:r w:rsidRPr="00803358">
              <w:rPr>
                <w:rFonts w:ascii="Tahoma" w:hAnsi="Tahoma" w:cs="Tahoma"/>
                <w:b/>
                <w:bCs/>
                <w:color w:val="FFFFFF" w:themeColor="background1"/>
                <w:sz w:val="22"/>
                <w:szCs w:val="22"/>
              </w:rPr>
              <w:t xml:space="preserve">Data Sources: “Is this </w:t>
            </w:r>
            <w:proofErr w:type="spellStart"/>
            <w:proofErr w:type="gramStart"/>
            <w:r w:rsidRPr="00803358">
              <w:rPr>
                <w:rFonts w:ascii="Tahoma" w:hAnsi="Tahoma" w:cs="Tahoma"/>
                <w:b/>
                <w:bCs/>
                <w:color w:val="FFFFFF" w:themeColor="background1"/>
                <w:sz w:val="22"/>
                <w:szCs w:val="22"/>
              </w:rPr>
              <w:t>first hand</w:t>
            </w:r>
            <w:proofErr w:type="spellEnd"/>
            <w:proofErr w:type="gramEnd"/>
            <w:r w:rsidRPr="00803358">
              <w:rPr>
                <w:rFonts w:ascii="Tahoma" w:hAnsi="Tahoma" w:cs="Tahoma"/>
                <w:b/>
                <w:bCs/>
                <w:color w:val="FFFFFF" w:themeColor="background1"/>
                <w:sz w:val="22"/>
                <w:szCs w:val="22"/>
              </w:rPr>
              <w:t xml:space="preserve"> information, or second hand information?”</w:t>
            </w:r>
          </w:p>
          <w:p w14:paraId="28B8AF1F" w14:textId="77777777" w:rsidR="000504A9" w:rsidRPr="00803358" w:rsidRDefault="000504A9" w:rsidP="00D2400D">
            <w:pPr>
              <w:jc w:val="center"/>
              <w:rPr>
                <w:rFonts w:ascii="Tahoma" w:hAnsi="Tahoma" w:cs="Tahoma"/>
                <w:b/>
                <w:bCs/>
                <w:sz w:val="15"/>
                <w:szCs w:val="15"/>
              </w:rPr>
            </w:pPr>
          </w:p>
        </w:tc>
      </w:tr>
      <w:tr w:rsidR="000504A9" w:rsidRPr="00803358" w14:paraId="00EEF419" w14:textId="77777777" w:rsidTr="00D2400D">
        <w:tc>
          <w:tcPr>
            <w:tcW w:w="2122" w:type="dxa"/>
            <w:tcBorders>
              <w:top w:val="nil"/>
              <w:left w:val="nil"/>
              <w:bottom w:val="nil"/>
              <w:right w:val="nil"/>
            </w:tcBorders>
            <w:shd w:val="clear" w:color="auto" w:fill="F9D380"/>
          </w:tcPr>
          <w:p w14:paraId="6A245C04" w14:textId="7E689625" w:rsidR="000504A9" w:rsidRPr="00803358" w:rsidRDefault="000504A9" w:rsidP="00D2400D">
            <w:pPr>
              <w:jc w:val="right"/>
              <w:rPr>
                <w:rFonts w:ascii="Tahoma" w:hAnsi="Tahoma" w:cs="Tahoma"/>
                <w:b/>
                <w:bCs/>
                <w:sz w:val="20"/>
                <w:szCs w:val="20"/>
              </w:rPr>
            </w:pPr>
          </w:p>
          <w:p w14:paraId="0FEAEC09" w14:textId="77777777" w:rsidR="000504A9" w:rsidRPr="00803358" w:rsidRDefault="000504A9" w:rsidP="00D2400D">
            <w:pPr>
              <w:jc w:val="right"/>
              <w:rPr>
                <w:rFonts w:ascii="Tahoma" w:hAnsi="Tahoma" w:cs="Tahoma"/>
                <w:b/>
                <w:bCs/>
                <w:sz w:val="20"/>
                <w:szCs w:val="20"/>
              </w:rPr>
            </w:pPr>
            <w:r w:rsidRPr="00803358">
              <w:rPr>
                <w:rFonts w:ascii="Tahoma" w:hAnsi="Tahoma" w:cs="Tahoma"/>
                <w:b/>
                <w:bCs/>
                <w:sz w:val="20"/>
                <w:szCs w:val="20"/>
              </w:rPr>
              <w:t>Primary</w:t>
            </w:r>
          </w:p>
        </w:tc>
        <w:tc>
          <w:tcPr>
            <w:tcW w:w="10828" w:type="dxa"/>
            <w:tcBorders>
              <w:top w:val="nil"/>
              <w:left w:val="nil"/>
              <w:bottom w:val="single" w:sz="4" w:space="0" w:color="D0CECE"/>
              <w:right w:val="nil"/>
            </w:tcBorders>
          </w:tcPr>
          <w:p w14:paraId="426DBBEF" w14:textId="5EAD40EB" w:rsidR="000504A9" w:rsidRPr="00803358" w:rsidRDefault="000504A9" w:rsidP="00D2400D">
            <w:pPr>
              <w:pStyle w:val="ListParagraph"/>
              <w:rPr>
                <w:rFonts w:ascii="Tahoma" w:hAnsi="Tahoma" w:cs="Tahoma"/>
                <w:sz w:val="10"/>
                <w:szCs w:val="10"/>
              </w:rPr>
            </w:pPr>
          </w:p>
          <w:p w14:paraId="06CF8F2D" w14:textId="77777777" w:rsidR="000504A9" w:rsidRPr="00803358" w:rsidRDefault="000504A9" w:rsidP="000504A9">
            <w:pPr>
              <w:pStyle w:val="ListParagraph"/>
              <w:numPr>
                <w:ilvl w:val="1"/>
                <w:numId w:val="21"/>
              </w:numPr>
              <w:spacing w:after="160" w:line="259" w:lineRule="auto"/>
              <w:rPr>
                <w:rFonts w:ascii="Tahoma" w:hAnsi="Tahoma" w:cs="Tahoma"/>
                <w:sz w:val="20"/>
                <w:szCs w:val="20"/>
              </w:rPr>
            </w:pPr>
            <w:r w:rsidRPr="00803358">
              <w:rPr>
                <w:rFonts w:ascii="Tahoma" w:hAnsi="Tahoma" w:cs="Tahoma"/>
                <w:sz w:val="20"/>
                <w:szCs w:val="20"/>
              </w:rPr>
              <w:t>Participants (individuals)</w:t>
            </w:r>
          </w:p>
          <w:p w14:paraId="63B47289" w14:textId="77777777" w:rsidR="000504A9" w:rsidRPr="00803358" w:rsidRDefault="000504A9" w:rsidP="000504A9">
            <w:pPr>
              <w:pStyle w:val="ListParagraph"/>
              <w:numPr>
                <w:ilvl w:val="1"/>
                <w:numId w:val="21"/>
              </w:numPr>
              <w:spacing w:after="160" w:line="259" w:lineRule="auto"/>
              <w:rPr>
                <w:rFonts w:ascii="Tahoma" w:hAnsi="Tahoma" w:cs="Tahoma"/>
                <w:sz w:val="20"/>
                <w:szCs w:val="20"/>
              </w:rPr>
            </w:pPr>
            <w:r w:rsidRPr="00803358">
              <w:rPr>
                <w:rFonts w:ascii="Tahoma" w:hAnsi="Tahoma" w:cs="Tahoma"/>
                <w:sz w:val="20"/>
                <w:szCs w:val="20"/>
              </w:rPr>
              <w:t>Intermediaries</w:t>
            </w:r>
          </w:p>
          <w:p w14:paraId="1C9ACCA9" w14:textId="38F23C17" w:rsidR="000504A9" w:rsidRPr="00803358" w:rsidRDefault="000504A9" w:rsidP="000504A9">
            <w:pPr>
              <w:pStyle w:val="ListParagraph"/>
              <w:numPr>
                <w:ilvl w:val="1"/>
                <w:numId w:val="21"/>
              </w:numPr>
              <w:spacing w:after="160" w:line="259" w:lineRule="auto"/>
              <w:rPr>
                <w:rFonts w:ascii="Tahoma" w:hAnsi="Tahoma"/>
                <w:sz w:val="20"/>
                <w:szCs w:val="20"/>
              </w:rPr>
            </w:pPr>
            <w:r w:rsidRPr="00803358">
              <w:rPr>
                <w:rFonts w:ascii="Tahoma" w:hAnsi="Tahoma" w:cs="Tahoma"/>
                <w:sz w:val="20"/>
                <w:szCs w:val="20"/>
              </w:rPr>
              <w:t>Government documents (policies, program documents, proclamations, etc</w:t>
            </w:r>
            <w:r>
              <w:rPr>
                <w:rFonts w:ascii="Tahoma" w:hAnsi="Tahoma" w:cs="Tahoma"/>
                <w:sz w:val="20"/>
                <w:szCs w:val="20"/>
              </w:rPr>
              <w:t>.</w:t>
            </w:r>
            <w:r w:rsidRPr="00803358">
              <w:rPr>
                <w:rFonts w:ascii="Tahoma" w:hAnsi="Tahoma" w:cs="Tahoma"/>
                <w:sz w:val="20"/>
                <w:szCs w:val="20"/>
              </w:rPr>
              <w:t>)</w:t>
            </w:r>
          </w:p>
          <w:p w14:paraId="79AA2F88" w14:textId="77777777" w:rsidR="000504A9" w:rsidRPr="00803358" w:rsidRDefault="000504A9" w:rsidP="000504A9">
            <w:pPr>
              <w:pStyle w:val="ListParagraph"/>
              <w:numPr>
                <w:ilvl w:val="1"/>
                <w:numId w:val="21"/>
              </w:numPr>
              <w:spacing w:after="160" w:line="259" w:lineRule="auto"/>
              <w:rPr>
                <w:rFonts w:ascii="Tahoma" w:hAnsi="Tahoma"/>
                <w:sz w:val="20"/>
                <w:szCs w:val="20"/>
              </w:rPr>
            </w:pPr>
            <w:r w:rsidRPr="00803358">
              <w:rPr>
                <w:rFonts w:ascii="Tahoma" w:hAnsi="Tahoma" w:cs="Tahoma"/>
                <w:sz w:val="20"/>
                <w:szCs w:val="20"/>
              </w:rPr>
              <w:t>Institutional/organizational records</w:t>
            </w:r>
          </w:p>
          <w:p w14:paraId="10EE60D5" w14:textId="77777777" w:rsidR="000504A9" w:rsidRPr="00803358" w:rsidRDefault="000504A9" w:rsidP="000504A9">
            <w:pPr>
              <w:pStyle w:val="ListParagraph"/>
              <w:numPr>
                <w:ilvl w:val="1"/>
                <w:numId w:val="21"/>
              </w:numPr>
              <w:spacing w:after="160" w:line="259" w:lineRule="auto"/>
              <w:rPr>
                <w:rFonts w:ascii="Tahoma" w:hAnsi="Tahoma"/>
                <w:sz w:val="20"/>
                <w:szCs w:val="20"/>
              </w:rPr>
            </w:pPr>
            <w:r w:rsidRPr="00803358">
              <w:rPr>
                <w:rFonts w:ascii="Tahoma" w:hAnsi="Tahoma" w:cs="Tahoma"/>
                <w:sz w:val="20"/>
                <w:szCs w:val="20"/>
              </w:rPr>
              <w:t>Photographs or artifacts</w:t>
            </w:r>
          </w:p>
          <w:p w14:paraId="24057890" w14:textId="77777777" w:rsidR="000504A9" w:rsidRPr="00803358" w:rsidRDefault="000504A9" w:rsidP="000504A9">
            <w:pPr>
              <w:pStyle w:val="ListParagraph"/>
              <w:numPr>
                <w:ilvl w:val="1"/>
                <w:numId w:val="21"/>
              </w:numPr>
              <w:spacing w:after="160" w:line="259" w:lineRule="auto"/>
              <w:rPr>
                <w:rFonts w:ascii="Tahoma" w:hAnsi="Tahoma"/>
                <w:sz w:val="20"/>
                <w:szCs w:val="20"/>
              </w:rPr>
            </w:pPr>
            <w:r w:rsidRPr="00803358">
              <w:rPr>
                <w:rFonts w:ascii="Tahoma" w:hAnsi="Tahoma" w:cs="Tahoma"/>
                <w:sz w:val="20"/>
                <w:szCs w:val="20"/>
              </w:rPr>
              <w:t>Physical environment</w:t>
            </w:r>
          </w:p>
        </w:tc>
      </w:tr>
      <w:tr w:rsidR="000504A9" w:rsidRPr="00803358" w14:paraId="6BE3D6C6" w14:textId="77777777" w:rsidTr="00D2400D">
        <w:tc>
          <w:tcPr>
            <w:tcW w:w="2122" w:type="dxa"/>
            <w:tcBorders>
              <w:top w:val="nil"/>
              <w:left w:val="nil"/>
              <w:bottom w:val="nil"/>
              <w:right w:val="nil"/>
            </w:tcBorders>
            <w:shd w:val="clear" w:color="auto" w:fill="F9D380"/>
          </w:tcPr>
          <w:p w14:paraId="6A171701" w14:textId="77777777" w:rsidR="000504A9" w:rsidRPr="00803358" w:rsidRDefault="000504A9" w:rsidP="00D2400D">
            <w:pPr>
              <w:jc w:val="right"/>
              <w:rPr>
                <w:rFonts w:ascii="Tahoma" w:hAnsi="Tahoma" w:cs="Tahoma"/>
                <w:b/>
                <w:bCs/>
                <w:sz w:val="20"/>
                <w:szCs w:val="20"/>
              </w:rPr>
            </w:pPr>
          </w:p>
          <w:p w14:paraId="12DA7CD9" w14:textId="77777777" w:rsidR="000504A9" w:rsidRPr="00803358" w:rsidRDefault="000504A9" w:rsidP="00D2400D">
            <w:pPr>
              <w:jc w:val="right"/>
              <w:rPr>
                <w:rFonts w:ascii="Tahoma" w:hAnsi="Tahoma" w:cs="Tahoma"/>
                <w:b/>
                <w:bCs/>
                <w:sz w:val="20"/>
                <w:szCs w:val="20"/>
              </w:rPr>
            </w:pPr>
            <w:r w:rsidRPr="00803358">
              <w:rPr>
                <w:rFonts w:ascii="Tahoma" w:hAnsi="Tahoma" w:cs="Tahoma"/>
                <w:b/>
                <w:bCs/>
                <w:sz w:val="20"/>
                <w:szCs w:val="20"/>
              </w:rPr>
              <w:t>Secondary</w:t>
            </w:r>
          </w:p>
        </w:tc>
        <w:tc>
          <w:tcPr>
            <w:tcW w:w="10828" w:type="dxa"/>
            <w:tcBorders>
              <w:top w:val="single" w:sz="4" w:space="0" w:color="D0CECE"/>
              <w:left w:val="nil"/>
              <w:bottom w:val="nil"/>
              <w:right w:val="nil"/>
            </w:tcBorders>
          </w:tcPr>
          <w:p w14:paraId="62F45CF5" w14:textId="77777777" w:rsidR="000504A9" w:rsidRPr="00803358" w:rsidRDefault="000504A9" w:rsidP="00D2400D">
            <w:pPr>
              <w:pStyle w:val="ListParagraph"/>
              <w:rPr>
                <w:rFonts w:ascii="Tahoma" w:hAnsi="Tahoma" w:cs="Tahoma"/>
                <w:sz w:val="10"/>
                <w:szCs w:val="10"/>
              </w:rPr>
            </w:pPr>
          </w:p>
          <w:p w14:paraId="539F11D2" w14:textId="77777777" w:rsidR="000504A9" w:rsidRPr="00803358" w:rsidRDefault="000504A9" w:rsidP="000504A9">
            <w:pPr>
              <w:pStyle w:val="ListParagraph"/>
              <w:numPr>
                <w:ilvl w:val="1"/>
                <w:numId w:val="21"/>
              </w:numPr>
              <w:spacing w:after="160" w:line="259" w:lineRule="auto"/>
              <w:rPr>
                <w:rFonts w:ascii="Tahoma" w:hAnsi="Tahoma" w:cs="Tahoma"/>
                <w:sz w:val="20"/>
                <w:szCs w:val="20"/>
              </w:rPr>
            </w:pPr>
            <w:r w:rsidRPr="00803358">
              <w:rPr>
                <w:rFonts w:ascii="Tahoma" w:hAnsi="Tahoma" w:cs="Tahoma"/>
                <w:sz w:val="20"/>
                <w:szCs w:val="20"/>
                <w:lang w:val="en-US"/>
              </w:rPr>
              <w:t xml:space="preserve">Demographic health survey data </w:t>
            </w:r>
          </w:p>
          <w:p w14:paraId="187B97EF" w14:textId="77777777" w:rsidR="000504A9" w:rsidRPr="00803358" w:rsidRDefault="000504A9" w:rsidP="000504A9">
            <w:pPr>
              <w:pStyle w:val="ListParagraph"/>
              <w:numPr>
                <w:ilvl w:val="1"/>
                <w:numId w:val="21"/>
              </w:numPr>
              <w:spacing w:after="160" w:line="259" w:lineRule="auto"/>
              <w:rPr>
                <w:rFonts w:ascii="Tahoma" w:hAnsi="Tahoma" w:cs="Tahoma"/>
                <w:sz w:val="20"/>
                <w:szCs w:val="20"/>
              </w:rPr>
            </w:pPr>
            <w:r w:rsidRPr="00803358">
              <w:rPr>
                <w:rFonts w:ascii="Tahoma" w:hAnsi="Tahoma" w:cs="Tahoma"/>
                <w:sz w:val="20"/>
                <w:szCs w:val="20"/>
                <w:lang w:val="en-US"/>
              </w:rPr>
              <w:t>Human development report</w:t>
            </w:r>
          </w:p>
          <w:p w14:paraId="58805BDA" w14:textId="77777777" w:rsidR="000504A9" w:rsidRPr="00803358" w:rsidRDefault="000504A9" w:rsidP="000504A9">
            <w:pPr>
              <w:pStyle w:val="ListParagraph"/>
              <w:numPr>
                <w:ilvl w:val="1"/>
                <w:numId w:val="21"/>
              </w:numPr>
              <w:spacing w:after="160" w:line="259" w:lineRule="auto"/>
              <w:rPr>
                <w:rFonts w:ascii="Tahoma" w:hAnsi="Tahoma" w:cs="Tahoma"/>
                <w:sz w:val="20"/>
                <w:szCs w:val="20"/>
              </w:rPr>
            </w:pPr>
            <w:r w:rsidRPr="00803358">
              <w:rPr>
                <w:rFonts w:ascii="Tahoma" w:hAnsi="Tahoma" w:cs="Tahoma"/>
                <w:sz w:val="20"/>
                <w:szCs w:val="20"/>
                <w:lang w:val="en-US"/>
              </w:rPr>
              <w:t>Global Peace Index</w:t>
            </w:r>
          </w:p>
          <w:p w14:paraId="4F50A498" w14:textId="77777777" w:rsidR="000504A9" w:rsidRPr="00803358" w:rsidRDefault="000504A9" w:rsidP="000504A9">
            <w:pPr>
              <w:pStyle w:val="ListParagraph"/>
              <w:numPr>
                <w:ilvl w:val="1"/>
                <w:numId w:val="21"/>
              </w:numPr>
              <w:spacing w:after="160" w:line="259" w:lineRule="auto"/>
              <w:rPr>
                <w:rFonts w:ascii="Tahoma" w:hAnsi="Tahoma" w:cs="Tahoma"/>
                <w:sz w:val="20"/>
                <w:szCs w:val="20"/>
              </w:rPr>
            </w:pPr>
            <w:r w:rsidRPr="00803358">
              <w:rPr>
                <w:rFonts w:ascii="Tahoma" w:hAnsi="Tahoma" w:cs="Tahoma"/>
                <w:sz w:val="20"/>
                <w:szCs w:val="20"/>
                <w:lang w:val="en-US"/>
              </w:rPr>
              <w:t>Peer reviewed research</w:t>
            </w:r>
          </w:p>
          <w:p w14:paraId="63C7325C" w14:textId="77777777" w:rsidR="000504A9" w:rsidRPr="00803358" w:rsidRDefault="000504A9" w:rsidP="000504A9">
            <w:pPr>
              <w:pStyle w:val="ListParagraph"/>
              <w:numPr>
                <w:ilvl w:val="1"/>
                <w:numId w:val="21"/>
              </w:numPr>
              <w:spacing w:after="160" w:line="259" w:lineRule="auto"/>
              <w:rPr>
                <w:rFonts w:ascii="Tahoma" w:hAnsi="Tahoma" w:cs="Tahoma"/>
                <w:sz w:val="20"/>
                <w:szCs w:val="20"/>
              </w:rPr>
            </w:pPr>
            <w:r w:rsidRPr="00803358">
              <w:rPr>
                <w:rFonts w:ascii="Tahoma" w:hAnsi="Tahoma" w:cs="Tahoma"/>
                <w:sz w:val="20"/>
                <w:szCs w:val="20"/>
                <w:lang w:val="en-US"/>
              </w:rPr>
              <w:t>Reports from community of practice</w:t>
            </w:r>
          </w:p>
        </w:tc>
      </w:tr>
      <w:tr w:rsidR="000504A9" w:rsidRPr="00803358" w14:paraId="26D61927" w14:textId="77777777" w:rsidTr="00D2400D">
        <w:tc>
          <w:tcPr>
            <w:tcW w:w="12950" w:type="dxa"/>
            <w:gridSpan w:val="2"/>
            <w:tcBorders>
              <w:top w:val="nil"/>
              <w:left w:val="nil"/>
              <w:bottom w:val="nil"/>
              <w:right w:val="nil"/>
            </w:tcBorders>
            <w:shd w:val="clear" w:color="auto" w:fill="63763E"/>
          </w:tcPr>
          <w:p w14:paraId="1EB36497" w14:textId="77777777" w:rsidR="000504A9" w:rsidRPr="00803358" w:rsidRDefault="000504A9" w:rsidP="00D2400D">
            <w:pPr>
              <w:jc w:val="center"/>
              <w:rPr>
                <w:rFonts w:ascii="Tahoma" w:hAnsi="Tahoma" w:cs="Tahoma"/>
                <w:b/>
                <w:bCs/>
                <w:sz w:val="15"/>
                <w:szCs w:val="15"/>
              </w:rPr>
            </w:pPr>
          </w:p>
          <w:p w14:paraId="6326B5AB" w14:textId="77777777" w:rsidR="000504A9" w:rsidRPr="00803358" w:rsidRDefault="000504A9" w:rsidP="00D2400D">
            <w:pPr>
              <w:jc w:val="center"/>
              <w:rPr>
                <w:rFonts w:ascii="Tahoma" w:hAnsi="Tahoma" w:cs="Tahoma"/>
                <w:b/>
                <w:bCs/>
                <w:color w:val="FFFFFF" w:themeColor="background1"/>
                <w:sz w:val="22"/>
                <w:szCs w:val="22"/>
              </w:rPr>
            </w:pPr>
            <w:r w:rsidRPr="00803358">
              <w:rPr>
                <w:rFonts w:ascii="Tahoma" w:hAnsi="Tahoma" w:cs="Tahoma"/>
                <w:b/>
                <w:bCs/>
                <w:color w:val="FFFFFF" w:themeColor="background1"/>
                <w:sz w:val="22"/>
                <w:szCs w:val="22"/>
              </w:rPr>
              <w:t>Data Collection Methods</w:t>
            </w:r>
          </w:p>
          <w:p w14:paraId="5F143F87" w14:textId="77777777" w:rsidR="000504A9" w:rsidRPr="00803358" w:rsidRDefault="000504A9" w:rsidP="00D2400D">
            <w:pPr>
              <w:jc w:val="center"/>
              <w:rPr>
                <w:rFonts w:ascii="Tahoma" w:hAnsi="Tahoma" w:cs="Tahoma"/>
                <w:b/>
                <w:bCs/>
                <w:sz w:val="15"/>
                <w:szCs w:val="15"/>
              </w:rPr>
            </w:pPr>
          </w:p>
        </w:tc>
      </w:tr>
      <w:tr w:rsidR="000504A9" w:rsidRPr="00803358" w14:paraId="5F4203C6" w14:textId="77777777" w:rsidTr="00D2400D">
        <w:tc>
          <w:tcPr>
            <w:tcW w:w="12950" w:type="dxa"/>
            <w:gridSpan w:val="2"/>
            <w:tcBorders>
              <w:top w:val="nil"/>
              <w:left w:val="nil"/>
              <w:bottom w:val="nil"/>
              <w:right w:val="nil"/>
            </w:tcBorders>
            <w:shd w:val="clear" w:color="auto" w:fill="F2F2F2" w:themeFill="background1" w:themeFillShade="F2"/>
          </w:tcPr>
          <w:p w14:paraId="7E8FB159" w14:textId="77777777" w:rsidR="000504A9" w:rsidRPr="00803358" w:rsidRDefault="000504A9" w:rsidP="00D2400D">
            <w:pPr>
              <w:pStyle w:val="ListParagraph"/>
              <w:rPr>
                <w:rFonts w:ascii="Tahoma" w:eastAsiaTheme="minorEastAsia" w:hAnsi="Tahoma"/>
                <w:sz w:val="10"/>
                <w:szCs w:val="10"/>
                <w:lang w:val="en-US"/>
              </w:rPr>
            </w:pPr>
          </w:p>
          <w:p w14:paraId="6993AEC5" w14:textId="77777777" w:rsidR="000504A9" w:rsidRPr="00803358" w:rsidRDefault="000504A9" w:rsidP="000504A9">
            <w:pPr>
              <w:pStyle w:val="ListParagraph"/>
              <w:numPr>
                <w:ilvl w:val="0"/>
                <w:numId w:val="22"/>
              </w:numPr>
              <w:spacing w:after="160"/>
              <w:rPr>
                <w:rFonts w:ascii="Tahoma" w:eastAsiaTheme="minorEastAsia" w:hAnsi="Tahoma"/>
                <w:sz w:val="20"/>
                <w:szCs w:val="20"/>
                <w:lang w:val="en-US"/>
              </w:rPr>
            </w:pPr>
            <w:r w:rsidRPr="00803358">
              <w:rPr>
                <w:rFonts w:ascii="Tahoma" w:hAnsi="Tahoma" w:cs="Tahoma"/>
                <w:sz w:val="20"/>
                <w:szCs w:val="20"/>
                <w:lang w:val="en-US"/>
              </w:rPr>
              <w:t>Surveys</w:t>
            </w:r>
          </w:p>
          <w:p w14:paraId="61A4BD1E" w14:textId="77777777" w:rsidR="000504A9" w:rsidRPr="00803358" w:rsidRDefault="000504A9" w:rsidP="000504A9">
            <w:pPr>
              <w:pStyle w:val="ListParagraph"/>
              <w:numPr>
                <w:ilvl w:val="0"/>
                <w:numId w:val="22"/>
              </w:numPr>
              <w:spacing w:after="160"/>
              <w:rPr>
                <w:rFonts w:ascii="Tahoma" w:eastAsiaTheme="minorEastAsia" w:hAnsi="Tahoma"/>
                <w:sz w:val="20"/>
                <w:szCs w:val="20"/>
                <w:lang w:val="en-US"/>
              </w:rPr>
            </w:pPr>
            <w:r w:rsidRPr="00803358">
              <w:rPr>
                <w:rFonts w:ascii="Tahoma" w:hAnsi="Tahoma" w:cs="Tahoma"/>
                <w:sz w:val="20"/>
                <w:szCs w:val="20"/>
                <w:lang w:val="en-US"/>
              </w:rPr>
              <w:t>Focus Group Discussions</w:t>
            </w:r>
          </w:p>
          <w:p w14:paraId="07F803EA" w14:textId="77777777" w:rsidR="000504A9" w:rsidRPr="00803358" w:rsidRDefault="000504A9" w:rsidP="00D2400D">
            <w:pPr>
              <w:numPr>
                <w:ilvl w:val="0"/>
                <w:numId w:val="22"/>
              </w:numPr>
              <w:rPr>
                <w:rFonts w:ascii="Tahoma" w:hAnsi="Tahoma"/>
                <w:sz w:val="20"/>
                <w:szCs w:val="20"/>
                <w:lang w:val="en-US"/>
              </w:rPr>
            </w:pPr>
            <w:r w:rsidRPr="00803358">
              <w:rPr>
                <w:rFonts w:ascii="Tahoma" w:hAnsi="Tahoma" w:cs="Tahoma"/>
                <w:sz w:val="20"/>
                <w:szCs w:val="20"/>
                <w:lang w:val="en-US"/>
              </w:rPr>
              <w:t>Guided Observation</w:t>
            </w:r>
          </w:p>
          <w:p w14:paraId="50BADD95" w14:textId="77777777" w:rsidR="000504A9" w:rsidRPr="00803358" w:rsidRDefault="000504A9" w:rsidP="00D2400D">
            <w:pPr>
              <w:numPr>
                <w:ilvl w:val="0"/>
                <w:numId w:val="22"/>
              </w:numPr>
              <w:tabs>
                <w:tab w:val="left" w:pos="1896"/>
              </w:tabs>
              <w:rPr>
                <w:rFonts w:ascii="Tahoma" w:hAnsi="Tahoma" w:cs="Tahoma"/>
                <w:sz w:val="20"/>
                <w:szCs w:val="20"/>
              </w:rPr>
            </w:pPr>
            <w:r w:rsidRPr="00803358">
              <w:rPr>
                <w:rFonts w:ascii="Tahoma" w:hAnsi="Tahoma" w:cs="Tahoma"/>
                <w:sz w:val="20"/>
                <w:szCs w:val="20"/>
                <w:lang w:val="en-US"/>
              </w:rPr>
              <w:t>Conversation with concerned individuals</w:t>
            </w:r>
          </w:p>
          <w:p w14:paraId="2BD37219" w14:textId="77777777" w:rsidR="000504A9" w:rsidRPr="00803358" w:rsidRDefault="000504A9" w:rsidP="00D2400D">
            <w:pPr>
              <w:numPr>
                <w:ilvl w:val="0"/>
                <w:numId w:val="22"/>
              </w:numPr>
              <w:tabs>
                <w:tab w:val="left" w:pos="1896"/>
              </w:tabs>
              <w:rPr>
                <w:rFonts w:ascii="Tahoma" w:hAnsi="Tahoma" w:cs="Tahoma"/>
                <w:sz w:val="20"/>
                <w:szCs w:val="20"/>
              </w:rPr>
            </w:pPr>
            <w:r w:rsidRPr="00803358">
              <w:rPr>
                <w:rFonts w:ascii="Tahoma" w:hAnsi="Tahoma" w:cs="Tahoma"/>
                <w:sz w:val="20"/>
                <w:szCs w:val="20"/>
                <w:lang w:val="en-US"/>
              </w:rPr>
              <w:t>Most significant change</w:t>
            </w:r>
          </w:p>
          <w:p w14:paraId="69CD022B" w14:textId="77777777" w:rsidR="000504A9" w:rsidRPr="00803358" w:rsidRDefault="000504A9" w:rsidP="00D2400D">
            <w:pPr>
              <w:numPr>
                <w:ilvl w:val="0"/>
                <w:numId w:val="22"/>
              </w:numPr>
              <w:tabs>
                <w:tab w:val="left" w:pos="1896"/>
              </w:tabs>
              <w:rPr>
                <w:rFonts w:ascii="Tahoma" w:hAnsi="Tahoma" w:cs="Tahoma"/>
                <w:sz w:val="20"/>
                <w:szCs w:val="20"/>
              </w:rPr>
            </w:pPr>
            <w:r w:rsidRPr="00803358">
              <w:rPr>
                <w:rFonts w:ascii="Tahoma" w:hAnsi="Tahoma" w:cs="Tahoma"/>
                <w:sz w:val="20"/>
                <w:szCs w:val="20"/>
                <w:lang w:val="en-US"/>
              </w:rPr>
              <w:t>Field visits/observation</w:t>
            </w:r>
          </w:p>
          <w:p w14:paraId="78D92AB2" w14:textId="77777777" w:rsidR="000504A9" w:rsidRPr="00803358" w:rsidRDefault="000504A9" w:rsidP="00D2400D">
            <w:pPr>
              <w:numPr>
                <w:ilvl w:val="0"/>
                <w:numId w:val="22"/>
              </w:numPr>
              <w:tabs>
                <w:tab w:val="left" w:pos="1896"/>
              </w:tabs>
              <w:rPr>
                <w:rFonts w:ascii="Tahoma" w:hAnsi="Tahoma" w:cs="Tahoma"/>
                <w:sz w:val="20"/>
                <w:szCs w:val="20"/>
              </w:rPr>
            </w:pPr>
            <w:r w:rsidRPr="00803358">
              <w:rPr>
                <w:rFonts w:ascii="Tahoma" w:hAnsi="Tahoma" w:cs="Tahoma"/>
                <w:sz w:val="20"/>
                <w:szCs w:val="20"/>
                <w:lang w:val="en-US"/>
              </w:rPr>
              <w:t>Transect walk</w:t>
            </w:r>
          </w:p>
          <w:p w14:paraId="3E47F144" w14:textId="77777777" w:rsidR="000504A9" w:rsidRPr="00803358" w:rsidRDefault="000504A9" w:rsidP="00D2400D">
            <w:pPr>
              <w:numPr>
                <w:ilvl w:val="0"/>
                <w:numId w:val="22"/>
              </w:numPr>
              <w:tabs>
                <w:tab w:val="left" w:pos="1896"/>
              </w:tabs>
              <w:rPr>
                <w:rFonts w:ascii="Tahoma" w:hAnsi="Tahoma" w:cs="Tahoma"/>
                <w:sz w:val="20"/>
                <w:szCs w:val="20"/>
              </w:rPr>
            </w:pPr>
            <w:r w:rsidRPr="00803358">
              <w:rPr>
                <w:rFonts w:ascii="Tahoma" w:hAnsi="Tahoma" w:cs="Tahoma"/>
                <w:sz w:val="20"/>
                <w:szCs w:val="20"/>
                <w:lang w:val="en-US"/>
              </w:rPr>
              <w:t>Critical reviews of official records or other documents</w:t>
            </w:r>
          </w:p>
          <w:p w14:paraId="68FF8841" w14:textId="77777777" w:rsidR="000504A9" w:rsidRPr="00803358" w:rsidRDefault="000504A9" w:rsidP="00D2400D">
            <w:pPr>
              <w:numPr>
                <w:ilvl w:val="0"/>
                <w:numId w:val="22"/>
              </w:numPr>
              <w:tabs>
                <w:tab w:val="left" w:pos="1896"/>
              </w:tabs>
              <w:rPr>
                <w:rFonts w:ascii="Tahoma" w:hAnsi="Tahoma" w:cs="Tahoma"/>
                <w:sz w:val="20"/>
                <w:szCs w:val="20"/>
              </w:rPr>
            </w:pPr>
            <w:r w:rsidRPr="00803358">
              <w:rPr>
                <w:rFonts w:ascii="Tahoma" w:hAnsi="Tahoma" w:cs="Tahoma"/>
                <w:sz w:val="20"/>
                <w:szCs w:val="20"/>
                <w:lang w:val="en-US"/>
              </w:rPr>
              <w:t>Individual and key informant interviews</w:t>
            </w:r>
          </w:p>
          <w:p w14:paraId="2E1B1B8D" w14:textId="77777777" w:rsidR="000504A9" w:rsidRPr="00803358" w:rsidRDefault="000504A9" w:rsidP="00D2400D">
            <w:pPr>
              <w:numPr>
                <w:ilvl w:val="0"/>
                <w:numId w:val="22"/>
              </w:numPr>
              <w:tabs>
                <w:tab w:val="left" w:pos="1896"/>
              </w:tabs>
              <w:rPr>
                <w:rFonts w:ascii="Tahoma" w:hAnsi="Tahoma" w:cs="Tahoma"/>
                <w:sz w:val="20"/>
                <w:szCs w:val="20"/>
              </w:rPr>
            </w:pPr>
            <w:r w:rsidRPr="00803358">
              <w:rPr>
                <w:rFonts w:ascii="Tahoma" w:hAnsi="Tahoma" w:cs="Tahoma"/>
                <w:sz w:val="20"/>
                <w:szCs w:val="20"/>
                <w:lang w:val="en-US"/>
              </w:rPr>
              <w:t>Official records/secondary data</w:t>
            </w:r>
          </w:p>
          <w:p w14:paraId="60FCC650" w14:textId="77777777" w:rsidR="000504A9" w:rsidRPr="00803358" w:rsidRDefault="000504A9" w:rsidP="00D2400D">
            <w:pPr>
              <w:numPr>
                <w:ilvl w:val="0"/>
                <w:numId w:val="22"/>
              </w:numPr>
              <w:tabs>
                <w:tab w:val="left" w:pos="1896"/>
              </w:tabs>
              <w:rPr>
                <w:rFonts w:ascii="Tahoma" w:hAnsi="Tahoma" w:cs="Tahoma"/>
                <w:sz w:val="20"/>
                <w:szCs w:val="20"/>
              </w:rPr>
            </w:pPr>
            <w:r w:rsidRPr="00803358">
              <w:rPr>
                <w:rFonts w:ascii="Tahoma" w:hAnsi="Tahoma" w:cs="Tahoma"/>
                <w:sz w:val="20"/>
                <w:szCs w:val="20"/>
                <w:lang w:val="en-US"/>
              </w:rPr>
              <w:t>Census</w:t>
            </w:r>
          </w:p>
          <w:p w14:paraId="5C50DFF3" w14:textId="77777777" w:rsidR="000504A9" w:rsidRPr="00803358" w:rsidRDefault="000504A9" w:rsidP="00D2400D">
            <w:pPr>
              <w:numPr>
                <w:ilvl w:val="0"/>
                <w:numId w:val="22"/>
              </w:numPr>
              <w:tabs>
                <w:tab w:val="left" w:pos="1896"/>
              </w:tabs>
              <w:rPr>
                <w:rFonts w:ascii="Tahoma" w:hAnsi="Tahoma" w:cs="Tahoma"/>
                <w:sz w:val="20"/>
                <w:szCs w:val="20"/>
              </w:rPr>
            </w:pPr>
            <w:r w:rsidRPr="00803358">
              <w:rPr>
                <w:rFonts w:ascii="Tahoma" w:hAnsi="Tahoma" w:cs="Tahoma"/>
                <w:sz w:val="20"/>
                <w:szCs w:val="20"/>
                <w:lang w:val="en-US"/>
              </w:rPr>
              <w:t>Scientific research</w:t>
            </w:r>
          </w:p>
          <w:p w14:paraId="25AC54E8" w14:textId="77777777" w:rsidR="000504A9" w:rsidRPr="00803358" w:rsidRDefault="000504A9" w:rsidP="00D2400D">
            <w:pPr>
              <w:tabs>
                <w:tab w:val="left" w:pos="1896"/>
              </w:tabs>
              <w:rPr>
                <w:rFonts w:ascii="Tahoma" w:hAnsi="Tahoma" w:cs="Tahoma"/>
                <w:sz w:val="10"/>
                <w:szCs w:val="10"/>
              </w:rPr>
            </w:pPr>
          </w:p>
        </w:tc>
      </w:tr>
    </w:tbl>
    <w:p w14:paraId="2847C3D1" w14:textId="77777777" w:rsidR="000504A9" w:rsidRPr="000504A9" w:rsidRDefault="000504A9" w:rsidP="000504A9"/>
    <w:bookmarkStart w:id="31" w:name="_Toc57813733"/>
    <w:p w14:paraId="10F34140" w14:textId="3961B822" w:rsidR="0018759C" w:rsidRPr="00374A3C" w:rsidRDefault="00093931" w:rsidP="00374A3C">
      <w:pPr>
        <w:pStyle w:val="Heading3"/>
      </w:pPr>
      <w:r w:rsidRPr="007955D9">
        <w:rPr>
          <w:noProof/>
        </w:rPr>
        <w:lastRenderedPageBreak/>
        <mc:AlternateContent>
          <mc:Choice Requires="wps">
            <w:drawing>
              <wp:anchor distT="0" distB="0" distL="114300" distR="114300" simplePos="0" relativeHeight="251729920" behindDoc="0" locked="0" layoutInCell="1" allowOverlap="1" wp14:anchorId="74E1B582" wp14:editId="7711EA38">
                <wp:simplePos x="0" y="0"/>
                <wp:positionH relativeFrom="column">
                  <wp:posOffset>8787130</wp:posOffset>
                </wp:positionH>
                <wp:positionV relativeFrom="page">
                  <wp:posOffset>569405</wp:posOffset>
                </wp:positionV>
                <wp:extent cx="345440" cy="150050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D406D4F"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E1B582" id="Text Box 31" o:spid="_x0000_s1045" type="#_x0000_t202" style="position:absolute;margin-left:691.9pt;margin-top:44.85pt;width:27.2pt;height:118.15pt;z-index:25172992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" fillcolor="#491a36" stroked="f" strokeweight=".5pt">
                <v:textbox style="layout-flow:vertical;mso-layout-flow-alt:bottom-to-top">
                  <w:txbxContent>
                    <w:p w14:paraId="5D406D4F"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Fifteen</w:t>
                      </w:r>
                    </w:p>
                  </w:txbxContent>
                </v:textbox>
                <w10:wrap anchory="page"/>
              </v:shape>
            </w:pict>
          </mc:Fallback>
        </mc:AlternateContent>
      </w:r>
      <w:r w:rsidR="0018759C" w:rsidRPr="00374A3C">
        <w:t>Annex 15b: Resource List of Tools</w:t>
      </w:r>
      <w:bookmarkEnd w:id="31"/>
    </w:p>
    <w:p w14:paraId="7263B440" w14:textId="1781F3E3" w:rsidR="0018759C" w:rsidRPr="00374A3C" w:rsidRDefault="0018759C" w:rsidP="0018759C">
      <w:pPr>
        <w:rPr>
          <w:rFonts w:ascii="Tahoma" w:hAnsi="Tahoma"/>
        </w:rPr>
      </w:pPr>
    </w:p>
    <w:p w14:paraId="7654154F" w14:textId="1F0057B5" w:rsidR="0018759C" w:rsidRPr="00374A3C" w:rsidRDefault="0018759C" w:rsidP="0018759C">
      <w:pPr>
        <w:rPr>
          <w:rFonts w:ascii="Tahoma" w:hAnsi="Tahoma" w:cs="Tahoma"/>
          <w:sz w:val="20"/>
          <w:szCs w:val="20"/>
        </w:rPr>
      </w:pPr>
      <w:r w:rsidRPr="00374A3C">
        <w:rPr>
          <w:rFonts w:ascii="Tahoma" w:hAnsi="Tahoma" w:cs="Tahoma"/>
          <w:sz w:val="20"/>
          <w:szCs w:val="20"/>
        </w:rPr>
        <w:t xml:space="preserve">These tools have been shared by participants in previous deliveries of this training program.  </w:t>
      </w:r>
    </w:p>
    <w:p w14:paraId="12C26639" w14:textId="77777777" w:rsidR="0018759C" w:rsidRPr="00107A9B" w:rsidRDefault="0018759C" w:rsidP="00374A3C">
      <w:pPr>
        <w:pStyle w:val="Heading3"/>
        <w:rPr>
          <w:sz w:val="10"/>
          <w:szCs w:val="10"/>
        </w:rPr>
      </w:pPr>
    </w:p>
    <w:p w14:paraId="46D84930" w14:textId="77777777" w:rsidR="0018759C" w:rsidRPr="00374A3C" w:rsidRDefault="000C14DE" w:rsidP="00B43F08">
      <w:pPr>
        <w:pStyle w:val="ListParagraph"/>
        <w:numPr>
          <w:ilvl w:val="0"/>
          <w:numId w:val="24"/>
        </w:numPr>
        <w:spacing w:after="160" w:line="360" w:lineRule="auto"/>
        <w:rPr>
          <w:rFonts w:ascii="Tahoma" w:eastAsia="Times New Roman" w:hAnsi="Tahoma" w:cs="Tahoma"/>
          <w:sz w:val="20"/>
          <w:szCs w:val="20"/>
        </w:rPr>
      </w:pPr>
      <w:hyperlink r:id="rId24" w:history="1">
        <w:r w:rsidR="0018759C" w:rsidRPr="00374A3C">
          <w:rPr>
            <w:rStyle w:val="Hyperlink"/>
            <w:rFonts w:ascii="Tahoma" w:hAnsi="Tahoma" w:cs="Tahoma"/>
            <w:color w:val="0563C1"/>
            <w:sz w:val="20"/>
            <w:szCs w:val="20"/>
          </w:rPr>
          <w:t>https://learn.tearfund.org/en/resources/publications/footsteps/footsteps_31-40/footsteps_36/the_bead_game/</w:t>
        </w:r>
      </w:hyperlink>
    </w:p>
    <w:p w14:paraId="727C7DEB" w14:textId="77777777" w:rsidR="0018759C" w:rsidRPr="00374A3C" w:rsidRDefault="000C14DE" w:rsidP="00B43F08">
      <w:pPr>
        <w:pStyle w:val="ListParagraph"/>
        <w:numPr>
          <w:ilvl w:val="0"/>
          <w:numId w:val="24"/>
        </w:numPr>
        <w:spacing w:after="160" w:line="360" w:lineRule="auto"/>
        <w:rPr>
          <w:rFonts w:ascii="Tahoma" w:eastAsia="Times New Roman" w:hAnsi="Tahoma" w:cs="Tahoma"/>
          <w:sz w:val="20"/>
          <w:szCs w:val="20"/>
        </w:rPr>
      </w:pPr>
      <w:hyperlink r:id="rId25" w:history="1">
        <w:r w:rsidR="0018759C" w:rsidRPr="00374A3C">
          <w:rPr>
            <w:rStyle w:val="Hyperlink"/>
            <w:rFonts w:ascii="Tahoma" w:hAnsi="Tahoma" w:cs="Tahoma"/>
            <w:color w:val="0563C1"/>
            <w:sz w:val="20"/>
            <w:szCs w:val="20"/>
          </w:rPr>
          <w:t>https://www.participatorymethods.org/sites/participatorymethods.org/files/all%20together%20now_int%20HIVAIDS.pdf</w:t>
        </w:r>
      </w:hyperlink>
    </w:p>
    <w:p w14:paraId="2CF78527" w14:textId="77777777" w:rsidR="0018759C" w:rsidRPr="00374A3C" w:rsidRDefault="000C14DE" w:rsidP="00B43F08">
      <w:pPr>
        <w:pStyle w:val="ListParagraph"/>
        <w:numPr>
          <w:ilvl w:val="0"/>
          <w:numId w:val="24"/>
        </w:numPr>
        <w:spacing w:after="160" w:line="360" w:lineRule="auto"/>
        <w:rPr>
          <w:rFonts w:ascii="Tahoma" w:eastAsia="Times New Roman" w:hAnsi="Tahoma" w:cs="Tahoma"/>
          <w:sz w:val="20"/>
          <w:szCs w:val="20"/>
        </w:rPr>
      </w:pPr>
      <w:hyperlink r:id="rId26" w:history="1">
        <w:r w:rsidR="0018759C" w:rsidRPr="00374A3C">
          <w:rPr>
            <w:rStyle w:val="Hyperlink"/>
            <w:rFonts w:ascii="Tahoma" w:hAnsi="Tahoma" w:cs="Tahoma"/>
            <w:color w:val="0563C1"/>
            <w:sz w:val="20"/>
            <w:szCs w:val="20"/>
          </w:rPr>
          <w:t>https://care.org/wp-content/uploads/2020/05/FP-2013-CARE_CommunityScoreCardToolkit.pdf</w:t>
        </w:r>
      </w:hyperlink>
    </w:p>
    <w:p w14:paraId="2EBBE87C" w14:textId="77777777" w:rsidR="0018759C" w:rsidRPr="00374A3C" w:rsidRDefault="000C14DE" w:rsidP="00B43F08">
      <w:pPr>
        <w:pStyle w:val="ListParagraph"/>
        <w:numPr>
          <w:ilvl w:val="0"/>
          <w:numId w:val="24"/>
        </w:numPr>
        <w:spacing w:after="160" w:line="360" w:lineRule="auto"/>
        <w:rPr>
          <w:rFonts w:ascii="Tahoma" w:eastAsia="Times New Roman" w:hAnsi="Tahoma" w:cs="Tahoma"/>
          <w:sz w:val="20"/>
          <w:szCs w:val="20"/>
        </w:rPr>
      </w:pPr>
      <w:hyperlink r:id="rId27" w:history="1">
        <w:r w:rsidR="0018759C" w:rsidRPr="00374A3C">
          <w:rPr>
            <w:rStyle w:val="Hyperlink"/>
            <w:rFonts w:ascii="Tahoma" w:hAnsi="Tahoma" w:cs="Tahoma"/>
            <w:color w:val="0563C1"/>
            <w:sz w:val="20"/>
            <w:szCs w:val="20"/>
          </w:rPr>
          <w:t>https://www.odi.org/sites/odi.org.uk/files/odi-assets/publications-opinion-files/9809.pdf</w:t>
        </w:r>
      </w:hyperlink>
    </w:p>
    <w:p w14:paraId="5E1FA3B1" w14:textId="77777777" w:rsidR="000504A9" w:rsidRDefault="000504A9" w:rsidP="0018759C">
      <w:pPr>
        <w:spacing w:line="360" w:lineRule="auto"/>
        <w:rPr>
          <w:rFonts w:ascii="Tahoma" w:hAnsi="Tahoma" w:cs="Tahoma"/>
          <w:b/>
          <w:bCs/>
          <w:color w:val="491A36"/>
        </w:rPr>
      </w:pPr>
    </w:p>
    <w:p w14:paraId="291E1C15" w14:textId="34CE0196" w:rsidR="000504A9" w:rsidRDefault="0018759C" w:rsidP="0018759C">
      <w:pPr>
        <w:spacing w:line="360" w:lineRule="auto"/>
        <w:rPr>
          <w:rFonts w:ascii="Tahoma" w:hAnsi="Tahoma" w:cs="Tahoma"/>
          <w:b/>
          <w:bCs/>
          <w:color w:val="491A36"/>
        </w:rPr>
      </w:pPr>
      <w:r w:rsidRPr="000504A9">
        <w:rPr>
          <w:rFonts w:ascii="Tahoma" w:hAnsi="Tahoma" w:cs="Tahoma"/>
          <w:b/>
          <w:bCs/>
          <w:color w:val="491A36"/>
        </w:rPr>
        <w:t>Photovoice Resources</w:t>
      </w:r>
    </w:p>
    <w:p w14:paraId="374398BC" w14:textId="77777777" w:rsidR="000504A9" w:rsidRPr="000504A9" w:rsidRDefault="000504A9" w:rsidP="0018759C">
      <w:pPr>
        <w:spacing w:line="360" w:lineRule="auto"/>
        <w:rPr>
          <w:rFonts w:ascii="Tahoma" w:hAnsi="Tahoma" w:cs="Tahoma"/>
          <w:b/>
          <w:bCs/>
          <w:color w:val="491A36"/>
          <w:sz w:val="10"/>
          <w:szCs w:val="10"/>
        </w:rPr>
      </w:pPr>
    </w:p>
    <w:p w14:paraId="20CAF627" w14:textId="77777777" w:rsidR="0018759C" w:rsidRPr="00374A3C" w:rsidRDefault="0018759C" w:rsidP="000504A9">
      <w:pPr>
        <w:pStyle w:val="ListParagraph"/>
        <w:numPr>
          <w:ilvl w:val="0"/>
          <w:numId w:val="23"/>
        </w:numPr>
        <w:spacing w:after="160" w:line="360" w:lineRule="auto"/>
        <w:ind w:left="709"/>
        <w:rPr>
          <w:rFonts w:ascii="Tahoma" w:eastAsia="Times New Roman" w:hAnsi="Tahoma" w:cs="Tahoma"/>
          <w:sz w:val="20"/>
          <w:szCs w:val="20"/>
        </w:rPr>
      </w:pPr>
      <w:proofErr w:type="spellStart"/>
      <w:r w:rsidRPr="00374A3C">
        <w:rPr>
          <w:rFonts w:ascii="Tahoma" w:hAnsi="Tahoma" w:cs="Tahoma"/>
          <w:color w:val="000000"/>
          <w:sz w:val="20"/>
          <w:szCs w:val="20"/>
        </w:rPr>
        <w:t>Bisung</w:t>
      </w:r>
      <w:proofErr w:type="spellEnd"/>
      <w:r w:rsidRPr="00374A3C">
        <w:rPr>
          <w:rFonts w:ascii="Tahoma" w:hAnsi="Tahoma" w:cs="Tahoma"/>
          <w:color w:val="000000"/>
          <w:sz w:val="20"/>
          <w:szCs w:val="20"/>
        </w:rPr>
        <w:t xml:space="preserve">, E., Elliott, S. J., </w:t>
      </w:r>
      <w:proofErr w:type="spellStart"/>
      <w:r w:rsidRPr="00374A3C">
        <w:rPr>
          <w:rFonts w:ascii="Tahoma" w:hAnsi="Tahoma" w:cs="Tahoma"/>
          <w:color w:val="000000"/>
          <w:sz w:val="20"/>
          <w:szCs w:val="20"/>
        </w:rPr>
        <w:t>Abudho</w:t>
      </w:r>
      <w:proofErr w:type="spellEnd"/>
      <w:r w:rsidRPr="00374A3C">
        <w:rPr>
          <w:rFonts w:ascii="Tahoma" w:hAnsi="Tahoma" w:cs="Tahoma"/>
          <w:color w:val="000000"/>
          <w:sz w:val="20"/>
          <w:szCs w:val="20"/>
        </w:rPr>
        <w:t xml:space="preserve">, B., Karanja, D. M., &amp; Schuster-Wallace, C. J. (2015). Using Photovoice as a Community Based Participatory Research Tool for Changing Water, Sanitation, and Hygiene Behaviours in </w:t>
      </w:r>
      <w:proofErr w:type="spellStart"/>
      <w:r w:rsidRPr="00374A3C">
        <w:rPr>
          <w:rFonts w:ascii="Tahoma" w:hAnsi="Tahoma" w:cs="Tahoma"/>
          <w:color w:val="000000"/>
          <w:sz w:val="20"/>
          <w:szCs w:val="20"/>
        </w:rPr>
        <w:t>Usoma</w:t>
      </w:r>
      <w:proofErr w:type="spellEnd"/>
      <w:r w:rsidRPr="00374A3C">
        <w:rPr>
          <w:rFonts w:ascii="Tahoma" w:hAnsi="Tahoma" w:cs="Tahoma"/>
          <w:color w:val="000000"/>
          <w:sz w:val="20"/>
          <w:szCs w:val="20"/>
        </w:rPr>
        <w:t xml:space="preserve">, Kenya. </w:t>
      </w:r>
      <w:r w:rsidRPr="00374A3C">
        <w:rPr>
          <w:rFonts w:ascii="Tahoma" w:hAnsi="Tahoma" w:cs="Tahoma"/>
          <w:i/>
          <w:iCs/>
          <w:color w:val="000000"/>
          <w:sz w:val="20"/>
          <w:szCs w:val="20"/>
        </w:rPr>
        <w:t>Biomed Res Int, 2015</w:t>
      </w:r>
      <w:r w:rsidRPr="00374A3C">
        <w:rPr>
          <w:rFonts w:ascii="Tahoma" w:hAnsi="Tahoma" w:cs="Tahoma"/>
          <w:color w:val="000000"/>
          <w:sz w:val="20"/>
          <w:szCs w:val="20"/>
        </w:rPr>
        <w:t>, 903025. doi:10.1155/2015/903025</w:t>
      </w:r>
    </w:p>
    <w:p w14:paraId="2551F2F0" w14:textId="77777777" w:rsidR="0018759C" w:rsidRPr="00374A3C" w:rsidRDefault="0018759C" w:rsidP="000504A9">
      <w:pPr>
        <w:pStyle w:val="ListParagraph"/>
        <w:spacing w:line="360" w:lineRule="auto"/>
        <w:ind w:left="709"/>
        <w:rPr>
          <w:rFonts w:ascii="Tahoma" w:eastAsia="Times New Roman" w:hAnsi="Tahoma" w:cs="Tahoma"/>
          <w:sz w:val="20"/>
          <w:szCs w:val="20"/>
        </w:rPr>
      </w:pPr>
    </w:p>
    <w:p w14:paraId="53E1A093" w14:textId="77777777" w:rsidR="0018759C" w:rsidRPr="00374A3C" w:rsidRDefault="0018759C" w:rsidP="000504A9">
      <w:pPr>
        <w:pStyle w:val="NormalWeb"/>
        <w:numPr>
          <w:ilvl w:val="0"/>
          <w:numId w:val="23"/>
        </w:numPr>
        <w:spacing w:before="0" w:beforeAutospacing="0" w:after="0" w:afterAutospacing="0" w:line="360" w:lineRule="auto"/>
        <w:ind w:left="709"/>
        <w:rPr>
          <w:rFonts w:ascii="Tahoma" w:hAnsi="Tahoma" w:cs="Tahoma"/>
          <w:color w:val="000000"/>
          <w:sz w:val="20"/>
          <w:szCs w:val="20"/>
        </w:rPr>
      </w:pPr>
      <w:proofErr w:type="spellStart"/>
      <w:r w:rsidRPr="00374A3C">
        <w:rPr>
          <w:rFonts w:ascii="Tahoma" w:hAnsi="Tahoma" w:cs="Tahoma"/>
          <w:color w:val="000000"/>
          <w:sz w:val="20"/>
          <w:szCs w:val="20"/>
        </w:rPr>
        <w:t>Hergenrather</w:t>
      </w:r>
      <w:proofErr w:type="spellEnd"/>
      <w:r w:rsidRPr="00374A3C">
        <w:rPr>
          <w:rFonts w:ascii="Tahoma" w:hAnsi="Tahoma" w:cs="Tahoma"/>
          <w:color w:val="000000"/>
          <w:sz w:val="20"/>
          <w:szCs w:val="20"/>
        </w:rPr>
        <w:t xml:space="preserve">, K. C., Rhodes, S. D., Cowan, C. A., </w:t>
      </w:r>
      <w:proofErr w:type="spellStart"/>
      <w:r w:rsidRPr="00374A3C">
        <w:rPr>
          <w:rFonts w:ascii="Tahoma" w:hAnsi="Tahoma" w:cs="Tahoma"/>
          <w:color w:val="000000"/>
          <w:sz w:val="20"/>
          <w:szCs w:val="20"/>
        </w:rPr>
        <w:t>Bardhoshi</w:t>
      </w:r>
      <w:proofErr w:type="spellEnd"/>
      <w:r w:rsidRPr="00374A3C">
        <w:rPr>
          <w:rFonts w:ascii="Tahoma" w:hAnsi="Tahoma" w:cs="Tahoma"/>
          <w:color w:val="000000"/>
          <w:sz w:val="20"/>
          <w:szCs w:val="20"/>
        </w:rPr>
        <w:t xml:space="preserve">, G., &amp; Pula, S. (2009). Photovoice as Community-Based Participatory Research: A Qualitative Review. </w:t>
      </w:r>
      <w:r w:rsidRPr="00374A3C">
        <w:rPr>
          <w:rFonts w:ascii="Tahoma" w:hAnsi="Tahoma" w:cs="Tahoma"/>
          <w:i/>
          <w:iCs/>
          <w:color w:val="000000"/>
          <w:sz w:val="20"/>
          <w:szCs w:val="20"/>
        </w:rPr>
        <w:t>American </w:t>
      </w:r>
    </w:p>
    <w:p w14:paraId="11DA1ADF" w14:textId="77777777" w:rsidR="0018759C" w:rsidRPr="00374A3C" w:rsidRDefault="0018759C" w:rsidP="000504A9">
      <w:pPr>
        <w:pStyle w:val="NormalWeb"/>
        <w:spacing w:before="0" w:beforeAutospacing="0" w:after="0" w:afterAutospacing="0" w:line="360" w:lineRule="auto"/>
        <w:ind w:left="709"/>
        <w:rPr>
          <w:rFonts w:ascii="Tahoma" w:hAnsi="Tahoma" w:cs="Tahoma"/>
          <w:color w:val="000000"/>
          <w:sz w:val="20"/>
          <w:szCs w:val="20"/>
        </w:rPr>
      </w:pPr>
    </w:p>
    <w:p w14:paraId="77458CF6" w14:textId="77777777" w:rsidR="0018759C" w:rsidRPr="00374A3C" w:rsidRDefault="0018759C" w:rsidP="000504A9">
      <w:pPr>
        <w:pStyle w:val="NormalWeb"/>
        <w:numPr>
          <w:ilvl w:val="0"/>
          <w:numId w:val="23"/>
        </w:numPr>
        <w:spacing w:before="0" w:beforeAutospacing="0" w:after="0" w:afterAutospacing="0" w:line="360" w:lineRule="auto"/>
        <w:ind w:left="709"/>
        <w:rPr>
          <w:rFonts w:ascii="Tahoma" w:hAnsi="Tahoma" w:cs="Tahoma"/>
          <w:color w:val="000000"/>
          <w:sz w:val="20"/>
          <w:szCs w:val="20"/>
        </w:rPr>
      </w:pPr>
      <w:r w:rsidRPr="00374A3C">
        <w:rPr>
          <w:rFonts w:ascii="Tahoma" w:hAnsi="Tahoma" w:cs="Tahoma"/>
          <w:color w:val="000000"/>
          <w:sz w:val="20"/>
          <w:szCs w:val="20"/>
        </w:rPr>
        <w:t xml:space="preserve">Simmonds, S., Roux, C., &amp; </w:t>
      </w:r>
      <w:proofErr w:type="spellStart"/>
      <w:r w:rsidRPr="00374A3C">
        <w:rPr>
          <w:rFonts w:ascii="Tahoma" w:hAnsi="Tahoma" w:cs="Tahoma"/>
          <w:color w:val="000000"/>
          <w:sz w:val="20"/>
          <w:szCs w:val="20"/>
        </w:rPr>
        <w:t>Avest</w:t>
      </w:r>
      <w:proofErr w:type="spellEnd"/>
      <w:r w:rsidRPr="00374A3C">
        <w:rPr>
          <w:rFonts w:ascii="Tahoma" w:hAnsi="Tahoma" w:cs="Tahoma"/>
          <w:color w:val="000000"/>
          <w:sz w:val="20"/>
          <w:szCs w:val="20"/>
        </w:rPr>
        <w:t xml:space="preserve">, I. t. (2015). Blurring the Boundaries Between Photovoice and Narrative Inquiry: A Narrative- Photovoice Methodology for Gender-Based Research. </w:t>
      </w:r>
      <w:r w:rsidRPr="00374A3C">
        <w:rPr>
          <w:rFonts w:ascii="Tahoma" w:hAnsi="Tahoma" w:cs="Tahoma"/>
          <w:i/>
          <w:iCs/>
          <w:color w:val="000000"/>
          <w:sz w:val="20"/>
          <w:szCs w:val="20"/>
        </w:rPr>
        <w:t>International Journal of Qualitative Methods, 14</w:t>
      </w:r>
      <w:r w:rsidRPr="00374A3C">
        <w:rPr>
          <w:rFonts w:ascii="Tahoma" w:hAnsi="Tahoma" w:cs="Tahoma"/>
          <w:color w:val="000000"/>
          <w:sz w:val="20"/>
          <w:szCs w:val="20"/>
        </w:rPr>
        <w:t>(3), 33-49. </w:t>
      </w:r>
    </w:p>
    <w:p w14:paraId="423DC329" w14:textId="77777777" w:rsidR="0018759C" w:rsidRPr="00374A3C" w:rsidRDefault="0018759C" w:rsidP="000504A9">
      <w:pPr>
        <w:pStyle w:val="NormalWeb"/>
        <w:spacing w:before="0" w:beforeAutospacing="0" w:after="0" w:afterAutospacing="0" w:line="360" w:lineRule="auto"/>
        <w:ind w:left="709"/>
        <w:rPr>
          <w:rFonts w:ascii="Tahoma" w:hAnsi="Tahoma" w:cs="Tahoma"/>
          <w:color w:val="000000"/>
          <w:sz w:val="20"/>
          <w:szCs w:val="20"/>
        </w:rPr>
      </w:pPr>
    </w:p>
    <w:p w14:paraId="5674D73B" w14:textId="77777777" w:rsidR="0018759C" w:rsidRPr="00374A3C" w:rsidRDefault="0018759C" w:rsidP="000504A9">
      <w:pPr>
        <w:pStyle w:val="NormalWeb"/>
        <w:numPr>
          <w:ilvl w:val="0"/>
          <w:numId w:val="23"/>
        </w:numPr>
        <w:spacing w:before="0" w:beforeAutospacing="0" w:after="0" w:afterAutospacing="0" w:line="360" w:lineRule="auto"/>
        <w:ind w:left="709"/>
        <w:rPr>
          <w:rFonts w:ascii="Tahoma" w:hAnsi="Tahoma" w:cs="Tahoma"/>
          <w:color w:val="000000"/>
          <w:sz w:val="20"/>
          <w:szCs w:val="20"/>
        </w:rPr>
      </w:pPr>
      <w:r w:rsidRPr="00374A3C">
        <w:rPr>
          <w:rFonts w:ascii="Tahoma" w:hAnsi="Tahoma" w:cs="Tahoma"/>
          <w:color w:val="000000"/>
          <w:sz w:val="20"/>
          <w:szCs w:val="20"/>
        </w:rPr>
        <w:t xml:space="preserve">Sutton-Brown, C. A. (2014). Photovoice: A Methodological Guide. </w:t>
      </w:r>
      <w:r w:rsidRPr="00374A3C">
        <w:rPr>
          <w:rFonts w:ascii="Tahoma" w:hAnsi="Tahoma" w:cs="Tahoma"/>
          <w:i/>
          <w:iCs/>
          <w:color w:val="000000"/>
          <w:sz w:val="20"/>
          <w:szCs w:val="20"/>
        </w:rPr>
        <w:t>Photography and Culture, 7</w:t>
      </w:r>
      <w:r w:rsidRPr="00374A3C">
        <w:rPr>
          <w:rFonts w:ascii="Tahoma" w:hAnsi="Tahoma" w:cs="Tahoma"/>
          <w:color w:val="000000"/>
          <w:sz w:val="20"/>
          <w:szCs w:val="20"/>
        </w:rPr>
        <w:t>(2), 169-185. doi:10.2752/175145214X13999922103165</w:t>
      </w:r>
    </w:p>
    <w:p w14:paraId="5B71DC61" w14:textId="77777777" w:rsidR="0018759C" w:rsidRPr="00374A3C" w:rsidRDefault="0018759C" w:rsidP="0018759C">
      <w:pPr>
        <w:spacing w:line="360" w:lineRule="auto"/>
        <w:rPr>
          <w:rFonts w:ascii="Tahoma" w:hAnsi="Tahoma" w:cs="Tahoma"/>
          <w:color w:val="000000"/>
          <w:sz w:val="20"/>
          <w:szCs w:val="20"/>
        </w:rPr>
      </w:pPr>
    </w:p>
    <w:p w14:paraId="6F75FAE4" w14:textId="095A8C55" w:rsidR="0018759C" w:rsidRPr="00374A3C" w:rsidRDefault="0018759C" w:rsidP="0018759C">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950"/>
      </w:tblGrid>
      <w:tr w:rsidR="00374A3C" w:rsidRPr="00374A3C" w14:paraId="3211F06B" w14:textId="77777777" w:rsidTr="00374A3C">
        <w:trPr>
          <w:trHeight w:val="1257"/>
        </w:trPr>
        <w:tc>
          <w:tcPr>
            <w:tcW w:w="12950" w:type="dxa"/>
            <w:shd w:val="clear" w:color="auto" w:fill="63763E"/>
          </w:tcPr>
          <w:p w14:paraId="52CA32F6" w14:textId="4ECFE0DF" w:rsidR="00374A3C" w:rsidRPr="00374A3C" w:rsidRDefault="00374A3C" w:rsidP="00800A82">
            <w:pPr>
              <w:pStyle w:val="Heading1"/>
            </w:pPr>
            <w:bookmarkStart w:id="32" w:name="_Toc55859468"/>
            <w:bookmarkStart w:id="33" w:name="_Toc57813734"/>
            <w:r w:rsidRPr="00374A3C">
              <w:lastRenderedPageBreak/>
              <w:t>Session 16: Accountability</w:t>
            </w:r>
            <w:r>
              <w:t xml:space="preserve"> - </w:t>
            </w:r>
            <w:r w:rsidR="00B77DB2">
              <w:t>D</w:t>
            </w:r>
            <w:r w:rsidRPr="00374A3C">
              <w:t xml:space="preserve">ata for </w:t>
            </w:r>
            <w:r w:rsidR="00B77DB2">
              <w:t>W</w:t>
            </w:r>
            <w:r w:rsidRPr="00374A3C">
              <w:t xml:space="preserve">hom? Using GE </w:t>
            </w:r>
            <w:r w:rsidR="00B77DB2">
              <w:t>D</w:t>
            </w:r>
            <w:r w:rsidRPr="00374A3C">
              <w:t xml:space="preserve">ata to </w:t>
            </w:r>
            <w:r w:rsidR="00B77DB2">
              <w:t>S</w:t>
            </w:r>
            <w:r w:rsidRPr="00374A3C">
              <w:t xml:space="preserve">trengthen </w:t>
            </w:r>
            <w:r w:rsidR="00B77DB2">
              <w:t>P</w:t>
            </w:r>
            <w:r w:rsidRPr="00374A3C">
              <w:t xml:space="preserve">rogramming and </w:t>
            </w:r>
            <w:r w:rsidR="00B77DB2">
              <w:t>W</w:t>
            </w:r>
            <w:r w:rsidRPr="00374A3C">
              <w:t>omen’s/</w:t>
            </w:r>
            <w:r w:rsidR="00B77DB2">
              <w:t>G</w:t>
            </w:r>
            <w:r w:rsidRPr="00374A3C">
              <w:t xml:space="preserve">irl’s </w:t>
            </w:r>
            <w:r w:rsidR="00B77DB2">
              <w:t>P</w:t>
            </w:r>
            <w:r w:rsidRPr="00374A3C">
              <w:t>articipation</w:t>
            </w:r>
            <w:bookmarkEnd w:id="32"/>
            <w:bookmarkEnd w:id="33"/>
          </w:p>
        </w:tc>
      </w:tr>
    </w:tbl>
    <w:p w14:paraId="66935094" w14:textId="4050A03E" w:rsidR="00B86261" w:rsidRPr="000504A9" w:rsidRDefault="00093931" w:rsidP="00B86261">
      <w:pPr>
        <w:rPr>
          <w:rFonts w:ascii="Tahoma" w:hAnsi="Tahoma"/>
          <w:sz w:val="20"/>
          <w:szCs w:val="20"/>
        </w:rPr>
      </w:pPr>
      <w:r w:rsidRPr="007955D9">
        <w:rPr>
          <w:rFonts w:ascii="Tahoma" w:hAnsi="Tahoma"/>
          <w:noProof/>
        </w:rPr>
        <mc:AlternateContent>
          <mc:Choice Requires="wps">
            <w:drawing>
              <wp:anchor distT="0" distB="0" distL="114300" distR="114300" simplePos="0" relativeHeight="251731968" behindDoc="0" locked="0" layoutInCell="1" allowOverlap="1" wp14:anchorId="399DA100" wp14:editId="05DFECC2">
                <wp:simplePos x="0" y="0"/>
                <wp:positionH relativeFrom="column">
                  <wp:posOffset>8786940</wp:posOffset>
                </wp:positionH>
                <wp:positionV relativeFrom="page">
                  <wp:posOffset>570865</wp:posOffset>
                </wp:positionV>
                <wp:extent cx="345440" cy="150050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1BBEE807" w14:textId="0E4F6E43"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9DA100" id="Text Box 32" o:spid="_x0000_s1046" type="#_x0000_t202" style="position:absolute;margin-left:691.9pt;margin-top:44.95pt;width:27.2pt;height:118.15pt;z-index:25173196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" fillcolor="#491a36" stroked="f" strokeweight=".5pt">
                <v:textbox style="layout-flow:vertical;mso-layout-flow-alt:bottom-to-top">
                  <w:txbxContent>
                    <w:p w14:paraId="1BBEE807" w14:textId="0E4F6E43"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3C8730C8" w14:textId="436753A6" w:rsidR="00B86261" w:rsidRDefault="00B86261" w:rsidP="000504A9">
      <w:pPr>
        <w:spacing w:line="276" w:lineRule="auto"/>
        <w:rPr>
          <w:rFonts w:ascii="Tahoma" w:hAnsi="Tahoma" w:cs="Tahoma"/>
          <w:sz w:val="20"/>
          <w:szCs w:val="20"/>
        </w:rPr>
      </w:pPr>
      <w:r w:rsidRPr="000504A9">
        <w:rPr>
          <w:rFonts w:ascii="Tahoma" w:hAnsi="Tahoma" w:cs="Tahoma"/>
          <w:b/>
          <w:bCs/>
          <w:color w:val="3A4888"/>
          <w:sz w:val="20"/>
          <w:szCs w:val="20"/>
        </w:rPr>
        <w:t>ACCOUNTABILITY</w:t>
      </w:r>
      <w:r w:rsidRPr="00374A3C">
        <w:rPr>
          <w:rFonts w:ascii="Tahoma" w:hAnsi="Tahoma" w:cs="Tahoma"/>
          <w:sz w:val="20"/>
          <w:szCs w:val="20"/>
        </w:rPr>
        <w:t xml:space="preserve"> mechanisms include crucial information sharing to project or organization stakeholders about the delivery of services, the use of resources, and the achievement of outcomes. This includes project donors, partners and beneficiary or participants communities. Accountability to government or donors is sometimes referred to as ‘upward accountability’, accountability mechanisms targeting beneficiary groups or communities is referred to ‘downward accountability’, and ‘horizontal accountability’ refers to sharing and learning activities with partners, colleagues, peer organizations and stakeholders.</w:t>
      </w:r>
      <w:r w:rsidRPr="00374A3C">
        <w:rPr>
          <w:rStyle w:val="FootnoteReference"/>
          <w:rFonts w:ascii="Tahoma" w:hAnsi="Tahoma" w:cs="Tahoma"/>
          <w:sz w:val="20"/>
          <w:szCs w:val="20"/>
        </w:rPr>
        <w:footnoteReference w:id="4"/>
      </w:r>
    </w:p>
    <w:p w14:paraId="30826036" w14:textId="2BBC1029" w:rsidR="000504A9" w:rsidRPr="00374A3C" w:rsidRDefault="000504A9" w:rsidP="000504A9">
      <w:pPr>
        <w:spacing w:line="276" w:lineRule="auto"/>
        <w:rPr>
          <w:rFonts w:ascii="Tahoma" w:hAnsi="Tahoma" w:cs="Tahoma"/>
          <w:sz w:val="20"/>
          <w:szCs w:val="20"/>
        </w:rPr>
      </w:pPr>
    </w:p>
    <w:p w14:paraId="29673B87" w14:textId="0F0BD7A8" w:rsidR="00B86261" w:rsidRPr="00374A3C" w:rsidRDefault="00B86261" w:rsidP="000504A9">
      <w:pPr>
        <w:spacing w:line="276" w:lineRule="auto"/>
        <w:rPr>
          <w:rFonts w:ascii="Tahoma" w:hAnsi="Tahoma" w:cs="Tahoma"/>
          <w:sz w:val="20"/>
          <w:szCs w:val="20"/>
        </w:rPr>
      </w:pPr>
    </w:p>
    <w:p w14:paraId="3AA311AD" w14:textId="28723464" w:rsidR="0018759C" w:rsidRDefault="00B86261" w:rsidP="000504A9">
      <w:pPr>
        <w:jc w:val="center"/>
        <w:rPr>
          <w:rFonts w:ascii="Tahoma" w:hAnsi="Tahoma" w:cs="Tahoma"/>
          <w:sz w:val="20"/>
          <w:szCs w:val="20"/>
        </w:rPr>
      </w:pPr>
      <w:r w:rsidRPr="00374A3C">
        <w:rPr>
          <w:rFonts w:ascii="Tahoma" w:hAnsi="Tahoma" w:cs="Tahoma"/>
          <w:noProof/>
          <w:sz w:val="20"/>
          <w:szCs w:val="20"/>
        </w:rPr>
        <w:drawing>
          <wp:inline distT="0" distB="0" distL="0" distR="0" wp14:anchorId="411DD3A6" wp14:editId="304D5382">
            <wp:extent cx="4532075" cy="2801074"/>
            <wp:effectExtent l="0" t="0" r="1905" b="571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540922" cy="2806542"/>
                    </a:xfrm>
                    <a:prstGeom prst="rect">
                      <a:avLst/>
                    </a:prstGeom>
                  </pic:spPr>
                </pic:pic>
              </a:graphicData>
            </a:graphic>
          </wp:inline>
        </w:drawing>
      </w:r>
      <w:bookmarkStart w:id="34" w:name="_Toc55859469"/>
    </w:p>
    <w:p w14:paraId="53497696" w14:textId="77777777" w:rsidR="000504A9" w:rsidRPr="000504A9" w:rsidRDefault="000504A9" w:rsidP="000504A9">
      <w:pPr>
        <w:jc w:val="center"/>
        <w:rPr>
          <w:rFonts w:ascii="Tahoma" w:hAnsi="Tahoma" w:cs="Tahoma"/>
          <w:sz w:val="20"/>
          <w:szCs w:val="20"/>
        </w:rPr>
      </w:pPr>
    </w:p>
    <w:bookmarkStart w:id="35" w:name="_Toc57813735"/>
    <w:p w14:paraId="2660E849" w14:textId="580D73AF" w:rsidR="00B86261" w:rsidRPr="00374A3C" w:rsidRDefault="00093931" w:rsidP="00374A3C">
      <w:pPr>
        <w:pStyle w:val="Heading2"/>
      </w:pPr>
      <w:r w:rsidRPr="007955D9">
        <w:rPr>
          <w:noProof/>
        </w:rPr>
        <w:lastRenderedPageBreak/>
        <mc:AlternateContent>
          <mc:Choice Requires="wps">
            <w:drawing>
              <wp:anchor distT="0" distB="0" distL="114300" distR="114300" simplePos="0" relativeHeight="251734016" behindDoc="0" locked="0" layoutInCell="1" allowOverlap="1" wp14:anchorId="171BE92D" wp14:editId="7239AFF1">
                <wp:simplePos x="0" y="0"/>
                <wp:positionH relativeFrom="column">
                  <wp:posOffset>8786495</wp:posOffset>
                </wp:positionH>
                <wp:positionV relativeFrom="page">
                  <wp:posOffset>569405</wp:posOffset>
                </wp:positionV>
                <wp:extent cx="345440" cy="150050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4946E69"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1BE92D" id="Text Box 33" o:spid="_x0000_s1047" type="#_x0000_t202" style="position:absolute;margin-left:691.85pt;margin-top:44.85pt;width:27.2pt;height:118.15pt;z-index:2517340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Jm0pSA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" fillcolor="#491a36" stroked="f" strokeweight=".5pt">
                <v:textbox style="layout-flow:vertical;mso-layout-flow-alt:bottom-to-top">
                  <w:txbxContent>
                    <w:p w14:paraId="64946E69"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r w:rsidR="00B86261" w:rsidRPr="00374A3C">
        <w:t>Activity 16.1 Instructions: Accountability Discussion</w:t>
      </w:r>
      <w:bookmarkEnd w:id="34"/>
      <w:bookmarkEnd w:id="35"/>
    </w:p>
    <w:p w14:paraId="6EBC00F9" w14:textId="77777777" w:rsidR="00B86261" w:rsidRPr="000504A9" w:rsidRDefault="00B86261" w:rsidP="00B86261">
      <w:pPr>
        <w:rPr>
          <w:rFonts w:ascii="Tahoma" w:hAnsi="Tahoma" w:cs="Tahoma"/>
          <w:color w:val="3A4888"/>
          <w:sz w:val="20"/>
          <w:szCs w:val="20"/>
        </w:rPr>
      </w:pPr>
    </w:p>
    <w:p w14:paraId="3D7E4319" w14:textId="77777777" w:rsidR="00B86261" w:rsidRPr="000504A9" w:rsidRDefault="00B86261" w:rsidP="000504A9">
      <w:pPr>
        <w:pStyle w:val="Heading3"/>
        <w:rPr>
          <w:color w:val="491A36"/>
          <w:sz w:val="24"/>
          <w:szCs w:val="24"/>
        </w:rPr>
      </w:pPr>
      <w:bookmarkStart w:id="36" w:name="_Toc57813736"/>
      <w:r w:rsidRPr="000504A9">
        <w:rPr>
          <w:color w:val="491A36"/>
          <w:sz w:val="24"/>
          <w:szCs w:val="24"/>
        </w:rPr>
        <w:t>Discussion questions:</w:t>
      </w:r>
      <w:bookmarkEnd w:id="36"/>
    </w:p>
    <w:p w14:paraId="2FE0ECA0" w14:textId="77777777" w:rsidR="00B86261" w:rsidRPr="0054361E" w:rsidRDefault="00B86261" w:rsidP="00B86261">
      <w:pPr>
        <w:rPr>
          <w:rFonts w:ascii="Tahoma" w:hAnsi="Tahoma" w:cs="Tahoma"/>
          <w:b/>
          <w:bCs/>
          <w:color w:val="3A4888"/>
          <w:sz w:val="11"/>
          <w:szCs w:val="11"/>
        </w:rPr>
      </w:pPr>
    </w:p>
    <w:tbl>
      <w:tblPr>
        <w:tblStyle w:val="TableGrid"/>
        <w:tblW w:w="0" w:type="auto"/>
        <w:tblLook w:val="04A0" w:firstRow="1" w:lastRow="0" w:firstColumn="1" w:lastColumn="0" w:noHBand="0" w:noVBand="1"/>
      </w:tblPr>
      <w:tblGrid>
        <w:gridCol w:w="12950"/>
      </w:tblGrid>
      <w:tr w:rsidR="0054361E" w:rsidRPr="0054361E" w14:paraId="750EE775" w14:textId="77777777" w:rsidTr="0054361E">
        <w:tc>
          <w:tcPr>
            <w:tcW w:w="12950" w:type="dxa"/>
            <w:tcBorders>
              <w:top w:val="nil"/>
              <w:left w:val="nil"/>
              <w:bottom w:val="nil"/>
              <w:right w:val="nil"/>
            </w:tcBorders>
            <w:shd w:val="clear" w:color="auto" w:fill="3A4888"/>
          </w:tcPr>
          <w:p w14:paraId="2FFF7961" w14:textId="77777777" w:rsidR="0054361E" w:rsidRPr="0054361E" w:rsidRDefault="0054361E" w:rsidP="00D57AEF">
            <w:pPr>
              <w:spacing w:line="276" w:lineRule="auto"/>
              <w:rPr>
                <w:rFonts w:ascii="Tahoma" w:hAnsi="Tahoma" w:cs="Tahoma"/>
                <w:b/>
                <w:bCs/>
                <w:color w:val="FFFFFF" w:themeColor="background1"/>
                <w:sz w:val="13"/>
                <w:szCs w:val="13"/>
              </w:rPr>
            </w:pPr>
          </w:p>
          <w:p w14:paraId="7D96302E" w14:textId="05C34A21" w:rsidR="0054361E" w:rsidRPr="0054361E" w:rsidRDefault="0054361E" w:rsidP="0054361E">
            <w:pPr>
              <w:spacing w:line="276" w:lineRule="auto"/>
              <w:ind w:left="314"/>
              <w:rPr>
                <w:rFonts w:ascii="Tahoma" w:hAnsi="Tahoma" w:cs="Tahoma"/>
                <w:b/>
                <w:bCs/>
                <w:color w:val="FFFFFF" w:themeColor="background1"/>
                <w:sz w:val="20"/>
                <w:szCs w:val="20"/>
              </w:rPr>
            </w:pPr>
            <w:r w:rsidRPr="0054361E">
              <w:rPr>
                <w:rFonts w:ascii="Tahoma" w:hAnsi="Tahoma" w:cs="Tahoma"/>
                <w:b/>
                <w:bCs/>
                <w:color w:val="FFFFFF" w:themeColor="background1"/>
                <w:sz w:val="20"/>
                <w:szCs w:val="20"/>
              </w:rPr>
              <w:t>Upward Accountability</w:t>
            </w:r>
          </w:p>
          <w:p w14:paraId="725D017C" w14:textId="7995A98B" w:rsidR="0054361E" w:rsidRPr="0054361E" w:rsidRDefault="0054361E" w:rsidP="00D57AEF">
            <w:pPr>
              <w:spacing w:line="276" w:lineRule="auto"/>
              <w:rPr>
                <w:rFonts w:ascii="Tahoma" w:hAnsi="Tahoma" w:cs="Tahoma"/>
                <w:b/>
                <w:bCs/>
                <w:color w:val="3A4888"/>
                <w:sz w:val="13"/>
                <w:szCs w:val="13"/>
              </w:rPr>
            </w:pPr>
          </w:p>
        </w:tc>
      </w:tr>
      <w:tr w:rsidR="0054361E" w:rsidRPr="0054361E" w14:paraId="541969E8" w14:textId="77777777" w:rsidTr="0054361E">
        <w:tc>
          <w:tcPr>
            <w:tcW w:w="12950" w:type="dxa"/>
            <w:tcBorders>
              <w:top w:val="nil"/>
              <w:left w:val="nil"/>
              <w:bottom w:val="nil"/>
              <w:right w:val="nil"/>
            </w:tcBorders>
            <w:shd w:val="clear" w:color="auto" w:fill="F2F2F2" w:themeFill="background1" w:themeFillShade="F2"/>
          </w:tcPr>
          <w:p w14:paraId="158C00DE" w14:textId="77777777" w:rsidR="0054361E" w:rsidRPr="0054361E" w:rsidRDefault="0054361E" w:rsidP="0054361E">
            <w:pPr>
              <w:pStyle w:val="ListParagraph"/>
              <w:spacing w:after="160" w:line="276" w:lineRule="auto"/>
              <w:ind w:left="1134"/>
              <w:rPr>
                <w:rFonts w:ascii="Tahoma" w:hAnsi="Tahoma" w:cs="Tahoma"/>
                <w:sz w:val="10"/>
                <w:szCs w:val="10"/>
              </w:rPr>
            </w:pPr>
          </w:p>
          <w:p w14:paraId="0AD6236B" w14:textId="76E04A36" w:rsidR="0054361E" w:rsidRPr="0054361E" w:rsidRDefault="0054361E" w:rsidP="00D57AEF">
            <w:pPr>
              <w:pStyle w:val="ListParagraph"/>
              <w:numPr>
                <w:ilvl w:val="0"/>
                <w:numId w:val="9"/>
              </w:numPr>
              <w:spacing w:after="160" w:line="276" w:lineRule="auto"/>
              <w:ind w:left="1134"/>
              <w:rPr>
                <w:rFonts w:ascii="Tahoma" w:hAnsi="Tahoma" w:cs="Tahoma"/>
                <w:sz w:val="20"/>
                <w:szCs w:val="20"/>
              </w:rPr>
            </w:pPr>
            <w:r w:rsidRPr="0054361E">
              <w:rPr>
                <w:rFonts w:ascii="Tahoma" w:hAnsi="Tahoma" w:cs="Tahoma"/>
                <w:sz w:val="20"/>
                <w:szCs w:val="20"/>
              </w:rPr>
              <w:t>What kind of activities does this include?</w:t>
            </w:r>
          </w:p>
        </w:tc>
      </w:tr>
      <w:tr w:rsidR="0054361E" w:rsidRPr="0054361E" w14:paraId="2DB7B488" w14:textId="77777777" w:rsidTr="0054361E">
        <w:tc>
          <w:tcPr>
            <w:tcW w:w="12950" w:type="dxa"/>
            <w:tcBorders>
              <w:top w:val="nil"/>
              <w:left w:val="nil"/>
              <w:bottom w:val="nil"/>
              <w:right w:val="nil"/>
            </w:tcBorders>
            <w:shd w:val="clear" w:color="auto" w:fill="F2F2F2" w:themeFill="background1" w:themeFillShade="F2"/>
          </w:tcPr>
          <w:p w14:paraId="6E00BF4C" w14:textId="77777777" w:rsidR="0054361E" w:rsidRPr="0054361E" w:rsidRDefault="0054361E" w:rsidP="00D57AEF">
            <w:pPr>
              <w:pStyle w:val="ListParagraph"/>
              <w:numPr>
                <w:ilvl w:val="0"/>
                <w:numId w:val="9"/>
              </w:numPr>
              <w:spacing w:after="160" w:line="276" w:lineRule="auto"/>
              <w:ind w:left="1134"/>
              <w:rPr>
                <w:rFonts w:ascii="Tahoma" w:hAnsi="Tahoma" w:cs="Tahoma"/>
                <w:sz w:val="20"/>
                <w:szCs w:val="20"/>
              </w:rPr>
            </w:pPr>
            <w:r w:rsidRPr="0054361E">
              <w:rPr>
                <w:rFonts w:ascii="Tahoma" w:hAnsi="Tahoma" w:cs="Tahoma"/>
                <w:sz w:val="20"/>
                <w:szCs w:val="20"/>
              </w:rPr>
              <w:t>Why is this level of accountability important in gender transformative programming?</w:t>
            </w:r>
          </w:p>
        </w:tc>
      </w:tr>
      <w:tr w:rsidR="0054361E" w:rsidRPr="0054361E" w14:paraId="32FD28BD" w14:textId="77777777" w:rsidTr="0054361E">
        <w:tc>
          <w:tcPr>
            <w:tcW w:w="12950" w:type="dxa"/>
            <w:tcBorders>
              <w:top w:val="nil"/>
              <w:left w:val="nil"/>
              <w:bottom w:val="nil"/>
              <w:right w:val="nil"/>
            </w:tcBorders>
            <w:shd w:val="clear" w:color="auto" w:fill="F2F2F2" w:themeFill="background1" w:themeFillShade="F2"/>
          </w:tcPr>
          <w:p w14:paraId="7B958ADD" w14:textId="77777777" w:rsidR="0054361E" w:rsidRPr="0054361E" w:rsidRDefault="0054361E" w:rsidP="00D57AEF">
            <w:pPr>
              <w:pStyle w:val="ListParagraph"/>
              <w:numPr>
                <w:ilvl w:val="0"/>
                <w:numId w:val="9"/>
              </w:numPr>
              <w:spacing w:after="160" w:line="276" w:lineRule="auto"/>
              <w:ind w:left="1134"/>
              <w:rPr>
                <w:rFonts w:ascii="Tahoma" w:hAnsi="Tahoma" w:cs="Tahoma"/>
                <w:sz w:val="20"/>
                <w:szCs w:val="20"/>
              </w:rPr>
            </w:pPr>
            <w:r w:rsidRPr="0054361E">
              <w:rPr>
                <w:rFonts w:ascii="Tahoma" w:hAnsi="Tahoma" w:cs="Tahoma"/>
                <w:sz w:val="20"/>
                <w:szCs w:val="20"/>
              </w:rPr>
              <w:t>How can we use our donor reports to advocate for women’s empowerment and rights-based approaches?</w:t>
            </w:r>
          </w:p>
        </w:tc>
      </w:tr>
      <w:tr w:rsidR="0054361E" w:rsidRPr="0054361E" w14:paraId="5860186B" w14:textId="77777777" w:rsidTr="0054361E">
        <w:trPr>
          <w:trHeight w:val="432"/>
        </w:trPr>
        <w:tc>
          <w:tcPr>
            <w:tcW w:w="12950" w:type="dxa"/>
            <w:tcBorders>
              <w:top w:val="nil"/>
              <w:left w:val="nil"/>
              <w:bottom w:val="nil"/>
              <w:right w:val="nil"/>
            </w:tcBorders>
            <w:shd w:val="clear" w:color="auto" w:fill="F2F2F2" w:themeFill="background1" w:themeFillShade="F2"/>
          </w:tcPr>
          <w:p w14:paraId="3510963B" w14:textId="77777777" w:rsidR="0054361E" w:rsidRPr="0054361E" w:rsidRDefault="0054361E" w:rsidP="00D57AEF">
            <w:pPr>
              <w:pStyle w:val="ListParagraph"/>
              <w:numPr>
                <w:ilvl w:val="0"/>
                <w:numId w:val="9"/>
              </w:numPr>
              <w:spacing w:after="160" w:line="276" w:lineRule="auto"/>
              <w:ind w:left="1134"/>
              <w:rPr>
                <w:rFonts w:ascii="Tahoma" w:hAnsi="Tahoma" w:cs="Tahoma"/>
                <w:sz w:val="20"/>
                <w:szCs w:val="20"/>
              </w:rPr>
            </w:pPr>
            <w:r w:rsidRPr="0054361E">
              <w:rPr>
                <w:rFonts w:ascii="Tahoma" w:hAnsi="Tahoma" w:cs="Tahoma"/>
                <w:sz w:val="20"/>
                <w:szCs w:val="20"/>
              </w:rPr>
              <w:t>What is it that we report on?  What do we highlight? How do we present our data?</w:t>
            </w:r>
          </w:p>
        </w:tc>
      </w:tr>
    </w:tbl>
    <w:p w14:paraId="64E36EE3" w14:textId="77777777" w:rsidR="000504A9" w:rsidRPr="0054361E" w:rsidRDefault="000504A9" w:rsidP="000504A9">
      <w:pPr>
        <w:spacing w:line="276" w:lineRule="auto"/>
        <w:rPr>
          <w:rFonts w:ascii="Tahoma" w:hAnsi="Tahoma" w:cs="Tahoma"/>
          <w:b/>
          <w:bCs/>
          <w:color w:val="3A4888"/>
          <w:sz w:val="10"/>
          <w:szCs w:val="10"/>
        </w:rPr>
      </w:pPr>
    </w:p>
    <w:tbl>
      <w:tblPr>
        <w:tblStyle w:val="TableGrid"/>
        <w:tblW w:w="0" w:type="auto"/>
        <w:tblLook w:val="04A0" w:firstRow="1" w:lastRow="0" w:firstColumn="1" w:lastColumn="0" w:noHBand="0" w:noVBand="1"/>
      </w:tblPr>
      <w:tblGrid>
        <w:gridCol w:w="12950"/>
      </w:tblGrid>
      <w:tr w:rsidR="0054361E" w:rsidRPr="0054361E" w14:paraId="1D97EAA5" w14:textId="77777777" w:rsidTr="0054361E">
        <w:tc>
          <w:tcPr>
            <w:tcW w:w="12950" w:type="dxa"/>
            <w:tcBorders>
              <w:top w:val="nil"/>
              <w:left w:val="nil"/>
              <w:bottom w:val="nil"/>
              <w:right w:val="nil"/>
            </w:tcBorders>
            <w:shd w:val="clear" w:color="auto" w:fill="3A4888"/>
          </w:tcPr>
          <w:p w14:paraId="43D40B85" w14:textId="77777777" w:rsidR="0054361E" w:rsidRPr="0054361E" w:rsidRDefault="0054361E" w:rsidP="00774EB9">
            <w:pPr>
              <w:spacing w:line="276" w:lineRule="auto"/>
              <w:rPr>
                <w:rFonts w:ascii="Tahoma" w:hAnsi="Tahoma" w:cs="Tahoma"/>
                <w:b/>
                <w:bCs/>
                <w:color w:val="FFFFFF" w:themeColor="background1"/>
                <w:sz w:val="13"/>
                <w:szCs w:val="13"/>
              </w:rPr>
            </w:pPr>
          </w:p>
          <w:p w14:paraId="1519E21D" w14:textId="1D042A36" w:rsidR="0054361E" w:rsidRPr="0054361E" w:rsidRDefault="0054361E" w:rsidP="0054361E">
            <w:pPr>
              <w:spacing w:line="276" w:lineRule="auto"/>
              <w:ind w:left="314"/>
              <w:rPr>
                <w:rFonts w:ascii="Tahoma" w:hAnsi="Tahoma" w:cs="Tahoma"/>
                <w:b/>
                <w:bCs/>
                <w:color w:val="FFFFFF" w:themeColor="background1"/>
                <w:sz w:val="20"/>
                <w:szCs w:val="20"/>
              </w:rPr>
            </w:pPr>
            <w:r w:rsidRPr="0054361E">
              <w:rPr>
                <w:rFonts w:ascii="Tahoma" w:hAnsi="Tahoma" w:cs="Tahoma"/>
                <w:b/>
                <w:bCs/>
                <w:color w:val="FFFFFF" w:themeColor="background1"/>
                <w:sz w:val="20"/>
                <w:szCs w:val="20"/>
              </w:rPr>
              <w:t>Horizontal Accountability</w:t>
            </w:r>
          </w:p>
          <w:p w14:paraId="5651DCFE" w14:textId="5C49C510" w:rsidR="0054361E" w:rsidRPr="0054361E" w:rsidRDefault="0054361E" w:rsidP="00774EB9">
            <w:pPr>
              <w:spacing w:line="276" w:lineRule="auto"/>
              <w:rPr>
                <w:rFonts w:ascii="Tahoma" w:hAnsi="Tahoma" w:cs="Tahoma"/>
                <w:b/>
                <w:bCs/>
                <w:color w:val="3A4888"/>
                <w:sz w:val="13"/>
                <w:szCs w:val="13"/>
              </w:rPr>
            </w:pPr>
          </w:p>
        </w:tc>
      </w:tr>
      <w:tr w:rsidR="0054361E" w:rsidRPr="0054361E" w14:paraId="02B64A7C" w14:textId="77777777" w:rsidTr="0054361E">
        <w:tc>
          <w:tcPr>
            <w:tcW w:w="12950" w:type="dxa"/>
            <w:tcBorders>
              <w:top w:val="nil"/>
              <w:left w:val="nil"/>
              <w:bottom w:val="nil"/>
              <w:right w:val="nil"/>
            </w:tcBorders>
            <w:shd w:val="clear" w:color="auto" w:fill="F2F2F2" w:themeFill="background1" w:themeFillShade="F2"/>
          </w:tcPr>
          <w:p w14:paraId="561EDD03" w14:textId="77777777" w:rsidR="0054361E" w:rsidRPr="0054361E" w:rsidRDefault="0054361E" w:rsidP="0054361E">
            <w:pPr>
              <w:pStyle w:val="ListParagraph"/>
              <w:spacing w:after="160" w:line="276" w:lineRule="auto"/>
              <w:ind w:left="1134"/>
              <w:rPr>
                <w:rFonts w:ascii="Tahoma" w:hAnsi="Tahoma" w:cs="Tahoma"/>
                <w:sz w:val="10"/>
                <w:szCs w:val="10"/>
              </w:rPr>
            </w:pPr>
          </w:p>
          <w:p w14:paraId="66FFE9B9" w14:textId="38CAC61B" w:rsidR="0054361E" w:rsidRPr="0054361E" w:rsidRDefault="0054361E" w:rsidP="00774EB9">
            <w:pPr>
              <w:pStyle w:val="ListParagraph"/>
              <w:numPr>
                <w:ilvl w:val="0"/>
                <w:numId w:val="9"/>
              </w:numPr>
              <w:spacing w:after="160" w:line="276" w:lineRule="auto"/>
              <w:ind w:left="1134"/>
              <w:rPr>
                <w:rFonts w:ascii="Tahoma" w:hAnsi="Tahoma" w:cs="Tahoma"/>
                <w:sz w:val="20"/>
                <w:szCs w:val="20"/>
              </w:rPr>
            </w:pPr>
            <w:r w:rsidRPr="0054361E">
              <w:rPr>
                <w:rFonts w:ascii="Tahoma" w:hAnsi="Tahoma" w:cs="Tahoma"/>
                <w:sz w:val="20"/>
                <w:szCs w:val="20"/>
              </w:rPr>
              <w:t>What kind of activities does this include?</w:t>
            </w:r>
          </w:p>
        </w:tc>
      </w:tr>
      <w:tr w:rsidR="0054361E" w:rsidRPr="0054361E" w14:paraId="0657A3B4" w14:textId="77777777" w:rsidTr="0054361E">
        <w:tc>
          <w:tcPr>
            <w:tcW w:w="12950" w:type="dxa"/>
            <w:tcBorders>
              <w:top w:val="nil"/>
              <w:left w:val="nil"/>
              <w:bottom w:val="nil"/>
              <w:right w:val="nil"/>
            </w:tcBorders>
            <w:shd w:val="clear" w:color="auto" w:fill="F2F2F2" w:themeFill="background1" w:themeFillShade="F2"/>
          </w:tcPr>
          <w:p w14:paraId="26542D39" w14:textId="77777777" w:rsidR="0054361E" w:rsidRPr="0054361E" w:rsidRDefault="0054361E" w:rsidP="00774EB9">
            <w:pPr>
              <w:pStyle w:val="ListParagraph"/>
              <w:numPr>
                <w:ilvl w:val="0"/>
                <w:numId w:val="9"/>
              </w:numPr>
              <w:spacing w:after="160" w:line="276" w:lineRule="auto"/>
              <w:ind w:left="1134"/>
              <w:rPr>
                <w:rFonts w:ascii="Tahoma" w:hAnsi="Tahoma" w:cs="Tahoma"/>
                <w:sz w:val="20"/>
                <w:szCs w:val="20"/>
              </w:rPr>
            </w:pPr>
            <w:r w:rsidRPr="0054361E">
              <w:rPr>
                <w:rFonts w:ascii="Tahoma" w:hAnsi="Tahoma" w:cs="Tahoma"/>
                <w:sz w:val="20"/>
                <w:szCs w:val="20"/>
              </w:rPr>
              <w:t>Why is this level of accountability important in gender transformative programming?</w:t>
            </w:r>
          </w:p>
        </w:tc>
      </w:tr>
      <w:tr w:rsidR="0054361E" w:rsidRPr="0054361E" w14:paraId="25AA7FD1" w14:textId="77777777" w:rsidTr="0054361E">
        <w:tc>
          <w:tcPr>
            <w:tcW w:w="12950" w:type="dxa"/>
            <w:tcBorders>
              <w:top w:val="nil"/>
              <w:left w:val="nil"/>
              <w:bottom w:val="nil"/>
              <w:right w:val="nil"/>
            </w:tcBorders>
            <w:shd w:val="clear" w:color="auto" w:fill="F2F2F2" w:themeFill="background1" w:themeFillShade="F2"/>
          </w:tcPr>
          <w:p w14:paraId="6B2FD926" w14:textId="77777777" w:rsidR="0054361E" w:rsidRPr="0054361E" w:rsidRDefault="0054361E" w:rsidP="00774EB9">
            <w:pPr>
              <w:pStyle w:val="ListParagraph"/>
              <w:numPr>
                <w:ilvl w:val="0"/>
                <w:numId w:val="9"/>
              </w:numPr>
              <w:spacing w:after="160" w:line="276" w:lineRule="auto"/>
              <w:ind w:left="1134"/>
              <w:rPr>
                <w:rFonts w:ascii="Tahoma" w:hAnsi="Tahoma" w:cs="Tahoma"/>
                <w:sz w:val="20"/>
                <w:szCs w:val="20"/>
              </w:rPr>
            </w:pPr>
            <w:r w:rsidRPr="0054361E">
              <w:rPr>
                <w:rFonts w:ascii="Tahoma" w:hAnsi="Tahoma" w:cs="Tahoma"/>
                <w:sz w:val="20"/>
                <w:szCs w:val="20"/>
              </w:rPr>
              <w:t>How can horizontal accountability reflect and promote feminist principles?</w:t>
            </w:r>
          </w:p>
        </w:tc>
      </w:tr>
      <w:tr w:rsidR="0054361E" w:rsidRPr="0054361E" w14:paraId="387E31D0" w14:textId="77777777" w:rsidTr="0054361E">
        <w:tc>
          <w:tcPr>
            <w:tcW w:w="12950" w:type="dxa"/>
            <w:tcBorders>
              <w:top w:val="nil"/>
              <w:left w:val="nil"/>
              <w:bottom w:val="nil"/>
              <w:right w:val="nil"/>
            </w:tcBorders>
            <w:shd w:val="clear" w:color="auto" w:fill="F2F2F2" w:themeFill="background1" w:themeFillShade="F2"/>
          </w:tcPr>
          <w:p w14:paraId="18F635E4" w14:textId="77777777" w:rsidR="0054361E" w:rsidRPr="0054361E" w:rsidRDefault="0054361E" w:rsidP="00774EB9">
            <w:pPr>
              <w:pStyle w:val="ListParagraph"/>
              <w:numPr>
                <w:ilvl w:val="0"/>
                <w:numId w:val="9"/>
              </w:numPr>
              <w:spacing w:after="160" w:line="276" w:lineRule="auto"/>
              <w:ind w:left="1134"/>
              <w:rPr>
                <w:rFonts w:ascii="Tahoma" w:hAnsi="Tahoma" w:cs="Tahoma"/>
                <w:sz w:val="20"/>
                <w:szCs w:val="20"/>
              </w:rPr>
            </w:pPr>
            <w:r w:rsidRPr="0054361E">
              <w:rPr>
                <w:rFonts w:ascii="Tahoma" w:hAnsi="Tahoma" w:cs="Tahoma"/>
                <w:sz w:val="20"/>
                <w:szCs w:val="20"/>
              </w:rPr>
              <w:t>How can horizontal accountability improve gender transformative programming?</w:t>
            </w:r>
          </w:p>
        </w:tc>
      </w:tr>
    </w:tbl>
    <w:p w14:paraId="2544332F" w14:textId="77777777" w:rsidR="000504A9" w:rsidRPr="0054361E" w:rsidRDefault="000504A9" w:rsidP="000504A9">
      <w:pPr>
        <w:spacing w:line="276" w:lineRule="auto"/>
        <w:rPr>
          <w:rFonts w:ascii="Tahoma" w:hAnsi="Tahoma" w:cs="Tahoma"/>
          <w:b/>
          <w:bCs/>
          <w:color w:val="3A4888"/>
          <w:sz w:val="10"/>
          <w:szCs w:val="10"/>
        </w:rPr>
      </w:pPr>
    </w:p>
    <w:tbl>
      <w:tblPr>
        <w:tblStyle w:val="TableGrid"/>
        <w:tblW w:w="0" w:type="auto"/>
        <w:tblLook w:val="04A0" w:firstRow="1" w:lastRow="0" w:firstColumn="1" w:lastColumn="0" w:noHBand="0" w:noVBand="1"/>
      </w:tblPr>
      <w:tblGrid>
        <w:gridCol w:w="12950"/>
      </w:tblGrid>
      <w:tr w:rsidR="0054361E" w:rsidRPr="0054361E" w14:paraId="7DCAC6FB" w14:textId="77777777" w:rsidTr="0054361E">
        <w:tc>
          <w:tcPr>
            <w:tcW w:w="12950" w:type="dxa"/>
            <w:tcBorders>
              <w:top w:val="nil"/>
              <w:left w:val="nil"/>
              <w:bottom w:val="nil"/>
              <w:right w:val="nil"/>
            </w:tcBorders>
            <w:shd w:val="clear" w:color="auto" w:fill="3A4888"/>
          </w:tcPr>
          <w:p w14:paraId="135A51C5" w14:textId="77777777" w:rsidR="0054361E" w:rsidRPr="0054361E" w:rsidRDefault="0054361E" w:rsidP="00356AF4">
            <w:pPr>
              <w:spacing w:line="276" w:lineRule="auto"/>
              <w:rPr>
                <w:rFonts w:ascii="Tahoma" w:hAnsi="Tahoma" w:cs="Tahoma"/>
                <w:b/>
                <w:bCs/>
                <w:color w:val="3A4888"/>
                <w:sz w:val="13"/>
                <w:szCs w:val="13"/>
              </w:rPr>
            </w:pPr>
          </w:p>
          <w:p w14:paraId="39F23806" w14:textId="1C5C133A" w:rsidR="0054361E" w:rsidRPr="0054361E" w:rsidRDefault="0054361E" w:rsidP="0054361E">
            <w:pPr>
              <w:spacing w:line="276" w:lineRule="auto"/>
              <w:ind w:left="314"/>
              <w:rPr>
                <w:rFonts w:ascii="Tahoma" w:hAnsi="Tahoma" w:cs="Tahoma"/>
                <w:b/>
                <w:bCs/>
                <w:color w:val="FFFFFF" w:themeColor="background1"/>
                <w:sz w:val="20"/>
                <w:szCs w:val="20"/>
              </w:rPr>
            </w:pPr>
            <w:r w:rsidRPr="0054361E">
              <w:rPr>
                <w:rFonts w:ascii="Tahoma" w:hAnsi="Tahoma" w:cs="Tahoma"/>
                <w:b/>
                <w:bCs/>
                <w:color w:val="FFFFFF" w:themeColor="background1"/>
                <w:sz w:val="20"/>
                <w:szCs w:val="20"/>
              </w:rPr>
              <w:t>Downward Accountability</w:t>
            </w:r>
          </w:p>
          <w:p w14:paraId="72A34CEB" w14:textId="46800FFD" w:rsidR="0054361E" w:rsidRPr="0054361E" w:rsidRDefault="0054361E" w:rsidP="00356AF4">
            <w:pPr>
              <w:spacing w:line="276" w:lineRule="auto"/>
              <w:rPr>
                <w:rFonts w:ascii="Tahoma" w:hAnsi="Tahoma" w:cs="Tahoma"/>
                <w:b/>
                <w:bCs/>
                <w:color w:val="3A4888"/>
                <w:sz w:val="13"/>
                <w:szCs w:val="13"/>
              </w:rPr>
            </w:pPr>
          </w:p>
        </w:tc>
      </w:tr>
      <w:tr w:rsidR="0054361E" w:rsidRPr="0054361E" w14:paraId="09F092D1" w14:textId="77777777" w:rsidTr="0054361E">
        <w:tc>
          <w:tcPr>
            <w:tcW w:w="12950" w:type="dxa"/>
            <w:tcBorders>
              <w:top w:val="nil"/>
              <w:left w:val="nil"/>
              <w:bottom w:val="nil"/>
              <w:right w:val="nil"/>
            </w:tcBorders>
            <w:shd w:val="clear" w:color="auto" w:fill="F2F2F2" w:themeFill="background1" w:themeFillShade="F2"/>
          </w:tcPr>
          <w:p w14:paraId="430C35FD" w14:textId="77777777" w:rsidR="0054361E" w:rsidRPr="0054361E" w:rsidRDefault="0054361E" w:rsidP="0054361E">
            <w:pPr>
              <w:pStyle w:val="ListParagraph"/>
              <w:spacing w:after="160" w:line="276" w:lineRule="auto"/>
              <w:ind w:left="1080"/>
              <w:rPr>
                <w:rFonts w:ascii="Tahoma" w:hAnsi="Tahoma" w:cs="Tahoma"/>
                <w:sz w:val="10"/>
                <w:szCs w:val="10"/>
              </w:rPr>
            </w:pPr>
          </w:p>
          <w:p w14:paraId="4ACBDD2B" w14:textId="1CC4C026" w:rsidR="0054361E" w:rsidRPr="0054361E" w:rsidRDefault="0054361E" w:rsidP="00356AF4">
            <w:pPr>
              <w:pStyle w:val="ListParagraph"/>
              <w:numPr>
                <w:ilvl w:val="1"/>
                <w:numId w:val="18"/>
              </w:numPr>
              <w:spacing w:after="160" w:line="276" w:lineRule="auto"/>
              <w:ind w:left="1080"/>
              <w:rPr>
                <w:rFonts w:ascii="Tahoma" w:hAnsi="Tahoma" w:cs="Tahoma"/>
                <w:sz w:val="20"/>
                <w:szCs w:val="20"/>
              </w:rPr>
            </w:pPr>
            <w:r w:rsidRPr="0054361E">
              <w:rPr>
                <w:rFonts w:ascii="Tahoma" w:hAnsi="Tahoma" w:cs="Tahoma"/>
                <w:sz w:val="20"/>
                <w:szCs w:val="20"/>
              </w:rPr>
              <w:t>What kind of activities does this include?</w:t>
            </w:r>
          </w:p>
        </w:tc>
      </w:tr>
      <w:tr w:rsidR="0054361E" w:rsidRPr="0054361E" w14:paraId="595121ED" w14:textId="77777777" w:rsidTr="0054361E">
        <w:tc>
          <w:tcPr>
            <w:tcW w:w="12950" w:type="dxa"/>
            <w:tcBorders>
              <w:top w:val="nil"/>
              <w:left w:val="nil"/>
              <w:bottom w:val="nil"/>
              <w:right w:val="nil"/>
            </w:tcBorders>
            <w:shd w:val="clear" w:color="auto" w:fill="F2F2F2" w:themeFill="background1" w:themeFillShade="F2"/>
          </w:tcPr>
          <w:p w14:paraId="6D3D0762" w14:textId="77777777" w:rsidR="0054361E" w:rsidRPr="0054361E" w:rsidRDefault="0054361E" w:rsidP="00356AF4">
            <w:pPr>
              <w:pStyle w:val="ListParagraph"/>
              <w:numPr>
                <w:ilvl w:val="1"/>
                <w:numId w:val="18"/>
              </w:numPr>
              <w:spacing w:after="160" w:line="276" w:lineRule="auto"/>
              <w:ind w:left="1080"/>
              <w:rPr>
                <w:rFonts w:ascii="Tahoma" w:hAnsi="Tahoma" w:cs="Tahoma"/>
                <w:sz w:val="20"/>
                <w:szCs w:val="20"/>
              </w:rPr>
            </w:pPr>
            <w:r w:rsidRPr="0054361E">
              <w:rPr>
                <w:rFonts w:ascii="Tahoma" w:hAnsi="Tahoma" w:cs="Tahoma"/>
                <w:sz w:val="20"/>
                <w:szCs w:val="20"/>
              </w:rPr>
              <w:t>Why is downward accountability important?  Why specifically for gender transformative programming?</w:t>
            </w:r>
          </w:p>
        </w:tc>
      </w:tr>
      <w:tr w:rsidR="0054361E" w:rsidRPr="0054361E" w14:paraId="51695AC9" w14:textId="77777777" w:rsidTr="0054361E">
        <w:tc>
          <w:tcPr>
            <w:tcW w:w="12950" w:type="dxa"/>
            <w:tcBorders>
              <w:top w:val="nil"/>
              <w:left w:val="nil"/>
              <w:bottom w:val="nil"/>
              <w:right w:val="nil"/>
            </w:tcBorders>
            <w:shd w:val="clear" w:color="auto" w:fill="F2F2F2" w:themeFill="background1" w:themeFillShade="F2"/>
          </w:tcPr>
          <w:p w14:paraId="188F6D86" w14:textId="77777777" w:rsidR="0054361E" w:rsidRPr="0054361E" w:rsidRDefault="0054361E" w:rsidP="00356AF4">
            <w:pPr>
              <w:pStyle w:val="ListParagraph"/>
              <w:numPr>
                <w:ilvl w:val="1"/>
                <w:numId w:val="18"/>
              </w:numPr>
              <w:spacing w:after="160" w:line="276" w:lineRule="auto"/>
              <w:ind w:left="1080"/>
              <w:rPr>
                <w:rFonts w:ascii="Tahoma" w:hAnsi="Tahoma" w:cs="Tahoma"/>
                <w:sz w:val="20"/>
                <w:szCs w:val="20"/>
              </w:rPr>
            </w:pPr>
            <w:r w:rsidRPr="0054361E">
              <w:rPr>
                <w:rFonts w:ascii="Tahoma" w:hAnsi="Tahoma" w:cs="Tahoma"/>
                <w:sz w:val="20"/>
                <w:szCs w:val="20"/>
              </w:rPr>
              <w:t>What are the benefits? For whom?</w:t>
            </w:r>
          </w:p>
        </w:tc>
      </w:tr>
      <w:tr w:rsidR="0054361E" w:rsidRPr="0054361E" w14:paraId="35C33493" w14:textId="77777777" w:rsidTr="0054361E">
        <w:tc>
          <w:tcPr>
            <w:tcW w:w="12950" w:type="dxa"/>
            <w:tcBorders>
              <w:top w:val="nil"/>
              <w:left w:val="nil"/>
              <w:bottom w:val="nil"/>
              <w:right w:val="nil"/>
            </w:tcBorders>
            <w:shd w:val="clear" w:color="auto" w:fill="F2F2F2" w:themeFill="background1" w:themeFillShade="F2"/>
          </w:tcPr>
          <w:p w14:paraId="51CCB832" w14:textId="77777777" w:rsidR="0054361E" w:rsidRPr="0054361E" w:rsidRDefault="0054361E" w:rsidP="00356AF4">
            <w:pPr>
              <w:pStyle w:val="ListParagraph"/>
              <w:numPr>
                <w:ilvl w:val="1"/>
                <w:numId w:val="18"/>
              </w:numPr>
              <w:spacing w:after="160" w:line="276" w:lineRule="auto"/>
              <w:ind w:left="1080"/>
              <w:rPr>
                <w:rFonts w:ascii="Tahoma" w:hAnsi="Tahoma" w:cs="Tahoma"/>
                <w:sz w:val="20"/>
                <w:szCs w:val="20"/>
              </w:rPr>
            </w:pPr>
            <w:r w:rsidRPr="0054361E">
              <w:rPr>
                <w:rFonts w:ascii="Tahoma" w:hAnsi="Tahoma" w:cs="Tahoma"/>
                <w:sz w:val="20"/>
                <w:szCs w:val="20"/>
              </w:rPr>
              <w:t>Do we do it enough?  Why not?</w:t>
            </w:r>
          </w:p>
        </w:tc>
      </w:tr>
    </w:tbl>
    <w:p w14:paraId="6625C841" w14:textId="1218DC89" w:rsidR="00374A3C" w:rsidRDefault="00374A3C" w:rsidP="00B86261">
      <w:pPr>
        <w:rPr>
          <w:rFonts w:ascii="Tahoma" w:hAnsi="Tahoma"/>
        </w:rPr>
      </w:pPr>
    </w:p>
    <w:bookmarkStart w:id="37" w:name="_Toc55859470"/>
    <w:bookmarkStart w:id="38" w:name="_Toc57813737"/>
    <w:p w14:paraId="70E23BB8" w14:textId="2286B1D5" w:rsidR="00B86261" w:rsidRPr="00374A3C" w:rsidRDefault="00093931" w:rsidP="00374A3C">
      <w:pPr>
        <w:pStyle w:val="Heading2"/>
      </w:pPr>
      <w:r w:rsidRPr="007955D9">
        <w:rPr>
          <w:noProof/>
        </w:rPr>
        <w:lastRenderedPageBreak/>
        <mc:AlternateContent>
          <mc:Choice Requires="wps">
            <w:drawing>
              <wp:anchor distT="0" distB="0" distL="114300" distR="114300" simplePos="0" relativeHeight="251736064" behindDoc="0" locked="0" layoutInCell="1" allowOverlap="1" wp14:anchorId="116F993A" wp14:editId="6F4F417B">
                <wp:simplePos x="0" y="0"/>
                <wp:positionH relativeFrom="column">
                  <wp:posOffset>8787130</wp:posOffset>
                </wp:positionH>
                <wp:positionV relativeFrom="page">
                  <wp:posOffset>566230</wp:posOffset>
                </wp:positionV>
                <wp:extent cx="345440" cy="15005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190F100"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6F993A" id="Text Box 34" o:spid="_x0000_s1048" type="#_x0000_t202" style="position:absolute;margin-left:691.9pt;margin-top:44.6pt;width:27.2pt;height:118.15pt;z-index:2517360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" fillcolor="#491a36" stroked="f" strokeweight=".5pt">
                <v:textbox style="layout-flow:vertical;mso-layout-flow-alt:bottom-to-top">
                  <w:txbxContent>
                    <w:p w14:paraId="5190F100"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r w:rsidR="00374A3C">
        <w:t>Activity</w:t>
      </w:r>
      <w:r w:rsidR="00E555BE" w:rsidRPr="00374A3C">
        <w:t xml:space="preserve"> 16</w:t>
      </w:r>
      <w:r w:rsidR="00374A3C">
        <w:t>.1</w:t>
      </w:r>
      <w:r w:rsidR="00E555BE" w:rsidRPr="00374A3C">
        <w:t>:</w:t>
      </w:r>
      <w:r w:rsidR="00374A3C">
        <w:t xml:space="preserve"> Instructions -</w:t>
      </w:r>
      <w:r w:rsidR="00B86261" w:rsidRPr="00374A3C">
        <w:t xml:space="preserve"> </w:t>
      </w:r>
      <w:bookmarkEnd w:id="37"/>
      <w:r w:rsidR="00E555BE" w:rsidRPr="00374A3C">
        <w:t>Downward Accountability Discussion</w:t>
      </w:r>
      <w:bookmarkEnd w:id="38"/>
    </w:p>
    <w:p w14:paraId="6B064928" w14:textId="320B0585" w:rsidR="00E555BE" w:rsidRPr="00374A3C" w:rsidRDefault="00E555BE" w:rsidP="00E555BE">
      <w:pPr>
        <w:rPr>
          <w:rFonts w:ascii="Tahoma" w:hAnsi="Tahoma"/>
        </w:rPr>
      </w:pPr>
    </w:p>
    <w:p w14:paraId="621D915A" w14:textId="33280CFA" w:rsidR="00E555BE" w:rsidRPr="00374A3C" w:rsidRDefault="00E555BE" w:rsidP="00B43F08">
      <w:pPr>
        <w:pStyle w:val="ListParagraph"/>
        <w:numPr>
          <w:ilvl w:val="0"/>
          <w:numId w:val="19"/>
        </w:numPr>
        <w:rPr>
          <w:rFonts w:ascii="Tahoma" w:hAnsi="Tahoma" w:cs="Tahoma"/>
          <w:sz w:val="20"/>
          <w:szCs w:val="20"/>
        </w:rPr>
      </w:pPr>
      <w:r w:rsidRPr="00374A3C">
        <w:rPr>
          <w:rFonts w:ascii="Tahoma" w:hAnsi="Tahoma" w:cs="Tahoma"/>
          <w:sz w:val="20"/>
          <w:szCs w:val="20"/>
        </w:rPr>
        <w:t xml:space="preserve">Click on the following Mural link to see the plenary discussion captured: </w:t>
      </w:r>
      <w:r w:rsidRPr="00374A3C">
        <w:rPr>
          <w:rFonts w:ascii="Tahoma" w:hAnsi="Tahoma" w:cs="Tahoma"/>
          <w:sz w:val="20"/>
          <w:szCs w:val="20"/>
          <w:highlight w:val="yellow"/>
        </w:rPr>
        <w:t>[insert link]</w:t>
      </w:r>
    </w:p>
    <w:p w14:paraId="6BD98C7D" w14:textId="77777777" w:rsidR="00E555BE" w:rsidRPr="00374A3C" w:rsidRDefault="00E555BE" w:rsidP="00E555BE">
      <w:pPr>
        <w:pStyle w:val="ListParagraph"/>
        <w:rPr>
          <w:rFonts w:ascii="Tahoma" w:hAnsi="Tahoma" w:cs="Tahoma"/>
          <w:sz w:val="20"/>
          <w:szCs w:val="20"/>
        </w:rPr>
      </w:pPr>
    </w:p>
    <w:p w14:paraId="33255FC7" w14:textId="5CF5F0A3" w:rsidR="00E555BE" w:rsidRPr="00374A3C" w:rsidRDefault="00E555BE" w:rsidP="00B43F08">
      <w:pPr>
        <w:pStyle w:val="ListParagraph"/>
        <w:numPr>
          <w:ilvl w:val="0"/>
          <w:numId w:val="19"/>
        </w:numPr>
        <w:rPr>
          <w:rFonts w:ascii="Tahoma" w:hAnsi="Tahoma" w:cs="Tahoma"/>
          <w:sz w:val="20"/>
          <w:szCs w:val="20"/>
        </w:rPr>
      </w:pPr>
      <w:r w:rsidRPr="00374A3C">
        <w:rPr>
          <w:rFonts w:ascii="Tahoma" w:hAnsi="Tahoma" w:cs="Tahoma"/>
          <w:sz w:val="20"/>
          <w:szCs w:val="20"/>
        </w:rPr>
        <w:t>The facilitator will be capturing the discussion on the Mural page, but feel free to join the page and input your own ideas.</w:t>
      </w:r>
    </w:p>
    <w:p w14:paraId="19856498" w14:textId="77777777" w:rsidR="00E555BE" w:rsidRPr="00374A3C" w:rsidRDefault="00E555BE" w:rsidP="00E555BE">
      <w:pPr>
        <w:pStyle w:val="ListParagraph"/>
        <w:rPr>
          <w:rFonts w:ascii="Tahoma" w:hAnsi="Tahoma" w:cs="Tahoma"/>
          <w:sz w:val="20"/>
          <w:szCs w:val="20"/>
        </w:rPr>
      </w:pPr>
    </w:p>
    <w:p w14:paraId="3F72613E" w14:textId="548FB5A1" w:rsidR="00E555BE" w:rsidRPr="000504A9" w:rsidRDefault="00E555BE" w:rsidP="00B43F08">
      <w:pPr>
        <w:pStyle w:val="ListParagraph"/>
        <w:numPr>
          <w:ilvl w:val="0"/>
          <w:numId w:val="19"/>
        </w:numPr>
        <w:rPr>
          <w:rFonts w:ascii="Tahoma" w:hAnsi="Tahoma" w:cs="Tahoma"/>
          <w:color w:val="000000" w:themeColor="text1"/>
          <w:sz w:val="20"/>
          <w:szCs w:val="20"/>
        </w:rPr>
      </w:pPr>
      <w:r w:rsidRPr="000504A9">
        <w:rPr>
          <w:rFonts w:ascii="Tahoma" w:hAnsi="Tahoma" w:cs="Tahoma"/>
          <w:color w:val="000000" w:themeColor="text1"/>
          <w:sz w:val="20"/>
          <w:szCs w:val="20"/>
        </w:rPr>
        <w:t>Discussion Questions:</w:t>
      </w:r>
    </w:p>
    <w:p w14:paraId="722089CD" w14:textId="77777777" w:rsidR="00E555BE" w:rsidRPr="00374A3C" w:rsidRDefault="00E555BE" w:rsidP="00E555BE">
      <w:pPr>
        <w:rPr>
          <w:rFonts w:ascii="Tahoma" w:hAnsi="Tahoma" w:cs="Tahoma"/>
          <w:sz w:val="20"/>
          <w:szCs w:val="20"/>
        </w:rPr>
      </w:pPr>
    </w:p>
    <w:tbl>
      <w:tblPr>
        <w:tblStyle w:val="TableGrid"/>
        <w:tblW w:w="0" w:type="auto"/>
        <w:tblInd w:w="709" w:type="dxa"/>
        <w:tblLook w:val="04A0" w:firstRow="1" w:lastRow="0" w:firstColumn="1" w:lastColumn="0" w:noHBand="0" w:noVBand="1"/>
      </w:tblPr>
      <w:tblGrid>
        <w:gridCol w:w="8930"/>
      </w:tblGrid>
      <w:tr w:rsidR="000504A9" w:rsidRPr="000504A9" w14:paraId="30310ED4" w14:textId="77777777" w:rsidTr="0054361E">
        <w:tc>
          <w:tcPr>
            <w:tcW w:w="8930" w:type="dxa"/>
            <w:tcBorders>
              <w:top w:val="nil"/>
              <w:left w:val="nil"/>
              <w:bottom w:val="nil"/>
              <w:right w:val="nil"/>
            </w:tcBorders>
            <w:shd w:val="clear" w:color="auto" w:fill="3A4888"/>
          </w:tcPr>
          <w:p w14:paraId="577DC829" w14:textId="77777777" w:rsidR="000504A9" w:rsidRDefault="000504A9" w:rsidP="00B83CDC">
            <w:pPr>
              <w:spacing w:line="276" w:lineRule="auto"/>
              <w:rPr>
                <w:rFonts w:ascii="Tahoma" w:hAnsi="Tahoma" w:cs="Tahoma"/>
                <w:b/>
                <w:bCs/>
                <w:color w:val="3A4888"/>
                <w:sz w:val="20"/>
                <w:szCs w:val="20"/>
              </w:rPr>
            </w:pPr>
          </w:p>
          <w:p w14:paraId="70A68500" w14:textId="77777777" w:rsidR="000504A9" w:rsidRPr="0054361E" w:rsidRDefault="000504A9" w:rsidP="000504A9">
            <w:pPr>
              <w:spacing w:line="276" w:lineRule="auto"/>
              <w:ind w:left="185"/>
              <w:rPr>
                <w:rFonts w:ascii="Tahoma" w:hAnsi="Tahoma" w:cs="Tahoma"/>
                <w:b/>
                <w:bCs/>
                <w:color w:val="FFFFFF" w:themeColor="background1"/>
                <w:sz w:val="20"/>
                <w:szCs w:val="20"/>
              </w:rPr>
            </w:pPr>
            <w:r w:rsidRPr="0054361E">
              <w:rPr>
                <w:rFonts w:ascii="Tahoma" w:hAnsi="Tahoma" w:cs="Tahoma"/>
                <w:b/>
                <w:bCs/>
                <w:color w:val="FFFFFF" w:themeColor="background1"/>
                <w:sz w:val="20"/>
                <w:szCs w:val="20"/>
              </w:rPr>
              <w:t>Downward Accountability</w:t>
            </w:r>
          </w:p>
          <w:p w14:paraId="033C024E" w14:textId="7A10C6C6" w:rsidR="000504A9" w:rsidRPr="000504A9" w:rsidRDefault="000504A9" w:rsidP="00B83CDC">
            <w:pPr>
              <w:spacing w:line="276" w:lineRule="auto"/>
              <w:rPr>
                <w:rFonts w:ascii="Tahoma" w:hAnsi="Tahoma" w:cs="Tahoma"/>
                <w:b/>
                <w:bCs/>
                <w:color w:val="3A4888"/>
                <w:sz w:val="20"/>
                <w:szCs w:val="20"/>
              </w:rPr>
            </w:pPr>
          </w:p>
        </w:tc>
      </w:tr>
      <w:tr w:rsidR="000504A9" w:rsidRPr="000504A9" w14:paraId="6E351024" w14:textId="77777777" w:rsidTr="000504A9">
        <w:tc>
          <w:tcPr>
            <w:tcW w:w="8930" w:type="dxa"/>
            <w:tcBorders>
              <w:top w:val="nil"/>
              <w:left w:val="nil"/>
              <w:bottom w:val="nil"/>
              <w:right w:val="nil"/>
            </w:tcBorders>
            <w:shd w:val="clear" w:color="auto" w:fill="F2F2F2" w:themeFill="background1" w:themeFillShade="F2"/>
          </w:tcPr>
          <w:p w14:paraId="2F2D1270" w14:textId="1861D6F2" w:rsidR="000504A9" w:rsidRDefault="000504A9" w:rsidP="000504A9">
            <w:pPr>
              <w:pStyle w:val="ListParagraph"/>
              <w:spacing w:after="160" w:line="276" w:lineRule="auto"/>
              <w:rPr>
                <w:rFonts w:ascii="Tahoma" w:hAnsi="Tahoma" w:cs="Tahoma"/>
                <w:sz w:val="20"/>
                <w:szCs w:val="20"/>
              </w:rPr>
            </w:pPr>
          </w:p>
          <w:p w14:paraId="68B12067" w14:textId="4A014E7E" w:rsidR="000504A9" w:rsidRPr="000504A9" w:rsidRDefault="000504A9" w:rsidP="00B83CDC">
            <w:pPr>
              <w:pStyle w:val="ListParagraph"/>
              <w:numPr>
                <w:ilvl w:val="1"/>
                <w:numId w:val="31"/>
              </w:numPr>
              <w:spacing w:after="160" w:line="276" w:lineRule="auto"/>
              <w:rPr>
                <w:rFonts w:ascii="Tahoma" w:hAnsi="Tahoma" w:cs="Tahoma"/>
                <w:sz w:val="20"/>
                <w:szCs w:val="20"/>
              </w:rPr>
            </w:pPr>
            <w:r w:rsidRPr="000504A9">
              <w:rPr>
                <w:rFonts w:ascii="Tahoma" w:hAnsi="Tahoma" w:cs="Tahoma"/>
                <w:sz w:val="20"/>
                <w:szCs w:val="20"/>
              </w:rPr>
              <w:t>What kind of activities does this include?</w:t>
            </w:r>
          </w:p>
        </w:tc>
      </w:tr>
      <w:tr w:rsidR="000504A9" w:rsidRPr="000504A9" w14:paraId="50941906" w14:textId="77777777" w:rsidTr="000504A9">
        <w:tc>
          <w:tcPr>
            <w:tcW w:w="8930" w:type="dxa"/>
            <w:tcBorders>
              <w:top w:val="nil"/>
              <w:left w:val="nil"/>
              <w:bottom w:val="nil"/>
              <w:right w:val="nil"/>
            </w:tcBorders>
            <w:shd w:val="clear" w:color="auto" w:fill="F2F2F2" w:themeFill="background1" w:themeFillShade="F2"/>
          </w:tcPr>
          <w:p w14:paraId="04B93788" w14:textId="3B57F0CD" w:rsidR="000504A9" w:rsidRPr="000504A9" w:rsidRDefault="000504A9" w:rsidP="000504A9">
            <w:pPr>
              <w:pStyle w:val="ListParagraph"/>
              <w:numPr>
                <w:ilvl w:val="1"/>
                <w:numId w:val="31"/>
              </w:numPr>
              <w:spacing w:after="160" w:line="276" w:lineRule="auto"/>
              <w:rPr>
                <w:rFonts w:ascii="Tahoma" w:hAnsi="Tahoma" w:cs="Tahoma"/>
                <w:sz w:val="20"/>
                <w:szCs w:val="20"/>
              </w:rPr>
            </w:pPr>
            <w:r w:rsidRPr="000504A9">
              <w:rPr>
                <w:rFonts w:ascii="Tahoma" w:hAnsi="Tahoma" w:cs="Tahoma"/>
                <w:sz w:val="20"/>
                <w:szCs w:val="20"/>
              </w:rPr>
              <w:t>Why is downward accountability important?  Why specifically for gender transformative programming?</w:t>
            </w:r>
          </w:p>
        </w:tc>
      </w:tr>
      <w:tr w:rsidR="000504A9" w:rsidRPr="000504A9" w14:paraId="3AFB55FB" w14:textId="77777777" w:rsidTr="000504A9">
        <w:tc>
          <w:tcPr>
            <w:tcW w:w="8930" w:type="dxa"/>
            <w:tcBorders>
              <w:top w:val="nil"/>
              <w:left w:val="nil"/>
              <w:bottom w:val="nil"/>
              <w:right w:val="nil"/>
            </w:tcBorders>
            <w:shd w:val="clear" w:color="auto" w:fill="F2F2F2" w:themeFill="background1" w:themeFillShade="F2"/>
          </w:tcPr>
          <w:p w14:paraId="5C90D2FF" w14:textId="77777777" w:rsidR="000504A9" w:rsidRPr="000504A9" w:rsidRDefault="000504A9" w:rsidP="00B83CDC">
            <w:pPr>
              <w:pStyle w:val="ListParagraph"/>
              <w:numPr>
                <w:ilvl w:val="1"/>
                <w:numId w:val="31"/>
              </w:numPr>
              <w:spacing w:after="160" w:line="276" w:lineRule="auto"/>
              <w:rPr>
                <w:rFonts w:ascii="Tahoma" w:hAnsi="Tahoma" w:cs="Tahoma"/>
                <w:sz w:val="20"/>
                <w:szCs w:val="20"/>
              </w:rPr>
            </w:pPr>
            <w:r w:rsidRPr="000504A9">
              <w:rPr>
                <w:rFonts w:ascii="Tahoma" w:hAnsi="Tahoma" w:cs="Tahoma"/>
                <w:sz w:val="20"/>
                <w:szCs w:val="20"/>
              </w:rPr>
              <w:t>What are the benefits? For whom?</w:t>
            </w:r>
          </w:p>
        </w:tc>
      </w:tr>
      <w:tr w:rsidR="000504A9" w:rsidRPr="000504A9" w14:paraId="417FD739" w14:textId="77777777" w:rsidTr="000504A9">
        <w:trPr>
          <w:trHeight w:val="530"/>
        </w:trPr>
        <w:tc>
          <w:tcPr>
            <w:tcW w:w="8930" w:type="dxa"/>
            <w:tcBorders>
              <w:top w:val="nil"/>
              <w:left w:val="nil"/>
              <w:bottom w:val="nil"/>
              <w:right w:val="nil"/>
            </w:tcBorders>
            <w:shd w:val="clear" w:color="auto" w:fill="F2F2F2" w:themeFill="background1" w:themeFillShade="F2"/>
          </w:tcPr>
          <w:p w14:paraId="571E53C0" w14:textId="77777777" w:rsidR="000504A9" w:rsidRPr="000504A9" w:rsidRDefault="000504A9" w:rsidP="00B83CDC">
            <w:pPr>
              <w:pStyle w:val="ListParagraph"/>
              <w:numPr>
                <w:ilvl w:val="1"/>
                <w:numId w:val="31"/>
              </w:numPr>
              <w:spacing w:after="160" w:line="276" w:lineRule="auto"/>
              <w:rPr>
                <w:rFonts w:ascii="Tahoma" w:hAnsi="Tahoma" w:cs="Tahoma"/>
                <w:sz w:val="20"/>
                <w:szCs w:val="20"/>
              </w:rPr>
            </w:pPr>
            <w:r w:rsidRPr="000504A9">
              <w:rPr>
                <w:rFonts w:ascii="Tahoma" w:hAnsi="Tahoma" w:cs="Tahoma"/>
                <w:sz w:val="20"/>
                <w:szCs w:val="20"/>
              </w:rPr>
              <w:t>Do we do it enough?  Why not?</w:t>
            </w:r>
          </w:p>
        </w:tc>
      </w:tr>
    </w:tbl>
    <w:p w14:paraId="7E5EA699" w14:textId="37BDC263" w:rsidR="00E555BE" w:rsidRDefault="00E555BE" w:rsidP="00E555BE">
      <w:pPr>
        <w:rPr>
          <w:rFonts w:ascii="Tahoma" w:hAnsi="Tahoma"/>
        </w:rPr>
      </w:pPr>
      <w:bookmarkStart w:id="39" w:name="_Toc55859471"/>
    </w:p>
    <w:p w14:paraId="05D7289C" w14:textId="2A3D9794" w:rsidR="000504A9" w:rsidRDefault="000504A9" w:rsidP="00E555BE">
      <w:pPr>
        <w:rPr>
          <w:rFonts w:ascii="Tahoma" w:hAnsi="Tahoma"/>
        </w:rPr>
      </w:pPr>
    </w:p>
    <w:p w14:paraId="17ECD75E" w14:textId="79E0C249" w:rsidR="000504A9" w:rsidRDefault="000504A9" w:rsidP="00E555BE">
      <w:pPr>
        <w:rPr>
          <w:rFonts w:ascii="Tahoma" w:hAnsi="Tahoma"/>
        </w:rPr>
      </w:pPr>
    </w:p>
    <w:p w14:paraId="3E8A5AD6" w14:textId="5CCBA85F" w:rsidR="000504A9" w:rsidRDefault="000504A9" w:rsidP="00E555BE">
      <w:pPr>
        <w:rPr>
          <w:rFonts w:ascii="Tahoma" w:hAnsi="Tahoma"/>
        </w:rPr>
      </w:pPr>
    </w:p>
    <w:p w14:paraId="0C071C2E" w14:textId="07D0D81F" w:rsidR="000504A9" w:rsidRDefault="000504A9" w:rsidP="00E555BE">
      <w:pPr>
        <w:rPr>
          <w:rFonts w:ascii="Tahoma" w:hAnsi="Tahoma"/>
        </w:rPr>
      </w:pPr>
    </w:p>
    <w:p w14:paraId="71FFD4B5" w14:textId="7E900D79" w:rsidR="000504A9" w:rsidRDefault="000504A9" w:rsidP="00E555BE">
      <w:pPr>
        <w:rPr>
          <w:rFonts w:ascii="Tahoma" w:hAnsi="Tahoma"/>
        </w:rPr>
      </w:pPr>
    </w:p>
    <w:p w14:paraId="7761E68C" w14:textId="01D671FD" w:rsidR="000504A9" w:rsidRDefault="000504A9" w:rsidP="00E555BE">
      <w:pPr>
        <w:rPr>
          <w:rFonts w:ascii="Tahoma" w:hAnsi="Tahoma"/>
        </w:rPr>
      </w:pPr>
    </w:p>
    <w:p w14:paraId="1ADFA465" w14:textId="10B273FD" w:rsidR="000504A9" w:rsidRDefault="000504A9" w:rsidP="00E555BE">
      <w:pPr>
        <w:rPr>
          <w:rFonts w:ascii="Tahoma" w:hAnsi="Tahoma"/>
        </w:rPr>
      </w:pPr>
    </w:p>
    <w:p w14:paraId="29186B5B" w14:textId="28DB4F9C" w:rsidR="000504A9" w:rsidRDefault="000504A9" w:rsidP="00E555BE">
      <w:pPr>
        <w:rPr>
          <w:rFonts w:ascii="Tahoma" w:hAnsi="Tahoma"/>
        </w:rPr>
      </w:pPr>
    </w:p>
    <w:p w14:paraId="0089ED71" w14:textId="4666AC64" w:rsidR="000504A9" w:rsidRDefault="000504A9" w:rsidP="00E555BE">
      <w:pPr>
        <w:rPr>
          <w:rFonts w:ascii="Tahoma" w:hAnsi="Tahoma"/>
        </w:rPr>
      </w:pPr>
    </w:p>
    <w:p w14:paraId="6BF055D6" w14:textId="77777777" w:rsidR="000504A9" w:rsidRDefault="000504A9" w:rsidP="00E555BE">
      <w:pPr>
        <w:rPr>
          <w:rFonts w:ascii="Tahoma" w:hAnsi="Tahoma"/>
        </w:rPr>
      </w:pPr>
    </w:p>
    <w:p w14:paraId="0CFB1579" w14:textId="77777777" w:rsidR="000504A9" w:rsidRPr="00374A3C" w:rsidRDefault="000504A9" w:rsidP="00E555BE">
      <w:pPr>
        <w:rPr>
          <w:rFonts w:ascii="Tahoma" w:hAnsi="Tahoma"/>
        </w:rPr>
      </w:pPr>
    </w:p>
    <w:bookmarkStart w:id="40" w:name="_Toc57813738"/>
    <w:p w14:paraId="526C73D1" w14:textId="7A2F25F6" w:rsidR="00B86261" w:rsidRPr="000504A9" w:rsidRDefault="00093931" w:rsidP="000504A9">
      <w:pPr>
        <w:pStyle w:val="Heading3"/>
      </w:pPr>
      <w:r w:rsidRPr="007955D9">
        <w:rPr>
          <w:noProof/>
        </w:rPr>
        <w:lastRenderedPageBreak/>
        <mc:AlternateContent>
          <mc:Choice Requires="wps">
            <w:drawing>
              <wp:anchor distT="0" distB="0" distL="114300" distR="114300" simplePos="0" relativeHeight="251738112" behindDoc="0" locked="0" layoutInCell="1" allowOverlap="1" wp14:anchorId="5EFE19F7" wp14:editId="1605EBD1">
                <wp:simplePos x="0" y="0"/>
                <wp:positionH relativeFrom="column">
                  <wp:posOffset>8787130</wp:posOffset>
                </wp:positionH>
                <wp:positionV relativeFrom="page">
                  <wp:posOffset>570040</wp:posOffset>
                </wp:positionV>
                <wp:extent cx="345440" cy="15005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0AB95022"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FE19F7" id="Text Box 35" o:spid="_x0000_s1049" type="#_x0000_t202" style="position:absolute;margin-left:691.9pt;margin-top:44.9pt;width:27.2pt;height:118.15pt;z-index:2517381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" fillcolor="#491a36" stroked="f" strokeweight=".5pt">
                <v:textbox style="layout-flow:vertical;mso-layout-flow-alt:bottom-to-top">
                  <w:txbxContent>
                    <w:p w14:paraId="0AB95022"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r w:rsidR="00B86261" w:rsidRPr="00374A3C">
        <w:t>Annex 16</w:t>
      </w:r>
      <w:r w:rsidR="00E555BE" w:rsidRPr="00374A3C">
        <w:t>b</w:t>
      </w:r>
      <w:r w:rsidR="00B86261" w:rsidRPr="00374A3C">
        <w:t xml:space="preserve">: </w:t>
      </w:r>
      <w:bookmarkEnd w:id="39"/>
      <w:r w:rsidR="00E555BE" w:rsidRPr="00374A3C">
        <w:t>Downward Accountability Case Study</w:t>
      </w:r>
      <w:bookmarkEnd w:id="40"/>
    </w:p>
    <w:p w14:paraId="071D4075" w14:textId="12D46B90" w:rsidR="00E555BE" w:rsidRPr="00374A3C" w:rsidRDefault="00E555BE" w:rsidP="00E555BE">
      <w:pPr>
        <w:rPr>
          <w:rFonts w:ascii="Tahoma" w:hAnsi="Tahoma" w:cs="Tahoma"/>
          <w:b/>
          <w:bCs/>
          <w:sz w:val="20"/>
          <w:szCs w:val="20"/>
        </w:rPr>
      </w:pPr>
    </w:p>
    <w:tbl>
      <w:tblPr>
        <w:tblStyle w:val="TableGrid"/>
        <w:tblW w:w="13036" w:type="dxa"/>
        <w:tblLook w:val="04A0" w:firstRow="1" w:lastRow="0" w:firstColumn="1" w:lastColumn="0" w:noHBand="0" w:noVBand="1"/>
      </w:tblPr>
      <w:tblGrid>
        <w:gridCol w:w="2122"/>
        <w:gridCol w:w="10914"/>
      </w:tblGrid>
      <w:tr w:rsidR="000504A9" w:rsidRPr="00374A3C" w14:paraId="4B638ABA" w14:textId="77777777" w:rsidTr="000504A9">
        <w:tc>
          <w:tcPr>
            <w:tcW w:w="13036" w:type="dxa"/>
            <w:gridSpan w:val="2"/>
            <w:tcBorders>
              <w:top w:val="nil"/>
              <w:left w:val="nil"/>
              <w:bottom w:val="nil"/>
              <w:right w:val="nil"/>
            </w:tcBorders>
            <w:shd w:val="clear" w:color="auto" w:fill="3A4888"/>
          </w:tcPr>
          <w:p w14:paraId="6838C46A" w14:textId="17E6388A" w:rsidR="000504A9" w:rsidRDefault="000504A9" w:rsidP="000504A9">
            <w:pPr>
              <w:spacing w:line="276" w:lineRule="auto"/>
              <w:contextualSpacing/>
              <w:jc w:val="center"/>
              <w:rPr>
                <w:rFonts w:ascii="Tahoma" w:hAnsi="Tahoma" w:cs="Tahoma"/>
                <w:b/>
                <w:bCs/>
                <w:color w:val="000000" w:themeColor="text1"/>
                <w:sz w:val="21"/>
                <w:szCs w:val="21"/>
              </w:rPr>
            </w:pPr>
          </w:p>
          <w:p w14:paraId="4C30D79F" w14:textId="3463802B" w:rsidR="000504A9" w:rsidRPr="000504A9" w:rsidRDefault="000504A9" w:rsidP="000504A9">
            <w:pPr>
              <w:spacing w:line="276" w:lineRule="auto"/>
              <w:contextualSpacing/>
              <w:jc w:val="center"/>
              <w:rPr>
                <w:rFonts w:ascii="Tahoma" w:hAnsi="Tahoma" w:cs="Tahoma"/>
                <w:b/>
                <w:bCs/>
                <w:color w:val="FFFFFF" w:themeColor="background1"/>
                <w:sz w:val="22"/>
                <w:szCs w:val="22"/>
              </w:rPr>
            </w:pPr>
            <w:r w:rsidRPr="000504A9">
              <w:rPr>
                <w:rFonts w:ascii="Tahoma" w:hAnsi="Tahoma" w:cs="Tahoma"/>
                <w:b/>
                <w:bCs/>
                <w:color w:val="FFFFFF" w:themeColor="background1"/>
                <w:sz w:val="22"/>
                <w:szCs w:val="22"/>
              </w:rPr>
              <w:t>Leading for Peace:</w:t>
            </w:r>
          </w:p>
          <w:p w14:paraId="08CCD066" w14:textId="77777777" w:rsidR="000504A9" w:rsidRPr="000504A9" w:rsidRDefault="000504A9" w:rsidP="000504A9">
            <w:pPr>
              <w:spacing w:line="276" w:lineRule="auto"/>
              <w:contextualSpacing/>
              <w:jc w:val="center"/>
              <w:rPr>
                <w:rFonts w:ascii="Tahoma" w:hAnsi="Tahoma" w:cs="Tahoma"/>
                <w:b/>
                <w:bCs/>
                <w:color w:val="FFFFFF" w:themeColor="background1"/>
                <w:sz w:val="22"/>
                <w:szCs w:val="22"/>
              </w:rPr>
            </w:pPr>
            <w:r w:rsidRPr="000504A9">
              <w:rPr>
                <w:rFonts w:ascii="Tahoma" w:hAnsi="Tahoma" w:cs="Tahoma"/>
                <w:b/>
                <w:bCs/>
                <w:color w:val="FFFFFF" w:themeColor="background1"/>
                <w:sz w:val="22"/>
                <w:szCs w:val="22"/>
              </w:rPr>
              <w:t>Participant Engagement and Indicator Pathway</w:t>
            </w:r>
          </w:p>
          <w:p w14:paraId="10DEB8C8" w14:textId="77777777" w:rsidR="000504A9" w:rsidRPr="00374A3C" w:rsidRDefault="000504A9" w:rsidP="00512697">
            <w:pPr>
              <w:rPr>
                <w:rFonts w:ascii="Tahoma" w:hAnsi="Tahoma" w:cs="Tahoma"/>
                <w:sz w:val="20"/>
                <w:szCs w:val="20"/>
              </w:rPr>
            </w:pPr>
          </w:p>
        </w:tc>
      </w:tr>
      <w:tr w:rsidR="00E555BE" w:rsidRPr="00374A3C" w14:paraId="540288ED" w14:textId="77777777" w:rsidTr="000504A9">
        <w:tc>
          <w:tcPr>
            <w:tcW w:w="2122" w:type="dxa"/>
            <w:tcBorders>
              <w:top w:val="nil"/>
              <w:left w:val="nil"/>
              <w:bottom w:val="single" w:sz="4" w:space="0" w:color="FFFFFF" w:themeColor="background1"/>
              <w:right w:val="nil"/>
            </w:tcBorders>
            <w:shd w:val="clear" w:color="auto" w:fill="F9D380"/>
          </w:tcPr>
          <w:p w14:paraId="5B3FCF59" w14:textId="77777777" w:rsidR="000504A9" w:rsidRDefault="000504A9" w:rsidP="000504A9">
            <w:pPr>
              <w:spacing w:line="276" w:lineRule="auto"/>
              <w:jc w:val="right"/>
              <w:rPr>
                <w:rFonts w:ascii="Tahoma" w:hAnsi="Tahoma" w:cs="Tahoma"/>
                <w:b/>
                <w:bCs/>
                <w:sz w:val="20"/>
                <w:szCs w:val="20"/>
              </w:rPr>
            </w:pPr>
          </w:p>
          <w:p w14:paraId="083E71B8" w14:textId="4279F1D8" w:rsidR="00E555BE" w:rsidRPr="00374A3C" w:rsidRDefault="00E555BE" w:rsidP="000504A9">
            <w:pPr>
              <w:spacing w:line="276" w:lineRule="auto"/>
              <w:jc w:val="right"/>
              <w:rPr>
                <w:rFonts w:ascii="Tahoma" w:hAnsi="Tahoma" w:cs="Tahoma"/>
                <w:b/>
                <w:bCs/>
                <w:sz w:val="20"/>
                <w:szCs w:val="20"/>
              </w:rPr>
            </w:pPr>
            <w:r w:rsidRPr="00374A3C">
              <w:rPr>
                <w:rFonts w:ascii="Tahoma" w:hAnsi="Tahoma" w:cs="Tahoma"/>
                <w:b/>
                <w:bCs/>
                <w:sz w:val="20"/>
                <w:szCs w:val="20"/>
              </w:rPr>
              <w:t>Project</w:t>
            </w:r>
          </w:p>
        </w:tc>
        <w:tc>
          <w:tcPr>
            <w:tcW w:w="10914" w:type="dxa"/>
            <w:tcBorders>
              <w:top w:val="nil"/>
              <w:left w:val="nil"/>
              <w:bottom w:val="single" w:sz="4" w:space="0" w:color="FFFFFF" w:themeColor="background1"/>
              <w:right w:val="nil"/>
            </w:tcBorders>
            <w:shd w:val="clear" w:color="auto" w:fill="F2F2F2" w:themeFill="background1" w:themeFillShade="F2"/>
          </w:tcPr>
          <w:p w14:paraId="35D188CD" w14:textId="77777777" w:rsidR="000504A9" w:rsidRDefault="000504A9" w:rsidP="000504A9">
            <w:pPr>
              <w:spacing w:line="276" w:lineRule="auto"/>
              <w:rPr>
                <w:rFonts w:ascii="Tahoma" w:hAnsi="Tahoma" w:cs="Tahoma"/>
                <w:sz w:val="20"/>
                <w:szCs w:val="20"/>
              </w:rPr>
            </w:pPr>
          </w:p>
          <w:p w14:paraId="41ADA231" w14:textId="77777777" w:rsidR="00E555BE" w:rsidRDefault="00E555BE" w:rsidP="000504A9">
            <w:pPr>
              <w:spacing w:line="276" w:lineRule="auto"/>
              <w:rPr>
                <w:rFonts w:ascii="Tahoma" w:hAnsi="Tahoma" w:cs="Tahoma"/>
                <w:sz w:val="20"/>
                <w:szCs w:val="20"/>
              </w:rPr>
            </w:pPr>
            <w:r w:rsidRPr="00374A3C">
              <w:rPr>
                <w:rFonts w:ascii="Tahoma" w:hAnsi="Tahoma" w:cs="Tahoma"/>
                <w:sz w:val="20"/>
                <w:szCs w:val="20"/>
              </w:rPr>
              <w:t>Leading for Peace</w:t>
            </w:r>
          </w:p>
          <w:p w14:paraId="5E9D4F92" w14:textId="55C6AB7C" w:rsidR="000504A9" w:rsidRPr="00374A3C" w:rsidRDefault="000504A9" w:rsidP="000504A9">
            <w:pPr>
              <w:spacing w:line="276" w:lineRule="auto"/>
              <w:rPr>
                <w:rFonts w:ascii="Tahoma" w:hAnsi="Tahoma" w:cs="Tahoma"/>
                <w:sz w:val="20"/>
                <w:szCs w:val="20"/>
              </w:rPr>
            </w:pPr>
          </w:p>
        </w:tc>
      </w:tr>
      <w:tr w:rsidR="00E555BE" w:rsidRPr="00374A3C" w14:paraId="23214232" w14:textId="77777777" w:rsidTr="000504A9">
        <w:tc>
          <w:tcPr>
            <w:tcW w:w="2122" w:type="dxa"/>
            <w:tcBorders>
              <w:top w:val="single" w:sz="4" w:space="0" w:color="FFFFFF" w:themeColor="background1"/>
              <w:left w:val="nil"/>
              <w:bottom w:val="single" w:sz="4" w:space="0" w:color="FFFFFF" w:themeColor="background1"/>
              <w:right w:val="nil"/>
            </w:tcBorders>
            <w:shd w:val="clear" w:color="auto" w:fill="F9D380"/>
          </w:tcPr>
          <w:p w14:paraId="7957E8A3" w14:textId="77777777" w:rsidR="000504A9" w:rsidRDefault="000504A9" w:rsidP="000504A9">
            <w:pPr>
              <w:spacing w:line="276" w:lineRule="auto"/>
              <w:jc w:val="right"/>
              <w:rPr>
                <w:rFonts w:ascii="Tahoma" w:hAnsi="Tahoma" w:cs="Tahoma"/>
                <w:b/>
                <w:bCs/>
                <w:sz w:val="20"/>
                <w:szCs w:val="20"/>
              </w:rPr>
            </w:pPr>
          </w:p>
          <w:p w14:paraId="004BD3BA" w14:textId="7EA0C94F" w:rsidR="00E555BE" w:rsidRPr="00374A3C" w:rsidRDefault="00E555BE" w:rsidP="000504A9">
            <w:pPr>
              <w:spacing w:line="276" w:lineRule="auto"/>
              <w:jc w:val="right"/>
              <w:rPr>
                <w:rFonts w:ascii="Tahoma" w:hAnsi="Tahoma" w:cs="Tahoma"/>
                <w:b/>
                <w:bCs/>
                <w:sz w:val="20"/>
                <w:szCs w:val="20"/>
              </w:rPr>
            </w:pPr>
            <w:r w:rsidRPr="00374A3C">
              <w:rPr>
                <w:rFonts w:ascii="Tahoma" w:hAnsi="Tahoma" w:cs="Tahoma"/>
                <w:b/>
                <w:bCs/>
                <w:sz w:val="20"/>
                <w:szCs w:val="20"/>
              </w:rPr>
              <w:t>Organization</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095E3841" w14:textId="77777777" w:rsidR="000504A9" w:rsidRDefault="000504A9" w:rsidP="000504A9">
            <w:pPr>
              <w:spacing w:line="276" w:lineRule="auto"/>
              <w:rPr>
                <w:rFonts w:ascii="Tahoma" w:hAnsi="Tahoma" w:cs="Tahoma"/>
                <w:sz w:val="20"/>
                <w:szCs w:val="20"/>
              </w:rPr>
            </w:pPr>
          </w:p>
          <w:p w14:paraId="10C0A37A" w14:textId="77777777" w:rsidR="00E555BE" w:rsidRDefault="00E555BE" w:rsidP="000504A9">
            <w:pPr>
              <w:spacing w:line="276" w:lineRule="auto"/>
              <w:rPr>
                <w:rFonts w:ascii="Tahoma" w:hAnsi="Tahoma" w:cs="Tahoma"/>
                <w:sz w:val="20"/>
                <w:szCs w:val="20"/>
              </w:rPr>
            </w:pPr>
            <w:r w:rsidRPr="00374A3C">
              <w:rPr>
                <w:rFonts w:ascii="Tahoma" w:hAnsi="Tahoma" w:cs="Tahoma"/>
                <w:sz w:val="20"/>
                <w:szCs w:val="20"/>
              </w:rPr>
              <w:t>Plan International Canada</w:t>
            </w:r>
          </w:p>
          <w:p w14:paraId="7806420F" w14:textId="3D340C17" w:rsidR="000504A9" w:rsidRPr="00374A3C" w:rsidRDefault="000504A9" w:rsidP="000504A9">
            <w:pPr>
              <w:spacing w:line="276" w:lineRule="auto"/>
              <w:rPr>
                <w:rFonts w:ascii="Tahoma" w:hAnsi="Tahoma" w:cs="Tahoma"/>
                <w:sz w:val="20"/>
                <w:szCs w:val="20"/>
              </w:rPr>
            </w:pPr>
          </w:p>
        </w:tc>
      </w:tr>
      <w:tr w:rsidR="00E555BE" w:rsidRPr="00374A3C" w14:paraId="6E945FDF" w14:textId="77777777" w:rsidTr="000504A9">
        <w:tc>
          <w:tcPr>
            <w:tcW w:w="2122" w:type="dxa"/>
            <w:tcBorders>
              <w:top w:val="single" w:sz="4" w:space="0" w:color="FFFFFF" w:themeColor="background1"/>
              <w:left w:val="nil"/>
              <w:bottom w:val="single" w:sz="4" w:space="0" w:color="FFFFFF" w:themeColor="background1"/>
              <w:right w:val="nil"/>
            </w:tcBorders>
            <w:shd w:val="clear" w:color="auto" w:fill="F9D380"/>
          </w:tcPr>
          <w:p w14:paraId="7B4A861B" w14:textId="77777777" w:rsidR="000504A9" w:rsidRDefault="000504A9" w:rsidP="000504A9">
            <w:pPr>
              <w:spacing w:line="276" w:lineRule="auto"/>
              <w:jc w:val="right"/>
              <w:rPr>
                <w:rFonts w:ascii="Tahoma" w:hAnsi="Tahoma" w:cs="Tahoma"/>
                <w:b/>
                <w:bCs/>
                <w:sz w:val="20"/>
                <w:szCs w:val="20"/>
              </w:rPr>
            </w:pPr>
          </w:p>
          <w:p w14:paraId="4DF54D0F" w14:textId="0B0C8B59" w:rsidR="00E555BE" w:rsidRPr="00374A3C" w:rsidRDefault="00E555BE" w:rsidP="000504A9">
            <w:pPr>
              <w:spacing w:line="276" w:lineRule="auto"/>
              <w:jc w:val="right"/>
              <w:rPr>
                <w:rFonts w:ascii="Tahoma" w:hAnsi="Tahoma" w:cs="Tahoma"/>
                <w:b/>
                <w:bCs/>
                <w:sz w:val="20"/>
                <w:szCs w:val="20"/>
              </w:rPr>
            </w:pPr>
            <w:r w:rsidRPr="00374A3C">
              <w:rPr>
                <w:rFonts w:ascii="Tahoma" w:hAnsi="Tahoma" w:cs="Tahoma"/>
                <w:b/>
                <w:bCs/>
                <w:sz w:val="20"/>
                <w:szCs w:val="20"/>
              </w:rPr>
              <w:t>Duration</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847F19A" w14:textId="77777777" w:rsidR="000504A9" w:rsidRDefault="000504A9" w:rsidP="000504A9">
            <w:pPr>
              <w:spacing w:line="276" w:lineRule="auto"/>
              <w:rPr>
                <w:rFonts w:ascii="Tahoma" w:hAnsi="Tahoma" w:cs="Tahoma"/>
                <w:sz w:val="20"/>
                <w:szCs w:val="20"/>
              </w:rPr>
            </w:pPr>
          </w:p>
          <w:p w14:paraId="0D3F7706" w14:textId="77777777" w:rsidR="00E555BE" w:rsidRDefault="00E555BE" w:rsidP="000504A9">
            <w:pPr>
              <w:spacing w:line="276" w:lineRule="auto"/>
              <w:rPr>
                <w:rFonts w:ascii="Tahoma" w:hAnsi="Tahoma" w:cs="Tahoma"/>
                <w:sz w:val="20"/>
                <w:szCs w:val="20"/>
              </w:rPr>
            </w:pPr>
            <w:r w:rsidRPr="00374A3C">
              <w:rPr>
                <w:rFonts w:ascii="Tahoma" w:hAnsi="Tahoma" w:cs="Tahoma"/>
                <w:sz w:val="20"/>
                <w:szCs w:val="20"/>
              </w:rPr>
              <w:t>5 years</w:t>
            </w:r>
          </w:p>
          <w:p w14:paraId="569A0A92" w14:textId="494C3FFC" w:rsidR="000504A9" w:rsidRPr="00374A3C" w:rsidRDefault="000504A9" w:rsidP="000504A9">
            <w:pPr>
              <w:spacing w:line="276" w:lineRule="auto"/>
              <w:rPr>
                <w:rFonts w:ascii="Tahoma" w:hAnsi="Tahoma" w:cs="Tahoma"/>
                <w:sz w:val="20"/>
                <w:szCs w:val="20"/>
              </w:rPr>
            </w:pPr>
          </w:p>
        </w:tc>
      </w:tr>
      <w:tr w:rsidR="00E555BE" w:rsidRPr="00374A3C" w14:paraId="232123EF" w14:textId="77777777" w:rsidTr="000504A9">
        <w:tc>
          <w:tcPr>
            <w:tcW w:w="2122" w:type="dxa"/>
            <w:tcBorders>
              <w:top w:val="single" w:sz="4" w:space="0" w:color="FFFFFF" w:themeColor="background1"/>
              <w:left w:val="nil"/>
              <w:bottom w:val="single" w:sz="4" w:space="0" w:color="FFFFFF" w:themeColor="background1"/>
              <w:right w:val="nil"/>
            </w:tcBorders>
            <w:shd w:val="clear" w:color="auto" w:fill="F9D380"/>
          </w:tcPr>
          <w:p w14:paraId="4D2EF03D" w14:textId="77777777" w:rsidR="00E555BE" w:rsidRPr="00374A3C" w:rsidRDefault="00E555BE" w:rsidP="000504A9">
            <w:pPr>
              <w:spacing w:line="276" w:lineRule="auto"/>
              <w:jc w:val="right"/>
              <w:rPr>
                <w:rFonts w:ascii="Tahoma" w:hAnsi="Tahoma" w:cs="Tahoma"/>
                <w:b/>
                <w:bCs/>
                <w:sz w:val="20"/>
                <w:szCs w:val="20"/>
              </w:rPr>
            </w:pP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1C8AB311" w14:textId="77777777" w:rsidR="000504A9" w:rsidRDefault="000504A9" w:rsidP="000504A9">
            <w:pPr>
              <w:spacing w:line="276" w:lineRule="auto"/>
              <w:rPr>
                <w:rFonts w:ascii="Tahoma" w:hAnsi="Tahoma" w:cs="Tahoma"/>
                <w:sz w:val="20"/>
                <w:szCs w:val="20"/>
              </w:rPr>
            </w:pPr>
          </w:p>
          <w:p w14:paraId="1CC32250" w14:textId="796B1828" w:rsidR="00E555BE" w:rsidRPr="00374A3C" w:rsidRDefault="00E555BE" w:rsidP="000504A9">
            <w:pPr>
              <w:spacing w:line="276" w:lineRule="auto"/>
              <w:rPr>
                <w:rFonts w:ascii="Tahoma" w:hAnsi="Tahoma" w:cs="Tahoma"/>
                <w:sz w:val="20"/>
                <w:szCs w:val="20"/>
              </w:rPr>
            </w:pPr>
            <w:r w:rsidRPr="00374A3C">
              <w:rPr>
                <w:rFonts w:ascii="Tahoma" w:hAnsi="Tahoma" w:cs="Tahoma"/>
                <w:sz w:val="20"/>
                <w:szCs w:val="20"/>
              </w:rPr>
              <w:t>140,000 beneficiaries (Victims of the armed conflict, with a focus on children, adolescents and youth)</w:t>
            </w:r>
          </w:p>
          <w:p w14:paraId="05081BDA" w14:textId="77777777" w:rsidR="00E555BE" w:rsidRPr="00374A3C" w:rsidRDefault="00E555BE" w:rsidP="000504A9">
            <w:pPr>
              <w:spacing w:line="276" w:lineRule="auto"/>
              <w:rPr>
                <w:rFonts w:ascii="Tahoma" w:hAnsi="Tahoma" w:cs="Tahoma"/>
                <w:sz w:val="20"/>
                <w:szCs w:val="20"/>
              </w:rPr>
            </w:pPr>
          </w:p>
        </w:tc>
      </w:tr>
      <w:tr w:rsidR="00E555BE" w:rsidRPr="00374A3C" w14:paraId="7984C599" w14:textId="77777777" w:rsidTr="000504A9">
        <w:tc>
          <w:tcPr>
            <w:tcW w:w="2122" w:type="dxa"/>
            <w:tcBorders>
              <w:top w:val="single" w:sz="4" w:space="0" w:color="FFFFFF" w:themeColor="background1"/>
              <w:left w:val="nil"/>
              <w:bottom w:val="single" w:sz="4" w:space="0" w:color="FFFFFF" w:themeColor="background1"/>
              <w:right w:val="nil"/>
            </w:tcBorders>
            <w:shd w:val="clear" w:color="auto" w:fill="F9D380"/>
          </w:tcPr>
          <w:p w14:paraId="0E764D96" w14:textId="77777777" w:rsidR="000504A9" w:rsidRDefault="000504A9" w:rsidP="000504A9">
            <w:pPr>
              <w:spacing w:line="276" w:lineRule="auto"/>
              <w:jc w:val="right"/>
              <w:rPr>
                <w:rFonts w:ascii="Tahoma" w:hAnsi="Tahoma" w:cs="Tahoma"/>
                <w:b/>
                <w:bCs/>
                <w:sz w:val="20"/>
                <w:szCs w:val="20"/>
              </w:rPr>
            </w:pPr>
          </w:p>
          <w:p w14:paraId="496C41F8" w14:textId="10044275" w:rsidR="00E555BE" w:rsidRPr="00374A3C" w:rsidRDefault="00E555BE" w:rsidP="000504A9">
            <w:pPr>
              <w:spacing w:line="276" w:lineRule="auto"/>
              <w:jc w:val="right"/>
              <w:rPr>
                <w:rFonts w:ascii="Tahoma" w:hAnsi="Tahoma" w:cs="Tahoma"/>
                <w:b/>
                <w:bCs/>
                <w:sz w:val="20"/>
                <w:szCs w:val="20"/>
              </w:rPr>
            </w:pPr>
            <w:r w:rsidRPr="00374A3C">
              <w:rPr>
                <w:rFonts w:ascii="Tahoma" w:hAnsi="Tahoma" w:cs="Tahoma"/>
                <w:b/>
                <w:bCs/>
                <w:sz w:val="20"/>
                <w:szCs w:val="20"/>
              </w:rPr>
              <w:t>Location</w:t>
            </w:r>
          </w:p>
        </w:tc>
        <w:tc>
          <w:tcPr>
            <w:tcW w:w="10914"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5E4E67D" w14:textId="77777777" w:rsidR="000504A9" w:rsidRDefault="000504A9" w:rsidP="000504A9">
            <w:pPr>
              <w:spacing w:line="276" w:lineRule="auto"/>
              <w:rPr>
                <w:rFonts w:ascii="Tahoma" w:hAnsi="Tahoma" w:cs="Tahoma"/>
                <w:sz w:val="20"/>
                <w:szCs w:val="20"/>
              </w:rPr>
            </w:pPr>
          </w:p>
          <w:p w14:paraId="7EF4BD45" w14:textId="77777777" w:rsidR="00E555BE" w:rsidRDefault="00E555BE" w:rsidP="000504A9">
            <w:pPr>
              <w:spacing w:line="276" w:lineRule="auto"/>
              <w:rPr>
                <w:rFonts w:ascii="Tahoma" w:hAnsi="Tahoma" w:cs="Tahoma"/>
                <w:sz w:val="20"/>
                <w:szCs w:val="20"/>
              </w:rPr>
            </w:pPr>
            <w:r w:rsidRPr="00374A3C">
              <w:rPr>
                <w:rFonts w:ascii="Tahoma" w:hAnsi="Tahoma" w:cs="Tahoma"/>
                <w:sz w:val="20"/>
                <w:szCs w:val="20"/>
              </w:rPr>
              <w:t>Colombia</w:t>
            </w:r>
          </w:p>
          <w:p w14:paraId="592B9F22" w14:textId="56C5D7CD" w:rsidR="000504A9" w:rsidRPr="00374A3C" w:rsidRDefault="000504A9" w:rsidP="000504A9">
            <w:pPr>
              <w:spacing w:line="276" w:lineRule="auto"/>
              <w:rPr>
                <w:rFonts w:ascii="Tahoma" w:hAnsi="Tahoma" w:cs="Tahoma"/>
                <w:sz w:val="20"/>
                <w:szCs w:val="20"/>
              </w:rPr>
            </w:pPr>
          </w:p>
        </w:tc>
      </w:tr>
      <w:tr w:rsidR="00E555BE" w:rsidRPr="00374A3C" w14:paraId="2B147A46" w14:textId="77777777" w:rsidTr="000504A9">
        <w:tc>
          <w:tcPr>
            <w:tcW w:w="2122" w:type="dxa"/>
            <w:tcBorders>
              <w:top w:val="single" w:sz="4" w:space="0" w:color="FFFFFF" w:themeColor="background1"/>
              <w:left w:val="nil"/>
              <w:bottom w:val="nil"/>
              <w:right w:val="nil"/>
            </w:tcBorders>
            <w:shd w:val="clear" w:color="auto" w:fill="F9D380"/>
          </w:tcPr>
          <w:p w14:paraId="6B575ED9" w14:textId="77777777" w:rsidR="000504A9" w:rsidRDefault="000504A9" w:rsidP="000504A9">
            <w:pPr>
              <w:spacing w:line="276" w:lineRule="auto"/>
              <w:jc w:val="right"/>
              <w:rPr>
                <w:rFonts w:ascii="Tahoma" w:hAnsi="Tahoma" w:cs="Tahoma"/>
                <w:b/>
                <w:bCs/>
                <w:sz w:val="20"/>
                <w:szCs w:val="20"/>
              </w:rPr>
            </w:pPr>
          </w:p>
          <w:p w14:paraId="759D6E26" w14:textId="49701160" w:rsidR="00E555BE" w:rsidRPr="00374A3C" w:rsidRDefault="00E555BE" w:rsidP="000504A9">
            <w:pPr>
              <w:spacing w:line="276" w:lineRule="auto"/>
              <w:jc w:val="right"/>
              <w:rPr>
                <w:rFonts w:ascii="Tahoma" w:hAnsi="Tahoma" w:cs="Tahoma"/>
                <w:b/>
                <w:bCs/>
                <w:sz w:val="20"/>
                <w:szCs w:val="20"/>
              </w:rPr>
            </w:pPr>
            <w:r w:rsidRPr="00374A3C">
              <w:rPr>
                <w:rFonts w:ascii="Tahoma" w:hAnsi="Tahoma" w:cs="Tahoma"/>
                <w:b/>
                <w:bCs/>
                <w:sz w:val="20"/>
                <w:szCs w:val="20"/>
              </w:rPr>
              <w:t>Thematic Areas</w:t>
            </w:r>
          </w:p>
        </w:tc>
        <w:tc>
          <w:tcPr>
            <w:tcW w:w="10914" w:type="dxa"/>
            <w:tcBorders>
              <w:top w:val="single" w:sz="4" w:space="0" w:color="FFFFFF" w:themeColor="background1"/>
              <w:left w:val="nil"/>
              <w:bottom w:val="nil"/>
              <w:right w:val="nil"/>
            </w:tcBorders>
            <w:shd w:val="clear" w:color="auto" w:fill="F2F2F2" w:themeFill="background1" w:themeFillShade="F2"/>
          </w:tcPr>
          <w:p w14:paraId="54688982" w14:textId="77777777" w:rsidR="000504A9" w:rsidRDefault="000504A9" w:rsidP="000504A9">
            <w:pPr>
              <w:spacing w:line="276" w:lineRule="auto"/>
              <w:rPr>
                <w:rFonts w:ascii="Tahoma" w:hAnsi="Tahoma" w:cs="Tahoma"/>
                <w:sz w:val="20"/>
                <w:szCs w:val="20"/>
              </w:rPr>
            </w:pPr>
          </w:p>
          <w:p w14:paraId="3397937A" w14:textId="6B8B271E" w:rsidR="00E555BE" w:rsidRPr="00374A3C" w:rsidRDefault="00E555BE" w:rsidP="000504A9">
            <w:pPr>
              <w:spacing w:line="276" w:lineRule="auto"/>
              <w:rPr>
                <w:rFonts w:ascii="Tahoma" w:hAnsi="Tahoma" w:cs="Tahoma"/>
                <w:sz w:val="20"/>
                <w:szCs w:val="20"/>
              </w:rPr>
            </w:pPr>
            <w:r w:rsidRPr="00374A3C">
              <w:rPr>
                <w:rFonts w:ascii="Tahoma" w:hAnsi="Tahoma" w:cs="Tahoma"/>
                <w:sz w:val="20"/>
                <w:szCs w:val="20"/>
              </w:rPr>
              <w:t>Peace building; child protection; rights, citizenship and participation; economic empowerment; institutional strengthening (Victims of Armed Conflict Unit)</w:t>
            </w:r>
          </w:p>
          <w:p w14:paraId="590189E8" w14:textId="77777777" w:rsidR="00E555BE" w:rsidRPr="00374A3C" w:rsidRDefault="00E555BE" w:rsidP="000504A9">
            <w:pPr>
              <w:spacing w:line="276" w:lineRule="auto"/>
              <w:rPr>
                <w:rFonts w:ascii="Tahoma" w:hAnsi="Tahoma" w:cs="Tahoma"/>
                <w:sz w:val="20"/>
                <w:szCs w:val="20"/>
              </w:rPr>
            </w:pPr>
          </w:p>
        </w:tc>
      </w:tr>
    </w:tbl>
    <w:p w14:paraId="4BA3A5F9" w14:textId="77777777" w:rsidR="00E555BE" w:rsidRPr="00374A3C" w:rsidRDefault="00E555BE" w:rsidP="00E555BE">
      <w:pPr>
        <w:rPr>
          <w:rFonts w:ascii="Tahoma" w:hAnsi="Tahoma" w:cs="Tahoma"/>
          <w:color w:val="000000" w:themeColor="text1"/>
          <w:sz w:val="21"/>
          <w:szCs w:val="21"/>
          <w:u w:val="single"/>
        </w:rPr>
      </w:pPr>
    </w:p>
    <w:p w14:paraId="6023136D" w14:textId="006954B4" w:rsidR="00E555BE" w:rsidRPr="000504A9" w:rsidRDefault="00E555BE" w:rsidP="000504A9">
      <w:pPr>
        <w:spacing w:line="276" w:lineRule="auto"/>
        <w:rPr>
          <w:rFonts w:ascii="Tahoma" w:hAnsi="Tahoma" w:cs="Tahoma"/>
          <w:b/>
          <w:bCs/>
          <w:color w:val="993365"/>
        </w:rPr>
      </w:pPr>
      <w:r w:rsidRPr="000504A9">
        <w:rPr>
          <w:rFonts w:ascii="Tahoma" w:hAnsi="Tahoma" w:cs="Tahoma"/>
          <w:b/>
          <w:bCs/>
          <w:color w:val="993365"/>
        </w:rPr>
        <w:t xml:space="preserve">Activity Objectives </w:t>
      </w:r>
    </w:p>
    <w:p w14:paraId="63E3301D" w14:textId="77777777" w:rsidR="000504A9" w:rsidRPr="000504A9" w:rsidRDefault="000504A9" w:rsidP="000504A9">
      <w:pPr>
        <w:spacing w:line="276" w:lineRule="auto"/>
        <w:rPr>
          <w:rFonts w:ascii="Tahoma" w:hAnsi="Tahoma" w:cs="Tahoma"/>
          <w:b/>
          <w:bCs/>
          <w:color w:val="491A36"/>
          <w:sz w:val="10"/>
          <w:szCs w:val="10"/>
        </w:rPr>
      </w:pPr>
    </w:p>
    <w:p w14:paraId="3CAD31DC" w14:textId="695A16B2" w:rsidR="00E555BE" w:rsidRDefault="00E555BE" w:rsidP="000504A9">
      <w:pPr>
        <w:spacing w:line="276" w:lineRule="auto"/>
        <w:rPr>
          <w:rFonts w:ascii="Tahoma" w:hAnsi="Tahoma" w:cs="Tahoma"/>
          <w:sz w:val="20"/>
          <w:szCs w:val="20"/>
        </w:rPr>
      </w:pPr>
      <w:r w:rsidRPr="00374A3C">
        <w:rPr>
          <w:rFonts w:ascii="Tahoma" w:hAnsi="Tahoma" w:cs="Tahoma"/>
          <w:sz w:val="20"/>
          <w:szCs w:val="20"/>
        </w:rPr>
        <w:t>With project participants (children, adolescents, youth and adults):</w:t>
      </w:r>
    </w:p>
    <w:p w14:paraId="4025ACF7" w14:textId="77777777" w:rsidR="000504A9" w:rsidRPr="000504A9" w:rsidRDefault="000504A9" w:rsidP="000504A9">
      <w:pPr>
        <w:spacing w:line="276" w:lineRule="auto"/>
        <w:rPr>
          <w:rFonts w:ascii="Tahoma" w:hAnsi="Tahoma" w:cs="Tahoma"/>
          <w:sz w:val="10"/>
          <w:szCs w:val="10"/>
        </w:rPr>
      </w:pPr>
    </w:p>
    <w:p w14:paraId="5B5EA906" w14:textId="77777777" w:rsidR="00E555BE" w:rsidRPr="00374A3C" w:rsidRDefault="00E555BE" w:rsidP="000504A9">
      <w:pPr>
        <w:pStyle w:val="ListParagraph"/>
        <w:numPr>
          <w:ilvl w:val="0"/>
          <w:numId w:val="25"/>
        </w:numPr>
        <w:spacing w:after="160" w:line="276" w:lineRule="auto"/>
        <w:rPr>
          <w:rFonts w:ascii="Tahoma" w:hAnsi="Tahoma" w:cs="Tahoma"/>
          <w:sz w:val="20"/>
          <w:szCs w:val="20"/>
        </w:rPr>
      </w:pPr>
      <w:r w:rsidRPr="00374A3C">
        <w:rPr>
          <w:rFonts w:ascii="Tahoma" w:hAnsi="Tahoma" w:cs="Tahoma"/>
          <w:sz w:val="20"/>
          <w:szCs w:val="20"/>
        </w:rPr>
        <w:t>Share and have a clear understanding of the objectives of the project</w:t>
      </w:r>
    </w:p>
    <w:p w14:paraId="59873ECB" w14:textId="77777777" w:rsidR="00E555BE" w:rsidRPr="00374A3C" w:rsidRDefault="00E555BE" w:rsidP="000504A9">
      <w:pPr>
        <w:pStyle w:val="ListParagraph"/>
        <w:numPr>
          <w:ilvl w:val="0"/>
          <w:numId w:val="25"/>
        </w:numPr>
        <w:spacing w:after="160" w:line="276" w:lineRule="auto"/>
        <w:rPr>
          <w:rFonts w:ascii="Tahoma" w:hAnsi="Tahoma" w:cs="Tahoma"/>
          <w:sz w:val="20"/>
          <w:szCs w:val="20"/>
        </w:rPr>
      </w:pPr>
      <w:r w:rsidRPr="00374A3C">
        <w:rPr>
          <w:rFonts w:ascii="Tahoma" w:hAnsi="Tahoma" w:cs="Tahoma"/>
          <w:sz w:val="20"/>
          <w:szCs w:val="20"/>
        </w:rPr>
        <w:t xml:space="preserve">Share and interpret evaluation results (baseline, midline, </w:t>
      </w:r>
      <w:proofErr w:type="spellStart"/>
      <w:r w:rsidRPr="00374A3C">
        <w:rPr>
          <w:rFonts w:ascii="Tahoma" w:hAnsi="Tahoma" w:cs="Tahoma"/>
          <w:sz w:val="20"/>
          <w:szCs w:val="20"/>
        </w:rPr>
        <w:t>endline</w:t>
      </w:r>
      <w:proofErr w:type="spellEnd"/>
      <w:r w:rsidRPr="00374A3C">
        <w:rPr>
          <w:rFonts w:ascii="Tahoma" w:hAnsi="Tahoma" w:cs="Tahoma"/>
          <w:sz w:val="20"/>
          <w:szCs w:val="20"/>
        </w:rPr>
        <w:t>)</w:t>
      </w:r>
    </w:p>
    <w:p w14:paraId="3480D600" w14:textId="77777777" w:rsidR="00E555BE" w:rsidRPr="00374A3C" w:rsidRDefault="00E555BE" w:rsidP="000504A9">
      <w:pPr>
        <w:pStyle w:val="ListParagraph"/>
        <w:numPr>
          <w:ilvl w:val="0"/>
          <w:numId w:val="25"/>
        </w:numPr>
        <w:spacing w:after="160" w:line="276" w:lineRule="auto"/>
        <w:rPr>
          <w:rFonts w:ascii="Tahoma" w:hAnsi="Tahoma" w:cs="Tahoma"/>
          <w:sz w:val="20"/>
          <w:szCs w:val="20"/>
        </w:rPr>
      </w:pPr>
      <w:r w:rsidRPr="00374A3C">
        <w:rPr>
          <w:rFonts w:ascii="Tahoma" w:hAnsi="Tahoma" w:cs="Tahoma"/>
          <w:sz w:val="20"/>
          <w:szCs w:val="20"/>
        </w:rPr>
        <w:t>Agree on actions required to improve programming and achieve expected results</w:t>
      </w:r>
    </w:p>
    <w:p w14:paraId="1ACFF1B8" w14:textId="4D6032C2" w:rsidR="00E555BE" w:rsidRPr="000504A9" w:rsidRDefault="00093931" w:rsidP="000504A9">
      <w:pPr>
        <w:spacing w:line="276" w:lineRule="auto"/>
        <w:rPr>
          <w:rFonts w:ascii="Tahoma" w:hAnsi="Tahoma" w:cs="Tahoma"/>
          <w:color w:val="993365"/>
          <w:u w:val="single"/>
        </w:rPr>
      </w:pPr>
      <w:r w:rsidRPr="007955D9">
        <w:rPr>
          <w:rFonts w:ascii="Tahoma" w:hAnsi="Tahoma"/>
          <w:noProof/>
        </w:rPr>
        <w:lastRenderedPageBreak/>
        <mc:AlternateContent>
          <mc:Choice Requires="wps">
            <w:drawing>
              <wp:anchor distT="0" distB="0" distL="114300" distR="114300" simplePos="0" relativeHeight="251740160" behindDoc="0" locked="0" layoutInCell="1" allowOverlap="1" wp14:anchorId="41215E19" wp14:editId="0875365D">
                <wp:simplePos x="0" y="0"/>
                <wp:positionH relativeFrom="column">
                  <wp:posOffset>8787130</wp:posOffset>
                </wp:positionH>
                <wp:positionV relativeFrom="page">
                  <wp:posOffset>570230</wp:posOffset>
                </wp:positionV>
                <wp:extent cx="345440" cy="150050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D0E4851"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215E19" id="Text Box 36" o:spid="_x0000_s1050" type="#_x0000_t202" style="position:absolute;margin-left:691.9pt;margin-top:44.9pt;width:27.2pt;height:118.15pt;z-index:2517401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" fillcolor="#491a36" stroked="f" strokeweight=".5pt">
                <v:textbox style="layout-flow:vertical;mso-layout-flow-alt:bottom-to-top">
                  <w:txbxContent>
                    <w:p w14:paraId="2D0E4851"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r w:rsidR="00E555BE" w:rsidRPr="000504A9">
        <w:rPr>
          <w:rFonts w:ascii="Tahoma" w:hAnsi="Tahoma" w:cs="Tahoma"/>
          <w:b/>
          <w:bCs/>
          <w:color w:val="993365"/>
        </w:rPr>
        <w:t>Methodology</w:t>
      </w:r>
      <w:r w:rsidR="00E555BE" w:rsidRPr="000504A9">
        <w:rPr>
          <w:rFonts w:ascii="Tahoma" w:hAnsi="Tahoma" w:cs="Tahoma"/>
          <w:color w:val="993365"/>
          <w:u w:val="single"/>
        </w:rPr>
        <w:t xml:space="preserve"> </w:t>
      </w:r>
    </w:p>
    <w:p w14:paraId="3678CE73" w14:textId="77777777" w:rsidR="00E555BE" w:rsidRPr="000504A9" w:rsidRDefault="00E555BE" w:rsidP="000504A9">
      <w:pPr>
        <w:spacing w:line="276" w:lineRule="auto"/>
        <w:rPr>
          <w:rFonts w:ascii="Tahoma" w:hAnsi="Tahoma" w:cs="Tahoma"/>
          <w:b/>
          <w:bCs/>
          <w:color w:val="000000" w:themeColor="text1"/>
          <w:sz w:val="10"/>
          <w:szCs w:val="10"/>
        </w:rPr>
      </w:pPr>
    </w:p>
    <w:p w14:paraId="5394EADE" w14:textId="77777777" w:rsidR="00E555BE" w:rsidRPr="000504A9" w:rsidRDefault="00E555BE" w:rsidP="000504A9">
      <w:pPr>
        <w:spacing w:line="276" w:lineRule="auto"/>
        <w:rPr>
          <w:rFonts w:ascii="Tahoma" w:hAnsi="Tahoma" w:cs="Tahoma"/>
          <w:b/>
          <w:bCs/>
          <w:color w:val="63763E"/>
          <w:sz w:val="22"/>
          <w:szCs w:val="22"/>
          <w:u w:val="single"/>
        </w:rPr>
      </w:pPr>
      <w:r w:rsidRPr="000504A9">
        <w:rPr>
          <w:rFonts w:ascii="Tahoma" w:hAnsi="Tahoma" w:cs="Tahoma"/>
          <w:b/>
          <w:bCs/>
          <w:color w:val="63763E"/>
          <w:sz w:val="22"/>
          <w:szCs w:val="22"/>
          <w:u w:val="single"/>
        </w:rPr>
        <w:t>Part 1: Infographic Video</w:t>
      </w:r>
      <w:r w:rsidRPr="000504A9">
        <w:rPr>
          <w:rStyle w:val="FootnoteReference"/>
          <w:rFonts w:ascii="Tahoma" w:hAnsi="Tahoma" w:cs="Tahoma"/>
          <w:b/>
          <w:bCs/>
          <w:color w:val="63763E"/>
          <w:sz w:val="22"/>
          <w:szCs w:val="22"/>
          <w:u w:val="single"/>
        </w:rPr>
        <w:footnoteReference w:id="5"/>
      </w:r>
    </w:p>
    <w:p w14:paraId="13031F5E" w14:textId="77777777" w:rsidR="00E555BE" w:rsidRPr="00374A3C" w:rsidRDefault="00E555BE" w:rsidP="000504A9">
      <w:pPr>
        <w:spacing w:line="276" w:lineRule="auto"/>
        <w:rPr>
          <w:rFonts w:ascii="Tahoma" w:hAnsi="Tahoma" w:cs="Tahoma"/>
          <w:b/>
          <w:bCs/>
          <w:color w:val="000000" w:themeColor="text1"/>
          <w:sz w:val="20"/>
          <w:szCs w:val="20"/>
          <w:u w:val="single"/>
        </w:rPr>
      </w:pPr>
    </w:p>
    <w:tbl>
      <w:tblPr>
        <w:tblStyle w:val="TableGrid"/>
        <w:tblW w:w="13036" w:type="dxa"/>
        <w:tblLook w:val="04A0" w:firstRow="1" w:lastRow="0" w:firstColumn="1" w:lastColumn="0" w:noHBand="0" w:noVBand="1"/>
      </w:tblPr>
      <w:tblGrid>
        <w:gridCol w:w="1129"/>
        <w:gridCol w:w="11907"/>
      </w:tblGrid>
      <w:tr w:rsidR="00E555BE" w:rsidRPr="00374A3C" w14:paraId="5ED9228A" w14:textId="77777777" w:rsidTr="00B77DB2">
        <w:tc>
          <w:tcPr>
            <w:tcW w:w="1129" w:type="dxa"/>
            <w:tcBorders>
              <w:top w:val="nil"/>
              <w:left w:val="nil"/>
              <w:bottom w:val="single" w:sz="4" w:space="0" w:color="D9D9D9" w:themeColor="background1" w:themeShade="D9"/>
              <w:right w:val="nil"/>
            </w:tcBorders>
            <w:shd w:val="clear" w:color="auto" w:fill="63763E"/>
          </w:tcPr>
          <w:p w14:paraId="62BF8768" w14:textId="77777777" w:rsidR="000504A9" w:rsidRPr="00B77DB2" w:rsidRDefault="000504A9" w:rsidP="000504A9">
            <w:pPr>
              <w:spacing w:line="276" w:lineRule="auto"/>
              <w:jc w:val="right"/>
              <w:rPr>
                <w:rFonts w:ascii="Tahoma" w:hAnsi="Tahoma" w:cs="Tahoma"/>
                <w:b/>
                <w:bCs/>
                <w:color w:val="FFFFFF" w:themeColor="background1"/>
                <w:sz w:val="16"/>
                <w:szCs w:val="16"/>
              </w:rPr>
            </w:pPr>
          </w:p>
          <w:p w14:paraId="79D70F05" w14:textId="57F16514" w:rsidR="00E555BE" w:rsidRPr="000504A9" w:rsidRDefault="00E555BE" w:rsidP="000504A9">
            <w:pPr>
              <w:spacing w:line="276" w:lineRule="auto"/>
              <w:jc w:val="right"/>
              <w:rPr>
                <w:rFonts w:ascii="Tahoma" w:hAnsi="Tahoma" w:cs="Tahoma"/>
                <w:b/>
                <w:bCs/>
                <w:color w:val="FFFFFF" w:themeColor="background1"/>
                <w:sz w:val="20"/>
                <w:szCs w:val="20"/>
              </w:rPr>
            </w:pPr>
            <w:r w:rsidRPr="000504A9">
              <w:rPr>
                <w:rFonts w:ascii="Tahoma" w:hAnsi="Tahoma" w:cs="Tahoma"/>
                <w:b/>
                <w:bCs/>
                <w:color w:val="FFFFFF" w:themeColor="background1"/>
                <w:sz w:val="20"/>
                <w:szCs w:val="20"/>
              </w:rPr>
              <w:t xml:space="preserve">Step 1: </w:t>
            </w:r>
          </w:p>
          <w:p w14:paraId="4A6823A8" w14:textId="77777777" w:rsidR="00E555BE" w:rsidRPr="000504A9" w:rsidRDefault="00E555BE" w:rsidP="000504A9">
            <w:pPr>
              <w:spacing w:line="276" w:lineRule="auto"/>
              <w:jc w:val="right"/>
              <w:rPr>
                <w:rFonts w:ascii="Tahoma" w:hAnsi="Tahoma" w:cs="Tahoma"/>
                <w:b/>
                <w:bCs/>
                <w:color w:val="FFFFFF" w:themeColor="background1"/>
                <w:sz w:val="20"/>
                <w:szCs w:val="20"/>
              </w:rPr>
            </w:pPr>
          </w:p>
        </w:tc>
        <w:tc>
          <w:tcPr>
            <w:tcW w:w="11907" w:type="dxa"/>
            <w:tcBorders>
              <w:top w:val="nil"/>
              <w:left w:val="nil"/>
              <w:bottom w:val="single" w:sz="4" w:space="0" w:color="D9D9D9" w:themeColor="background1" w:themeShade="D9"/>
              <w:right w:val="nil"/>
            </w:tcBorders>
            <w:shd w:val="clear" w:color="auto" w:fill="F2F2F2" w:themeFill="background1" w:themeFillShade="F2"/>
          </w:tcPr>
          <w:p w14:paraId="566C0702" w14:textId="32CF14DD" w:rsidR="000504A9" w:rsidRPr="00B77DB2" w:rsidRDefault="00B77DB2" w:rsidP="000504A9">
            <w:pPr>
              <w:spacing w:line="276" w:lineRule="auto"/>
              <w:rPr>
                <w:rFonts w:ascii="Tahoma" w:hAnsi="Tahoma" w:cs="Tahoma"/>
                <w:sz w:val="16"/>
                <w:szCs w:val="16"/>
              </w:rPr>
            </w:pPr>
            <w:r w:rsidRPr="00374A3C">
              <w:rPr>
                <w:rFonts w:ascii="Tahoma" w:hAnsi="Tahoma" w:cs="Tahoma"/>
                <w:noProof/>
                <w:sz w:val="20"/>
                <w:szCs w:val="20"/>
                <w:u w:val="single"/>
              </w:rPr>
              <w:drawing>
                <wp:anchor distT="0" distB="0" distL="114300" distR="114300" simplePos="0" relativeHeight="251682816" behindDoc="0" locked="0" layoutInCell="1" allowOverlap="1" wp14:anchorId="2106CC5C" wp14:editId="4279B11C">
                  <wp:simplePos x="0" y="0"/>
                  <wp:positionH relativeFrom="column">
                    <wp:posOffset>4585335</wp:posOffset>
                  </wp:positionH>
                  <wp:positionV relativeFrom="paragraph">
                    <wp:posOffset>91308</wp:posOffset>
                  </wp:positionV>
                  <wp:extent cx="2659380" cy="1791335"/>
                  <wp:effectExtent l="0" t="0" r="7620" b="0"/>
                  <wp:wrapSquare wrapText="bothSides"/>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9380" cy="1791335"/>
                          </a:xfrm>
                          <a:prstGeom prst="rect">
                            <a:avLst/>
                          </a:prstGeom>
                        </pic:spPr>
                      </pic:pic>
                    </a:graphicData>
                  </a:graphic>
                  <wp14:sizeRelH relativeFrom="margin">
                    <wp14:pctWidth>0</wp14:pctWidth>
                  </wp14:sizeRelH>
                  <wp14:sizeRelV relativeFrom="margin">
                    <wp14:pctHeight>0</wp14:pctHeight>
                  </wp14:sizeRelV>
                </wp:anchor>
              </w:drawing>
            </w:r>
          </w:p>
          <w:p w14:paraId="182CD327" w14:textId="5401A5C1" w:rsidR="00E555BE" w:rsidRPr="00374A3C" w:rsidRDefault="00E555BE" w:rsidP="000504A9">
            <w:pPr>
              <w:spacing w:line="276" w:lineRule="auto"/>
              <w:rPr>
                <w:rFonts w:ascii="Tahoma" w:hAnsi="Tahoma" w:cs="Tahoma"/>
                <w:sz w:val="20"/>
                <w:szCs w:val="20"/>
              </w:rPr>
            </w:pPr>
            <w:r w:rsidRPr="00374A3C">
              <w:rPr>
                <w:rFonts w:ascii="Tahoma" w:hAnsi="Tahoma" w:cs="Tahoma"/>
                <w:sz w:val="20"/>
                <w:szCs w:val="20"/>
              </w:rPr>
              <w:t xml:space="preserve">Based on results from the study (baseline, midline or </w:t>
            </w:r>
            <w:proofErr w:type="spellStart"/>
            <w:r w:rsidRPr="00374A3C">
              <w:rPr>
                <w:rFonts w:ascii="Tahoma" w:hAnsi="Tahoma" w:cs="Tahoma"/>
                <w:sz w:val="20"/>
                <w:szCs w:val="20"/>
              </w:rPr>
              <w:t>endline</w:t>
            </w:r>
            <w:proofErr w:type="spellEnd"/>
            <w:r w:rsidRPr="00374A3C">
              <w:rPr>
                <w:rFonts w:ascii="Tahoma" w:hAnsi="Tahoma" w:cs="Tahoma"/>
                <w:sz w:val="20"/>
                <w:szCs w:val="20"/>
              </w:rPr>
              <w:t xml:space="preserve">) an </w:t>
            </w:r>
            <w:r w:rsidRPr="00B77DB2">
              <w:rPr>
                <w:rFonts w:ascii="Tahoma" w:hAnsi="Tahoma" w:cs="Tahoma"/>
                <w:b/>
                <w:bCs/>
                <w:color w:val="491A36"/>
                <w:sz w:val="20"/>
                <w:szCs w:val="20"/>
              </w:rPr>
              <w:t>infographic video is designed and produced</w:t>
            </w:r>
            <w:r w:rsidRPr="00374A3C">
              <w:rPr>
                <w:rFonts w:ascii="Tahoma" w:hAnsi="Tahoma" w:cs="Tahoma"/>
                <w:sz w:val="20"/>
                <w:szCs w:val="20"/>
              </w:rPr>
              <w:t>. The video is child and adolescent friendly and explains main results in an easy to understand and dynamic way. It is used for communications campaigns but is also a key piece during the information sharing workshops.</w:t>
            </w:r>
          </w:p>
          <w:p w14:paraId="0AAD40F5" w14:textId="77777777" w:rsidR="00E555BE" w:rsidRPr="00374A3C" w:rsidRDefault="00E555BE" w:rsidP="000504A9">
            <w:pPr>
              <w:spacing w:line="276" w:lineRule="auto"/>
              <w:rPr>
                <w:rFonts w:ascii="Tahoma" w:hAnsi="Tahoma" w:cs="Tahoma"/>
                <w:sz w:val="20"/>
                <w:szCs w:val="20"/>
              </w:rPr>
            </w:pPr>
          </w:p>
          <w:p w14:paraId="33A1BCEA" w14:textId="77777777" w:rsidR="00E555BE" w:rsidRPr="00374A3C" w:rsidRDefault="00E555BE" w:rsidP="000504A9">
            <w:pPr>
              <w:spacing w:line="276" w:lineRule="auto"/>
              <w:rPr>
                <w:rFonts w:ascii="Tahoma" w:hAnsi="Tahoma" w:cs="Tahoma"/>
                <w:b/>
                <w:bCs/>
                <w:color w:val="0070C0"/>
                <w:sz w:val="20"/>
                <w:szCs w:val="20"/>
              </w:rPr>
            </w:pPr>
          </w:p>
        </w:tc>
      </w:tr>
      <w:tr w:rsidR="00E555BE" w:rsidRPr="00374A3C" w14:paraId="6CF84440" w14:textId="77777777" w:rsidTr="00B77DB2">
        <w:tc>
          <w:tcPr>
            <w:tcW w:w="1129" w:type="dxa"/>
            <w:tcBorders>
              <w:top w:val="single" w:sz="4" w:space="0" w:color="D9D9D9" w:themeColor="background1" w:themeShade="D9"/>
              <w:left w:val="nil"/>
              <w:bottom w:val="single" w:sz="4" w:space="0" w:color="D9D9D9" w:themeColor="background1" w:themeShade="D9"/>
              <w:right w:val="nil"/>
            </w:tcBorders>
            <w:shd w:val="clear" w:color="auto" w:fill="63763E"/>
          </w:tcPr>
          <w:p w14:paraId="65D96F52" w14:textId="77777777" w:rsidR="000504A9" w:rsidRPr="000504A9" w:rsidRDefault="000504A9" w:rsidP="000504A9">
            <w:pPr>
              <w:spacing w:line="276" w:lineRule="auto"/>
              <w:jc w:val="right"/>
              <w:rPr>
                <w:rFonts w:ascii="Tahoma" w:hAnsi="Tahoma" w:cs="Tahoma"/>
                <w:b/>
                <w:bCs/>
                <w:color w:val="FFFFFF" w:themeColor="background1"/>
                <w:sz w:val="20"/>
                <w:szCs w:val="20"/>
              </w:rPr>
            </w:pPr>
          </w:p>
          <w:p w14:paraId="4B0EF78D" w14:textId="7D133B5E" w:rsidR="00E555BE" w:rsidRPr="000504A9" w:rsidRDefault="00E555BE" w:rsidP="000504A9">
            <w:pPr>
              <w:spacing w:line="276" w:lineRule="auto"/>
              <w:jc w:val="right"/>
              <w:rPr>
                <w:rFonts w:ascii="Tahoma" w:hAnsi="Tahoma" w:cs="Tahoma"/>
                <w:b/>
                <w:bCs/>
                <w:color w:val="FFFFFF" w:themeColor="background1"/>
                <w:sz w:val="20"/>
                <w:szCs w:val="20"/>
              </w:rPr>
            </w:pPr>
            <w:r w:rsidRPr="000504A9">
              <w:rPr>
                <w:rFonts w:ascii="Tahoma" w:hAnsi="Tahoma" w:cs="Tahoma"/>
                <w:b/>
                <w:bCs/>
                <w:color w:val="FFFFFF" w:themeColor="background1"/>
                <w:sz w:val="20"/>
                <w:szCs w:val="20"/>
              </w:rPr>
              <w:t xml:space="preserve">Step 2: </w:t>
            </w:r>
          </w:p>
          <w:p w14:paraId="183BB9E3" w14:textId="77777777" w:rsidR="00E555BE" w:rsidRPr="000504A9" w:rsidRDefault="00E555BE" w:rsidP="000504A9">
            <w:pPr>
              <w:spacing w:line="276" w:lineRule="auto"/>
              <w:jc w:val="right"/>
              <w:rPr>
                <w:rFonts w:ascii="Tahoma" w:hAnsi="Tahoma" w:cs="Tahoma"/>
                <w:b/>
                <w:bCs/>
                <w:color w:val="FFFFFF" w:themeColor="background1"/>
                <w:sz w:val="20"/>
                <w:szCs w:val="20"/>
              </w:rPr>
            </w:pPr>
          </w:p>
        </w:tc>
        <w:tc>
          <w:tcPr>
            <w:tcW w:w="11907" w:type="dxa"/>
            <w:tcBorders>
              <w:top w:val="single" w:sz="4" w:space="0" w:color="D9D9D9" w:themeColor="background1" w:themeShade="D9"/>
              <w:left w:val="nil"/>
              <w:bottom w:val="single" w:sz="4" w:space="0" w:color="D9D9D9" w:themeColor="background1" w:themeShade="D9"/>
              <w:right w:val="nil"/>
            </w:tcBorders>
            <w:shd w:val="clear" w:color="auto" w:fill="F2F2F2" w:themeFill="background1" w:themeFillShade="F2"/>
          </w:tcPr>
          <w:p w14:paraId="3986A275" w14:textId="77777777" w:rsidR="000504A9" w:rsidRDefault="000504A9" w:rsidP="000504A9">
            <w:pPr>
              <w:spacing w:line="276" w:lineRule="auto"/>
              <w:rPr>
                <w:rFonts w:ascii="Tahoma" w:hAnsi="Tahoma" w:cs="Tahoma"/>
                <w:sz w:val="20"/>
                <w:szCs w:val="20"/>
              </w:rPr>
            </w:pPr>
          </w:p>
          <w:p w14:paraId="4656EEE3" w14:textId="0955BED5" w:rsidR="00E555BE" w:rsidRPr="00374A3C" w:rsidRDefault="00E555BE" w:rsidP="000504A9">
            <w:pPr>
              <w:spacing w:line="276" w:lineRule="auto"/>
              <w:rPr>
                <w:rFonts w:ascii="Tahoma" w:hAnsi="Tahoma" w:cs="Tahoma"/>
                <w:sz w:val="20"/>
                <w:szCs w:val="20"/>
              </w:rPr>
            </w:pPr>
            <w:r w:rsidRPr="00374A3C">
              <w:rPr>
                <w:rFonts w:ascii="Tahoma" w:hAnsi="Tahoma" w:cs="Tahoma"/>
                <w:sz w:val="20"/>
                <w:szCs w:val="20"/>
              </w:rPr>
              <w:t xml:space="preserve">Community members are invited to participate in the </w:t>
            </w:r>
            <w:r w:rsidRPr="00B77DB2">
              <w:rPr>
                <w:rFonts w:ascii="Tahoma" w:hAnsi="Tahoma" w:cs="Tahoma"/>
                <w:b/>
                <w:bCs/>
                <w:color w:val="491A36"/>
                <w:sz w:val="20"/>
                <w:szCs w:val="20"/>
              </w:rPr>
              <w:t>information sharing workshop</w:t>
            </w:r>
            <w:r w:rsidRPr="00374A3C">
              <w:rPr>
                <w:rFonts w:ascii="Tahoma" w:hAnsi="Tahoma" w:cs="Tahoma"/>
                <w:sz w:val="20"/>
                <w:szCs w:val="20"/>
              </w:rPr>
              <w:t>. This is done in every region (Chocó, Valle del Cauca and Nariño) and separate workshops are conducted for different age groups (Children, adolescents, youth and adults) and sex. Between 15-20 people are invited per session.</w:t>
            </w:r>
          </w:p>
          <w:p w14:paraId="101767DD" w14:textId="77777777" w:rsidR="00E555BE" w:rsidRPr="00374A3C" w:rsidRDefault="00E555BE" w:rsidP="000504A9">
            <w:pPr>
              <w:spacing w:line="276" w:lineRule="auto"/>
              <w:rPr>
                <w:rFonts w:ascii="Tahoma" w:hAnsi="Tahoma" w:cs="Tahoma"/>
                <w:sz w:val="20"/>
                <w:szCs w:val="20"/>
              </w:rPr>
            </w:pPr>
          </w:p>
        </w:tc>
      </w:tr>
      <w:tr w:rsidR="00E555BE" w:rsidRPr="00374A3C" w14:paraId="2CB15394" w14:textId="77777777" w:rsidTr="00B77DB2">
        <w:tc>
          <w:tcPr>
            <w:tcW w:w="1129" w:type="dxa"/>
            <w:tcBorders>
              <w:top w:val="single" w:sz="4" w:space="0" w:color="D9D9D9" w:themeColor="background1" w:themeShade="D9"/>
              <w:left w:val="nil"/>
              <w:bottom w:val="nil"/>
              <w:right w:val="nil"/>
            </w:tcBorders>
            <w:shd w:val="clear" w:color="auto" w:fill="63763E"/>
          </w:tcPr>
          <w:p w14:paraId="2BBFCCEE" w14:textId="77777777" w:rsidR="00B77DB2" w:rsidRDefault="00B77DB2" w:rsidP="000504A9">
            <w:pPr>
              <w:spacing w:line="276" w:lineRule="auto"/>
              <w:jc w:val="right"/>
              <w:rPr>
                <w:rFonts w:ascii="Tahoma" w:hAnsi="Tahoma" w:cs="Tahoma"/>
                <w:b/>
                <w:bCs/>
                <w:color w:val="FFFFFF" w:themeColor="background1"/>
                <w:sz w:val="20"/>
                <w:szCs w:val="20"/>
              </w:rPr>
            </w:pPr>
          </w:p>
          <w:p w14:paraId="0B5F4995" w14:textId="0AEC7136" w:rsidR="00E555BE" w:rsidRPr="000504A9" w:rsidRDefault="00E555BE" w:rsidP="000504A9">
            <w:pPr>
              <w:spacing w:line="276" w:lineRule="auto"/>
              <w:jc w:val="right"/>
              <w:rPr>
                <w:rFonts w:ascii="Tahoma" w:hAnsi="Tahoma" w:cs="Tahoma"/>
                <w:b/>
                <w:bCs/>
                <w:color w:val="FFFFFF" w:themeColor="background1"/>
                <w:sz w:val="20"/>
                <w:szCs w:val="20"/>
              </w:rPr>
            </w:pPr>
            <w:r w:rsidRPr="000504A9">
              <w:rPr>
                <w:rFonts w:ascii="Tahoma" w:hAnsi="Tahoma" w:cs="Tahoma"/>
                <w:b/>
                <w:bCs/>
                <w:color w:val="FFFFFF" w:themeColor="background1"/>
                <w:sz w:val="20"/>
                <w:szCs w:val="20"/>
              </w:rPr>
              <w:t>Step 3:</w:t>
            </w:r>
          </w:p>
          <w:p w14:paraId="61969632" w14:textId="77777777" w:rsidR="00E555BE" w:rsidRPr="000504A9" w:rsidRDefault="00E555BE" w:rsidP="000504A9">
            <w:pPr>
              <w:spacing w:line="276" w:lineRule="auto"/>
              <w:jc w:val="right"/>
              <w:rPr>
                <w:rFonts w:ascii="Tahoma" w:hAnsi="Tahoma" w:cs="Tahoma"/>
                <w:b/>
                <w:bCs/>
                <w:color w:val="FFFFFF" w:themeColor="background1"/>
                <w:sz w:val="20"/>
                <w:szCs w:val="20"/>
              </w:rPr>
            </w:pPr>
          </w:p>
        </w:tc>
        <w:tc>
          <w:tcPr>
            <w:tcW w:w="11907" w:type="dxa"/>
            <w:tcBorders>
              <w:top w:val="single" w:sz="4" w:space="0" w:color="D9D9D9" w:themeColor="background1" w:themeShade="D9"/>
              <w:left w:val="nil"/>
              <w:bottom w:val="nil"/>
              <w:right w:val="nil"/>
            </w:tcBorders>
            <w:shd w:val="clear" w:color="auto" w:fill="F2F2F2" w:themeFill="background1" w:themeFillShade="F2"/>
          </w:tcPr>
          <w:p w14:paraId="54EB4E02" w14:textId="75EED309" w:rsidR="00B77DB2" w:rsidRDefault="00B77DB2" w:rsidP="000504A9">
            <w:pPr>
              <w:spacing w:line="276" w:lineRule="auto"/>
              <w:rPr>
                <w:rFonts w:ascii="Tahoma" w:hAnsi="Tahoma" w:cs="Tahoma"/>
                <w:sz w:val="20"/>
                <w:szCs w:val="20"/>
              </w:rPr>
            </w:pPr>
            <w:r w:rsidRPr="00374A3C">
              <w:rPr>
                <w:rFonts w:ascii="Tahoma" w:hAnsi="Tahoma" w:cs="Tahoma"/>
                <w:noProof/>
                <w:sz w:val="20"/>
                <w:szCs w:val="20"/>
              </w:rPr>
              <w:drawing>
                <wp:anchor distT="0" distB="0" distL="114300" distR="114300" simplePos="0" relativeHeight="251683840" behindDoc="0" locked="0" layoutInCell="1" allowOverlap="1" wp14:anchorId="08F1E3B0" wp14:editId="11B0FCC1">
                  <wp:simplePos x="0" y="0"/>
                  <wp:positionH relativeFrom="column">
                    <wp:posOffset>4498975</wp:posOffset>
                  </wp:positionH>
                  <wp:positionV relativeFrom="paragraph">
                    <wp:posOffset>84702</wp:posOffset>
                  </wp:positionV>
                  <wp:extent cx="2741930" cy="1844675"/>
                  <wp:effectExtent l="0" t="0" r="1270" b="0"/>
                  <wp:wrapSquare wrapText="bothSides"/>
                  <wp:docPr id="8" name="Picture 8" descr="A picture containing photo, different, colorful, bu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hoto, different, colorful, bunch&#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1930" cy="1844675"/>
                          </a:xfrm>
                          <a:prstGeom prst="rect">
                            <a:avLst/>
                          </a:prstGeom>
                        </pic:spPr>
                      </pic:pic>
                    </a:graphicData>
                  </a:graphic>
                  <wp14:sizeRelH relativeFrom="margin">
                    <wp14:pctWidth>0</wp14:pctWidth>
                  </wp14:sizeRelH>
                  <wp14:sizeRelV relativeFrom="margin">
                    <wp14:pctHeight>0</wp14:pctHeight>
                  </wp14:sizeRelV>
                </wp:anchor>
              </w:drawing>
            </w:r>
          </w:p>
          <w:p w14:paraId="690CD76D" w14:textId="1EC13A85" w:rsidR="00E555BE" w:rsidRPr="00374A3C" w:rsidRDefault="00E555BE" w:rsidP="000504A9">
            <w:pPr>
              <w:spacing w:line="276" w:lineRule="auto"/>
              <w:rPr>
                <w:rFonts w:ascii="Tahoma" w:hAnsi="Tahoma" w:cs="Tahoma"/>
                <w:b/>
                <w:bCs/>
                <w:color w:val="0070C0"/>
                <w:sz w:val="20"/>
                <w:szCs w:val="20"/>
              </w:rPr>
            </w:pPr>
            <w:r w:rsidRPr="00374A3C">
              <w:rPr>
                <w:rFonts w:ascii="Tahoma" w:hAnsi="Tahoma" w:cs="Tahoma"/>
                <w:sz w:val="20"/>
                <w:szCs w:val="20"/>
              </w:rPr>
              <w:t xml:space="preserve">During the workshop, after introductions and ice breakers, the info graphic video is presented to participants. They are then </w:t>
            </w:r>
            <w:r w:rsidRPr="00B77DB2">
              <w:rPr>
                <w:rFonts w:ascii="Tahoma" w:hAnsi="Tahoma" w:cs="Tahoma"/>
                <w:b/>
                <w:bCs/>
                <w:color w:val="491A36"/>
                <w:sz w:val="20"/>
                <w:szCs w:val="20"/>
              </w:rPr>
              <w:t>asked to reflect on what was the most interesting thing they saw in the video and why</w:t>
            </w:r>
            <w:r w:rsidRPr="00374A3C">
              <w:rPr>
                <w:rFonts w:ascii="Tahoma" w:hAnsi="Tahoma" w:cs="Tahoma"/>
                <w:sz w:val="20"/>
                <w:szCs w:val="20"/>
              </w:rPr>
              <w:t xml:space="preserve">. Methodology changes depending on the age group. Children are asked to draw, adolescents and youth are asked to form groups of three, discuss and right their ideas on a flipchart. For adults it can be done via flipcharts or in a discussion in plenary (mainly for public servants or teachers) with facilitator writing and organizing ideas on post-its. </w:t>
            </w:r>
          </w:p>
        </w:tc>
      </w:tr>
      <w:tr w:rsidR="00E555BE" w:rsidRPr="00374A3C" w14:paraId="79040146" w14:textId="77777777" w:rsidTr="000504A9">
        <w:tc>
          <w:tcPr>
            <w:tcW w:w="1129" w:type="dxa"/>
            <w:tcBorders>
              <w:top w:val="nil"/>
              <w:left w:val="nil"/>
              <w:bottom w:val="nil"/>
              <w:right w:val="nil"/>
            </w:tcBorders>
            <w:shd w:val="clear" w:color="auto" w:fill="63763E"/>
          </w:tcPr>
          <w:p w14:paraId="7A665CE4" w14:textId="77777777" w:rsidR="000504A9" w:rsidRDefault="000504A9" w:rsidP="000504A9">
            <w:pPr>
              <w:spacing w:line="276" w:lineRule="auto"/>
              <w:jc w:val="right"/>
              <w:rPr>
                <w:rFonts w:ascii="Tahoma" w:hAnsi="Tahoma" w:cs="Tahoma"/>
                <w:b/>
                <w:bCs/>
                <w:color w:val="000000" w:themeColor="text1"/>
                <w:sz w:val="20"/>
                <w:szCs w:val="20"/>
              </w:rPr>
            </w:pPr>
          </w:p>
          <w:p w14:paraId="79602904" w14:textId="77777777" w:rsidR="00B77DB2" w:rsidRDefault="00B77DB2" w:rsidP="000504A9">
            <w:pPr>
              <w:spacing w:line="276" w:lineRule="auto"/>
              <w:jc w:val="right"/>
              <w:rPr>
                <w:rFonts w:ascii="Tahoma" w:hAnsi="Tahoma" w:cs="Tahoma"/>
                <w:b/>
                <w:bCs/>
                <w:color w:val="FFFFFF" w:themeColor="background1"/>
                <w:sz w:val="20"/>
                <w:szCs w:val="20"/>
              </w:rPr>
            </w:pPr>
          </w:p>
          <w:p w14:paraId="29E02C95" w14:textId="7E72136D" w:rsidR="00E555BE" w:rsidRPr="000504A9" w:rsidRDefault="00E555BE" w:rsidP="000504A9">
            <w:pPr>
              <w:spacing w:line="276" w:lineRule="auto"/>
              <w:jc w:val="right"/>
              <w:rPr>
                <w:rFonts w:ascii="Tahoma" w:hAnsi="Tahoma" w:cs="Tahoma"/>
                <w:b/>
                <w:bCs/>
                <w:color w:val="FFFFFF" w:themeColor="background1"/>
                <w:sz w:val="20"/>
                <w:szCs w:val="20"/>
              </w:rPr>
            </w:pPr>
            <w:r w:rsidRPr="000504A9">
              <w:rPr>
                <w:rFonts w:ascii="Tahoma" w:hAnsi="Tahoma" w:cs="Tahoma"/>
                <w:b/>
                <w:bCs/>
                <w:color w:val="FFFFFF" w:themeColor="background1"/>
                <w:sz w:val="20"/>
                <w:szCs w:val="20"/>
              </w:rPr>
              <w:t xml:space="preserve">Step 4: </w:t>
            </w:r>
          </w:p>
          <w:p w14:paraId="181B257A" w14:textId="77777777" w:rsidR="00E555BE" w:rsidRPr="00374A3C" w:rsidRDefault="00E555BE" w:rsidP="000504A9">
            <w:pPr>
              <w:spacing w:line="276" w:lineRule="auto"/>
              <w:jc w:val="right"/>
              <w:rPr>
                <w:rFonts w:ascii="Tahoma" w:hAnsi="Tahoma" w:cs="Tahoma"/>
                <w:b/>
                <w:bCs/>
                <w:color w:val="000000" w:themeColor="text1"/>
                <w:sz w:val="20"/>
                <w:szCs w:val="20"/>
              </w:rPr>
            </w:pPr>
          </w:p>
        </w:tc>
        <w:tc>
          <w:tcPr>
            <w:tcW w:w="11907" w:type="dxa"/>
            <w:tcBorders>
              <w:top w:val="nil"/>
              <w:left w:val="nil"/>
              <w:bottom w:val="nil"/>
              <w:right w:val="nil"/>
            </w:tcBorders>
            <w:shd w:val="clear" w:color="auto" w:fill="F2F2F2" w:themeFill="background1" w:themeFillShade="F2"/>
          </w:tcPr>
          <w:p w14:paraId="005CF68F" w14:textId="77777777" w:rsidR="000504A9" w:rsidRDefault="000504A9" w:rsidP="000504A9">
            <w:pPr>
              <w:spacing w:line="276" w:lineRule="auto"/>
              <w:rPr>
                <w:rFonts w:ascii="Tahoma" w:hAnsi="Tahoma" w:cs="Tahoma"/>
                <w:b/>
                <w:bCs/>
                <w:sz w:val="20"/>
                <w:szCs w:val="20"/>
              </w:rPr>
            </w:pPr>
          </w:p>
          <w:p w14:paraId="4AE997D1" w14:textId="0BA2CD29" w:rsidR="00B77DB2" w:rsidRDefault="00B77DB2" w:rsidP="000504A9">
            <w:pPr>
              <w:spacing w:line="276" w:lineRule="auto"/>
              <w:rPr>
                <w:rFonts w:ascii="Tahoma" w:hAnsi="Tahoma" w:cs="Tahoma"/>
                <w:b/>
                <w:bCs/>
                <w:sz w:val="20"/>
                <w:szCs w:val="20"/>
              </w:rPr>
            </w:pPr>
          </w:p>
          <w:p w14:paraId="64796886" w14:textId="5F4F64C9" w:rsidR="00E555BE" w:rsidRPr="00374A3C" w:rsidRDefault="00E555BE" w:rsidP="000504A9">
            <w:pPr>
              <w:spacing w:line="276" w:lineRule="auto"/>
              <w:rPr>
                <w:rFonts w:ascii="Tahoma" w:hAnsi="Tahoma" w:cs="Tahoma"/>
                <w:sz w:val="20"/>
                <w:szCs w:val="20"/>
              </w:rPr>
            </w:pPr>
            <w:r w:rsidRPr="00B77DB2">
              <w:rPr>
                <w:rFonts w:ascii="Tahoma" w:hAnsi="Tahoma" w:cs="Tahoma"/>
                <w:b/>
                <w:bCs/>
                <w:color w:val="491A36"/>
                <w:sz w:val="20"/>
                <w:szCs w:val="20"/>
              </w:rPr>
              <w:t>Results from previous step are shared</w:t>
            </w:r>
            <w:r w:rsidRPr="00374A3C">
              <w:rPr>
                <w:rFonts w:ascii="Tahoma" w:hAnsi="Tahoma" w:cs="Tahoma"/>
                <w:sz w:val="20"/>
                <w:szCs w:val="20"/>
              </w:rPr>
              <w:t xml:space="preserve">. For children, drawings are placed on the wall and children are asked to voluntarily explain their drawing. They are also asked to go through the room and choose the drawing(s) that </w:t>
            </w:r>
            <w:r w:rsidRPr="00B77DB2">
              <w:rPr>
                <w:rFonts w:ascii="Tahoma" w:hAnsi="Tahoma" w:cs="Tahoma"/>
                <w:b/>
                <w:bCs/>
                <w:color w:val="491A36"/>
                <w:sz w:val="20"/>
                <w:szCs w:val="20"/>
              </w:rPr>
              <w:t>they like and asked to explain why</w:t>
            </w:r>
            <w:r w:rsidRPr="00374A3C">
              <w:rPr>
                <w:rFonts w:ascii="Tahoma" w:hAnsi="Tahoma" w:cs="Tahoma"/>
                <w:sz w:val="20"/>
                <w:szCs w:val="20"/>
              </w:rPr>
              <w:t>. For youth and adolescents, each group presents the content of the flipchart to the rest of participants. For adults, facilitator moderates a conversation around the main topics identified.</w:t>
            </w:r>
            <w:r w:rsidRPr="00374A3C">
              <w:rPr>
                <w:rFonts w:ascii="Tahoma" w:hAnsi="Tahoma" w:cs="Tahoma"/>
                <w:noProof/>
                <w:sz w:val="20"/>
                <w:szCs w:val="20"/>
              </w:rPr>
              <w:t xml:space="preserve"> </w:t>
            </w:r>
          </w:p>
          <w:p w14:paraId="20ABC728" w14:textId="77777777" w:rsidR="00E555BE" w:rsidRPr="00374A3C" w:rsidRDefault="00E555BE" w:rsidP="000504A9">
            <w:pPr>
              <w:spacing w:line="276" w:lineRule="auto"/>
              <w:rPr>
                <w:rFonts w:ascii="Tahoma" w:hAnsi="Tahoma" w:cs="Tahoma"/>
                <w:b/>
                <w:bCs/>
                <w:color w:val="0070C0"/>
                <w:sz w:val="20"/>
                <w:szCs w:val="20"/>
              </w:rPr>
            </w:pPr>
          </w:p>
        </w:tc>
      </w:tr>
    </w:tbl>
    <w:p w14:paraId="27EC414A" w14:textId="1DBD7920" w:rsidR="00E555BE" w:rsidRPr="00374A3C" w:rsidRDefault="00093931" w:rsidP="000504A9">
      <w:pPr>
        <w:spacing w:line="276" w:lineRule="auto"/>
        <w:rPr>
          <w:rFonts w:ascii="Tahoma" w:hAnsi="Tahoma" w:cs="Tahoma"/>
          <w:color w:val="0070C0"/>
          <w:sz w:val="20"/>
          <w:szCs w:val="20"/>
          <w:u w:val="single"/>
        </w:rPr>
      </w:pPr>
      <w:r w:rsidRPr="007955D9">
        <w:rPr>
          <w:rFonts w:ascii="Tahoma" w:hAnsi="Tahoma"/>
          <w:noProof/>
        </w:rPr>
        <mc:AlternateContent>
          <mc:Choice Requires="wps">
            <w:drawing>
              <wp:anchor distT="0" distB="0" distL="114300" distR="114300" simplePos="0" relativeHeight="251742208" behindDoc="0" locked="0" layoutInCell="1" allowOverlap="1" wp14:anchorId="75D458EA" wp14:editId="13B35199">
                <wp:simplePos x="0" y="0"/>
                <wp:positionH relativeFrom="column">
                  <wp:posOffset>8786940</wp:posOffset>
                </wp:positionH>
                <wp:positionV relativeFrom="page">
                  <wp:posOffset>572135</wp:posOffset>
                </wp:positionV>
                <wp:extent cx="345440" cy="150050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6F4BEAFF"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D458EA" id="Text Box 37" o:spid="_x0000_s1051" type="#_x0000_t202" style="position:absolute;margin-left:691.9pt;margin-top:45.05pt;width:27.2pt;height:118.15pt;z-index:25174220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" fillcolor="#491a36" stroked="f" strokeweight=".5pt">
                <v:textbox style="layout-flow:vertical;mso-layout-flow-alt:bottom-to-top">
                  <w:txbxContent>
                    <w:p w14:paraId="6F4BEAFF"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2D917812" w14:textId="416B490B" w:rsidR="00E555BE" w:rsidRPr="00374A3C" w:rsidRDefault="00E555BE" w:rsidP="000504A9">
      <w:pPr>
        <w:spacing w:line="276" w:lineRule="auto"/>
        <w:rPr>
          <w:rFonts w:ascii="Tahoma" w:hAnsi="Tahoma" w:cs="Tahoma"/>
          <w:b/>
          <w:bCs/>
          <w:color w:val="000000" w:themeColor="text1"/>
          <w:sz w:val="20"/>
          <w:szCs w:val="20"/>
          <w:u w:val="single"/>
        </w:rPr>
      </w:pPr>
    </w:p>
    <w:p w14:paraId="40B80941" w14:textId="1F09F3F5" w:rsidR="00E555BE" w:rsidRDefault="00E555BE" w:rsidP="00B77DB2">
      <w:pPr>
        <w:spacing w:line="276" w:lineRule="auto"/>
        <w:rPr>
          <w:rFonts w:ascii="Tahoma" w:hAnsi="Tahoma" w:cs="Tahoma"/>
          <w:b/>
          <w:bCs/>
          <w:color w:val="63763E"/>
          <w:sz w:val="22"/>
          <w:szCs w:val="22"/>
          <w:u w:val="single"/>
        </w:rPr>
      </w:pPr>
      <w:r w:rsidRPr="000504A9">
        <w:rPr>
          <w:rFonts w:ascii="Tahoma" w:hAnsi="Tahoma" w:cs="Tahoma"/>
          <w:b/>
          <w:bCs/>
          <w:color w:val="63763E"/>
          <w:sz w:val="22"/>
          <w:szCs w:val="22"/>
          <w:u w:val="single"/>
        </w:rPr>
        <w:t>Part 2: Indicator Pathway</w:t>
      </w:r>
    </w:p>
    <w:p w14:paraId="5BE0AEB5" w14:textId="18A23726" w:rsidR="00B77DB2" w:rsidRPr="00B77DB2" w:rsidRDefault="00B77DB2" w:rsidP="00B77DB2">
      <w:pPr>
        <w:spacing w:line="276" w:lineRule="auto"/>
        <w:rPr>
          <w:rFonts w:ascii="Tahoma" w:hAnsi="Tahoma" w:cs="Tahoma"/>
          <w:b/>
          <w:bCs/>
          <w:color w:val="63763E"/>
          <w:sz w:val="10"/>
          <w:szCs w:val="10"/>
          <w:u w:val="single"/>
        </w:rPr>
      </w:pPr>
    </w:p>
    <w:p w14:paraId="6F47DDB9" w14:textId="77777777" w:rsidR="00E555BE" w:rsidRPr="00374A3C" w:rsidRDefault="00E555BE" w:rsidP="00B77DB2">
      <w:pPr>
        <w:spacing w:line="276" w:lineRule="auto"/>
        <w:rPr>
          <w:rFonts w:ascii="Tahoma" w:hAnsi="Tahoma" w:cs="Tahoma"/>
          <w:sz w:val="20"/>
          <w:szCs w:val="20"/>
        </w:rPr>
      </w:pPr>
      <w:r w:rsidRPr="00374A3C">
        <w:rPr>
          <w:rFonts w:ascii="Tahoma" w:hAnsi="Tahoma" w:cs="Tahoma"/>
          <w:sz w:val="20"/>
          <w:szCs w:val="20"/>
        </w:rPr>
        <w:t>Not all indicators in the PMF are relevant for all age groups (economic empowerment is only relevant for youth, for example), so only the indicators that are relevant will analyzed with each age group. The methodology changes slightly by age groups but is in essence very similar.</w:t>
      </w:r>
    </w:p>
    <w:p w14:paraId="3311FD9D" w14:textId="52D05799" w:rsidR="00E555BE" w:rsidRPr="00374A3C" w:rsidRDefault="00E555BE" w:rsidP="000504A9">
      <w:pPr>
        <w:spacing w:line="276" w:lineRule="auto"/>
        <w:rPr>
          <w:rFonts w:ascii="Tahoma" w:hAnsi="Tahoma" w:cs="Tahoma"/>
          <w:sz w:val="20"/>
          <w:szCs w:val="20"/>
        </w:rPr>
      </w:pPr>
    </w:p>
    <w:tbl>
      <w:tblPr>
        <w:tblStyle w:val="TableGrid"/>
        <w:tblW w:w="13036" w:type="dxa"/>
        <w:tblLook w:val="04A0" w:firstRow="1" w:lastRow="0" w:firstColumn="1" w:lastColumn="0" w:noHBand="0" w:noVBand="1"/>
      </w:tblPr>
      <w:tblGrid>
        <w:gridCol w:w="974"/>
        <w:gridCol w:w="12062"/>
      </w:tblGrid>
      <w:tr w:rsidR="00E555BE" w:rsidRPr="00374A3C" w14:paraId="45B6FE03" w14:textId="77777777" w:rsidTr="0054361E">
        <w:tc>
          <w:tcPr>
            <w:tcW w:w="974" w:type="dxa"/>
            <w:tcBorders>
              <w:top w:val="nil"/>
              <w:left w:val="nil"/>
              <w:bottom w:val="single" w:sz="4" w:space="0" w:color="D9D9D9"/>
              <w:right w:val="nil"/>
            </w:tcBorders>
            <w:shd w:val="clear" w:color="auto" w:fill="63763E"/>
          </w:tcPr>
          <w:p w14:paraId="23DF878B" w14:textId="772670BC" w:rsidR="00B77DB2" w:rsidRPr="00B77DB2" w:rsidRDefault="00B77DB2" w:rsidP="000504A9">
            <w:pPr>
              <w:spacing w:line="276" w:lineRule="auto"/>
              <w:jc w:val="right"/>
              <w:rPr>
                <w:rFonts w:ascii="Tahoma" w:hAnsi="Tahoma" w:cs="Tahoma"/>
                <w:b/>
                <w:bCs/>
                <w:color w:val="FFFFFF" w:themeColor="background1"/>
                <w:sz w:val="20"/>
                <w:szCs w:val="20"/>
              </w:rPr>
            </w:pPr>
          </w:p>
          <w:p w14:paraId="543B502B" w14:textId="5488EC56" w:rsidR="00E555BE" w:rsidRPr="00B77DB2" w:rsidRDefault="00E555BE" w:rsidP="000504A9">
            <w:pPr>
              <w:spacing w:line="276" w:lineRule="auto"/>
              <w:jc w:val="right"/>
              <w:rPr>
                <w:rFonts w:ascii="Tahoma" w:hAnsi="Tahoma" w:cs="Tahoma"/>
                <w:color w:val="FFFFFF" w:themeColor="background1"/>
                <w:sz w:val="20"/>
                <w:szCs w:val="20"/>
              </w:rPr>
            </w:pPr>
            <w:r w:rsidRPr="00B77DB2">
              <w:rPr>
                <w:rFonts w:ascii="Tahoma" w:hAnsi="Tahoma" w:cs="Tahoma"/>
                <w:b/>
                <w:bCs/>
                <w:color w:val="FFFFFF" w:themeColor="background1"/>
                <w:sz w:val="20"/>
                <w:szCs w:val="20"/>
              </w:rPr>
              <w:t>Step 1:</w:t>
            </w:r>
            <w:r w:rsidRPr="00B77DB2">
              <w:rPr>
                <w:rFonts w:ascii="Tahoma" w:hAnsi="Tahoma" w:cs="Tahoma"/>
                <w:color w:val="FFFFFF" w:themeColor="background1"/>
                <w:sz w:val="20"/>
                <w:szCs w:val="20"/>
              </w:rPr>
              <w:t xml:space="preserve"> </w:t>
            </w:r>
          </w:p>
        </w:tc>
        <w:tc>
          <w:tcPr>
            <w:tcW w:w="12062" w:type="dxa"/>
            <w:tcBorders>
              <w:top w:val="nil"/>
              <w:left w:val="nil"/>
              <w:bottom w:val="single" w:sz="4" w:space="0" w:color="D9D9D9"/>
              <w:right w:val="nil"/>
            </w:tcBorders>
            <w:shd w:val="clear" w:color="auto" w:fill="F2F2F2" w:themeFill="background1" w:themeFillShade="F2"/>
          </w:tcPr>
          <w:p w14:paraId="3DDF677E" w14:textId="327ED764" w:rsidR="00B77DB2" w:rsidRDefault="00B77DB2" w:rsidP="000504A9">
            <w:pPr>
              <w:spacing w:line="276" w:lineRule="auto"/>
              <w:rPr>
                <w:rFonts w:ascii="Tahoma" w:hAnsi="Tahoma" w:cs="Tahoma"/>
                <w:sz w:val="20"/>
                <w:szCs w:val="20"/>
              </w:rPr>
            </w:pPr>
          </w:p>
          <w:p w14:paraId="027F5D30" w14:textId="45E1EC10" w:rsidR="00E555BE" w:rsidRPr="00374A3C" w:rsidRDefault="00E555BE" w:rsidP="000504A9">
            <w:pPr>
              <w:spacing w:line="276" w:lineRule="auto"/>
              <w:rPr>
                <w:rFonts w:ascii="Tahoma" w:hAnsi="Tahoma" w:cs="Tahoma"/>
                <w:sz w:val="20"/>
                <w:szCs w:val="20"/>
              </w:rPr>
            </w:pPr>
            <w:r w:rsidRPr="00374A3C">
              <w:rPr>
                <w:rFonts w:ascii="Tahoma" w:hAnsi="Tahoma" w:cs="Tahoma"/>
                <w:sz w:val="20"/>
                <w:szCs w:val="20"/>
              </w:rPr>
              <w:t xml:space="preserve">Write the indicator statement on a flipchart and underline the key components. Then ask participants to brainstorm in groups about </w:t>
            </w:r>
            <w:r w:rsidRPr="00B77DB2">
              <w:rPr>
                <w:rFonts w:ascii="Tahoma" w:hAnsi="Tahoma" w:cs="Tahoma"/>
                <w:b/>
                <w:bCs/>
                <w:color w:val="491A36"/>
                <w:sz w:val="20"/>
                <w:szCs w:val="20"/>
              </w:rPr>
              <w:t>what each component means to them</w:t>
            </w:r>
            <w:r w:rsidRPr="00374A3C">
              <w:rPr>
                <w:rFonts w:ascii="Tahoma" w:hAnsi="Tahoma" w:cs="Tahoma"/>
                <w:sz w:val="20"/>
                <w:szCs w:val="20"/>
              </w:rPr>
              <w:t>. Have each component as a title in separate flipcharts, bring the group together and write their suggestions in the flipchart under each component. The facilitator clarifies and expands as required.</w:t>
            </w:r>
          </w:p>
          <w:p w14:paraId="6B26AC90" w14:textId="661F2C03" w:rsidR="00E555BE" w:rsidRPr="00374A3C" w:rsidRDefault="00B77DB2" w:rsidP="000504A9">
            <w:pPr>
              <w:spacing w:line="276" w:lineRule="auto"/>
              <w:rPr>
                <w:rFonts w:ascii="Tahoma" w:hAnsi="Tahoma" w:cs="Tahoma"/>
                <w:b/>
                <w:bCs/>
                <w:color w:val="0070C0"/>
                <w:sz w:val="20"/>
                <w:szCs w:val="20"/>
              </w:rPr>
            </w:pPr>
            <w:r w:rsidRPr="00374A3C">
              <w:rPr>
                <w:rFonts w:ascii="Tahoma" w:hAnsi="Tahoma" w:cs="Tahoma"/>
                <w:b/>
                <w:bCs/>
                <w:noProof/>
                <w:sz w:val="20"/>
                <w:szCs w:val="20"/>
              </w:rPr>
              <mc:AlternateContent>
                <mc:Choice Requires="wps">
                  <w:drawing>
                    <wp:anchor distT="45720" distB="45720" distL="114300" distR="114300" simplePos="0" relativeHeight="251684864" behindDoc="0" locked="0" layoutInCell="1" allowOverlap="1" wp14:anchorId="3CCDF43E" wp14:editId="0A11FD72">
                      <wp:simplePos x="0" y="0"/>
                      <wp:positionH relativeFrom="margin">
                        <wp:posOffset>226695</wp:posOffset>
                      </wp:positionH>
                      <wp:positionV relativeFrom="paragraph">
                        <wp:posOffset>43493</wp:posOffset>
                      </wp:positionV>
                      <wp:extent cx="4849495" cy="64008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9495" cy="640080"/>
                              </a:xfrm>
                              <a:prstGeom prst="rect">
                                <a:avLst/>
                              </a:prstGeom>
                              <a:solidFill>
                                <a:srgbClr val="F9D380"/>
                              </a:solidFill>
                              <a:ln w="28575">
                                <a:noFill/>
                                <a:miter lim="800000"/>
                                <a:headEnd/>
                                <a:tailEnd/>
                              </a:ln>
                            </wps:spPr>
                            <wps:txbx>
                              <w:txbxContent>
                                <w:p w14:paraId="3E6B23F8" w14:textId="77777777" w:rsidR="00E555BE" w:rsidRPr="00B77DB2" w:rsidRDefault="00E555BE" w:rsidP="00E555BE">
                                  <w:pPr>
                                    <w:rPr>
                                      <w:rFonts w:ascii="Tahoma" w:hAnsi="Tahoma" w:cs="Tahoma"/>
                                      <w:sz w:val="20"/>
                                      <w:szCs w:val="20"/>
                                      <w:u w:val="single"/>
                                    </w:rPr>
                                  </w:pPr>
                                  <w:r w:rsidRPr="00B77DB2">
                                    <w:rPr>
                                      <w:rFonts w:ascii="Tahoma" w:hAnsi="Tahoma" w:cs="Tahoma"/>
                                      <w:b/>
                                      <w:bCs/>
                                      <w:color w:val="3A4888"/>
                                      <w:sz w:val="20"/>
                                      <w:szCs w:val="20"/>
                                    </w:rPr>
                                    <w:t>Indicator example:</w:t>
                                  </w:r>
                                  <w:r w:rsidRPr="00B77DB2">
                                    <w:rPr>
                                      <w:rFonts w:ascii="Tahoma" w:hAnsi="Tahoma" w:cs="Tahoma"/>
                                      <w:color w:val="3A4888"/>
                                      <w:sz w:val="20"/>
                                      <w:szCs w:val="20"/>
                                    </w:rPr>
                                    <w:t xml:space="preserve">  </w:t>
                                  </w:r>
                                  <w:r w:rsidRPr="00B77DB2">
                                    <w:rPr>
                                      <w:rFonts w:ascii="Tahoma" w:hAnsi="Tahoma" w:cs="Tahoma"/>
                                      <w:sz w:val="20"/>
                                      <w:szCs w:val="20"/>
                                    </w:rPr>
                                    <w:t xml:space="preserve">% of GBAY </w:t>
                                  </w:r>
                                  <w:r w:rsidRPr="00B77DB2">
                                    <w:rPr>
                                      <w:rFonts w:ascii="Tahoma" w:hAnsi="Tahoma" w:cs="Tahoma"/>
                                      <w:sz w:val="20"/>
                                      <w:szCs w:val="20"/>
                                      <w:u w:val="single"/>
                                    </w:rPr>
                                    <w:t>victims</w:t>
                                  </w:r>
                                  <w:r w:rsidRPr="00B77DB2">
                                    <w:rPr>
                                      <w:rFonts w:ascii="Tahoma" w:hAnsi="Tahoma" w:cs="Tahoma"/>
                                      <w:sz w:val="20"/>
                                      <w:szCs w:val="20"/>
                                    </w:rPr>
                                    <w:t xml:space="preserve"> with </w:t>
                                  </w:r>
                                  <w:r w:rsidRPr="00B77DB2">
                                    <w:rPr>
                                      <w:rFonts w:ascii="Tahoma" w:hAnsi="Tahoma" w:cs="Tahoma"/>
                                      <w:sz w:val="20"/>
                                      <w:szCs w:val="20"/>
                                      <w:u w:val="single"/>
                                    </w:rPr>
                                    <w:t>adequate knowledge</w:t>
                                  </w:r>
                                  <w:r w:rsidRPr="00B77DB2">
                                    <w:rPr>
                                      <w:rFonts w:ascii="Tahoma" w:hAnsi="Tahoma" w:cs="Tahoma"/>
                                      <w:sz w:val="20"/>
                                      <w:szCs w:val="20"/>
                                    </w:rPr>
                                    <w:t xml:space="preserve"> of </w:t>
                                  </w:r>
                                  <w:r w:rsidRPr="00B77DB2">
                                    <w:rPr>
                                      <w:rFonts w:ascii="Tahoma" w:hAnsi="Tahoma" w:cs="Tahoma"/>
                                      <w:sz w:val="20"/>
                                      <w:szCs w:val="20"/>
                                      <w:u w:val="single"/>
                                    </w:rPr>
                                    <w:t>self-care protective actions</w:t>
                                  </w:r>
                                  <w:r w:rsidRPr="00B77DB2">
                                    <w:rPr>
                                      <w:rFonts w:ascii="Tahoma" w:hAnsi="Tahoma" w:cs="Tahoma"/>
                                      <w:sz w:val="20"/>
                                      <w:szCs w:val="20"/>
                                    </w:rPr>
                                    <w:t xml:space="preserve"> and </w:t>
                                  </w:r>
                                  <w:r w:rsidRPr="00B77DB2">
                                    <w:rPr>
                                      <w:rFonts w:ascii="Tahoma" w:hAnsi="Tahoma" w:cs="Tahoma"/>
                                      <w:sz w:val="20"/>
                                      <w:szCs w:val="20"/>
                                      <w:u w:val="single"/>
                                    </w:rPr>
                                    <w:t>institutional and community-based protection systems</w:t>
                                  </w:r>
                                </w:p>
                                <w:p w14:paraId="2F4FA68E" w14:textId="77777777" w:rsidR="00E555BE" w:rsidRPr="00B96097" w:rsidRDefault="00E555BE" w:rsidP="00E555BE">
                                  <w:pPr>
                                    <w:rPr>
                                      <w:rFonts w:ascii="Tahoma" w:hAnsi="Tahoma" w:cs="Tahoma"/>
                                      <w:i/>
                                      <w:iCs/>
                                      <w:sz w:val="20"/>
                                      <w:szCs w:val="20"/>
                                    </w:rPr>
                                  </w:pPr>
                                  <w:r w:rsidRPr="00B96097">
                                    <w:rPr>
                                      <w:rFonts w:ascii="Tahoma" w:hAnsi="Tahoma" w:cs="Tahoma"/>
                                      <w:i/>
                                      <w:iCs/>
                                      <w:sz w:val="20"/>
                                      <w:szCs w:val="20"/>
                                    </w:rPr>
                                    <w:t>*GBAY: girl and boy adolescents and youth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DF43E" id="Text Box 2" o:spid="_x0000_s1052" type="#_x0000_t202" style="position:absolute;margin-left:17.85pt;margin-top:3.4pt;width:381.85pt;height:50.4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" fillcolor="#f9d380" stroked="f" strokeweight="2.25pt">
                      <v:textbox>
                        <w:txbxContent>
                          <w:p w14:paraId="3E6B23F8" w14:textId="77777777" w:rsidR="00E555BE" w:rsidRPr="00B77DB2" w:rsidRDefault="00E555BE" w:rsidP="00E555BE">
                            <w:pPr>
                              <w:rPr>
                                <w:rFonts w:ascii="Tahoma" w:hAnsi="Tahoma" w:cs="Tahoma"/>
                                <w:sz w:val="20"/>
                                <w:szCs w:val="20"/>
                                <w:u w:val="single"/>
                              </w:rPr>
                            </w:pPr>
                            <w:r w:rsidRPr="00B77DB2">
                              <w:rPr>
                                <w:rFonts w:ascii="Tahoma" w:hAnsi="Tahoma" w:cs="Tahoma"/>
                                <w:b/>
                                <w:bCs/>
                                <w:color w:val="3A4888"/>
                                <w:sz w:val="20"/>
                                <w:szCs w:val="20"/>
                              </w:rPr>
                              <w:t>Indicator example:</w:t>
                            </w:r>
                            <w:r w:rsidRPr="00B77DB2">
                              <w:rPr>
                                <w:rFonts w:ascii="Tahoma" w:hAnsi="Tahoma" w:cs="Tahoma"/>
                                <w:color w:val="3A4888"/>
                                <w:sz w:val="20"/>
                                <w:szCs w:val="20"/>
                              </w:rPr>
                              <w:t xml:space="preserve">  </w:t>
                            </w:r>
                            <w:r w:rsidRPr="00B77DB2">
                              <w:rPr>
                                <w:rFonts w:ascii="Tahoma" w:hAnsi="Tahoma" w:cs="Tahoma"/>
                                <w:sz w:val="20"/>
                                <w:szCs w:val="20"/>
                              </w:rPr>
                              <w:t xml:space="preserve">% of GBAY </w:t>
                            </w:r>
                            <w:r w:rsidRPr="00B77DB2">
                              <w:rPr>
                                <w:rFonts w:ascii="Tahoma" w:hAnsi="Tahoma" w:cs="Tahoma"/>
                                <w:sz w:val="20"/>
                                <w:szCs w:val="20"/>
                                <w:u w:val="single"/>
                              </w:rPr>
                              <w:t>victims</w:t>
                            </w:r>
                            <w:r w:rsidRPr="00B77DB2">
                              <w:rPr>
                                <w:rFonts w:ascii="Tahoma" w:hAnsi="Tahoma" w:cs="Tahoma"/>
                                <w:sz w:val="20"/>
                                <w:szCs w:val="20"/>
                              </w:rPr>
                              <w:t xml:space="preserve"> with </w:t>
                            </w:r>
                            <w:r w:rsidRPr="00B77DB2">
                              <w:rPr>
                                <w:rFonts w:ascii="Tahoma" w:hAnsi="Tahoma" w:cs="Tahoma"/>
                                <w:sz w:val="20"/>
                                <w:szCs w:val="20"/>
                                <w:u w:val="single"/>
                              </w:rPr>
                              <w:t>adequate knowledge</w:t>
                            </w:r>
                            <w:r w:rsidRPr="00B77DB2">
                              <w:rPr>
                                <w:rFonts w:ascii="Tahoma" w:hAnsi="Tahoma" w:cs="Tahoma"/>
                                <w:sz w:val="20"/>
                                <w:szCs w:val="20"/>
                              </w:rPr>
                              <w:t xml:space="preserve"> of </w:t>
                            </w:r>
                            <w:r w:rsidRPr="00B77DB2">
                              <w:rPr>
                                <w:rFonts w:ascii="Tahoma" w:hAnsi="Tahoma" w:cs="Tahoma"/>
                                <w:sz w:val="20"/>
                                <w:szCs w:val="20"/>
                                <w:u w:val="single"/>
                              </w:rPr>
                              <w:t>self-care protective actions</w:t>
                            </w:r>
                            <w:r w:rsidRPr="00B77DB2">
                              <w:rPr>
                                <w:rFonts w:ascii="Tahoma" w:hAnsi="Tahoma" w:cs="Tahoma"/>
                                <w:sz w:val="20"/>
                                <w:szCs w:val="20"/>
                              </w:rPr>
                              <w:t xml:space="preserve"> and </w:t>
                            </w:r>
                            <w:r w:rsidRPr="00B77DB2">
                              <w:rPr>
                                <w:rFonts w:ascii="Tahoma" w:hAnsi="Tahoma" w:cs="Tahoma"/>
                                <w:sz w:val="20"/>
                                <w:szCs w:val="20"/>
                                <w:u w:val="single"/>
                              </w:rPr>
                              <w:t>institutional and community-based protection systems</w:t>
                            </w:r>
                          </w:p>
                          <w:p w14:paraId="2F4FA68E" w14:textId="77777777" w:rsidR="00E555BE" w:rsidRPr="00B96097" w:rsidRDefault="00E555BE" w:rsidP="00E555BE">
                            <w:pPr>
                              <w:rPr>
                                <w:rFonts w:ascii="Tahoma" w:hAnsi="Tahoma" w:cs="Tahoma"/>
                                <w:i/>
                                <w:iCs/>
                                <w:sz w:val="20"/>
                                <w:szCs w:val="20"/>
                              </w:rPr>
                            </w:pPr>
                            <w:r w:rsidRPr="00B96097">
                              <w:rPr>
                                <w:rFonts w:ascii="Tahoma" w:hAnsi="Tahoma" w:cs="Tahoma"/>
                                <w:i/>
                                <w:iCs/>
                                <w:sz w:val="20"/>
                                <w:szCs w:val="20"/>
                              </w:rPr>
                              <w:t>*GBAY: girl and boy adolescents and youth</w:t>
                            </w:r>
                          </w:p>
                        </w:txbxContent>
                      </v:textbox>
                      <w10:wrap type="square" anchorx="margin"/>
                    </v:shape>
                  </w:pict>
                </mc:Fallback>
              </mc:AlternateContent>
            </w:r>
          </w:p>
        </w:tc>
      </w:tr>
      <w:tr w:rsidR="00E555BE" w:rsidRPr="00374A3C" w14:paraId="56B6152C" w14:textId="77777777" w:rsidTr="0054361E">
        <w:tc>
          <w:tcPr>
            <w:tcW w:w="974" w:type="dxa"/>
            <w:tcBorders>
              <w:top w:val="single" w:sz="4" w:space="0" w:color="D9D9D9"/>
              <w:left w:val="nil"/>
              <w:bottom w:val="nil"/>
              <w:right w:val="nil"/>
            </w:tcBorders>
            <w:shd w:val="clear" w:color="auto" w:fill="63763E"/>
          </w:tcPr>
          <w:p w14:paraId="5F6FF442" w14:textId="77777777" w:rsidR="00B77DB2" w:rsidRPr="00B77DB2" w:rsidRDefault="00B77DB2" w:rsidP="000504A9">
            <w:pPr>
              <w:spacing w:line="276" w:lineRule="auto"/>
              <w:jc w:val="right"/>
              <w:rPr>
                <w:rFonts w:ascii="Tahoma" w:hAnsi="Tahoma" w:cs="Tahoma"/>
                <w:b/>
                <w:bCs/>
                <w:color w:val="FFFFFF" w:themeColor="background1"/>
                <w:sz w:val="20"/>
                <w:szCs w:val="20"/>
              </w:rPr>
            </w:pPr>
          </w:p>
          <w:p w14:paraId="183B80A6" w14:textId="515FB357" w:rsidR="00E555BE" w:rsidRPr="00B77DB2" w:rsidRDefault="00E555BE" w:rsidP="000504A9">
            <w:pPr>
              <w:spacing w:line="276" w:lineRule="auto"/>
              <w:jc w:val="right"/>
              <w:rPr>
                <w:rFonts w:ascii="Tahoma" w:hAnsi="Tahoma" w:cs="Tahoma"/>
                <w:color w:val="FFFFFF" w:themeColor="background1"/>
                <w:sz w:val="20"/>
                <w:szCs w:val="20"/>
              </w:rPr>
            </w:pPr>
            <w:r w:rsidRPr="00B77DB2">
              <w:rPr>
                <w:rFonts w:ascii="Tahoma" w:hAnsi="Tahoma" w:cs="Tahoma"/>
                <w:b/>
                <w:bCs/>
                <w:color w:val="FFFFFF" w:themeColor="background1"/>
                <w:sz w:val="20"/>
                <w:szCs w:val="20"/>
              </w:rPr>
              <w:t>Step 2:</w:t>
            </w:r>
            <w:r w:rsidRPr="00B77DB2">
              <w:rPr>
                <w:rFonts w:ascii="Tahoma" w:hAnsi="Tahoma" w:cs="Tahoma"/>
                <w:color w:val="FFFFFF" w:themeColor="background1"/>
                <w:sz w:val="20"/>
                <w:szCs w:val="20"/>
              </w:rPr>
              <w:t xml:space="preserve"> </w:t>
            </w:r>
          </w:p>
          <w:p w14:paraId="3DC325B0" w14:textId="77777777" w:rsidR="00E555BE" w:rsidRPr="00B77DB2" w:rsidRDefault="00E555BE" w:rsidP="000504A9">
            <w:pPr>
              <w:spacing w:line="276" w:lineRule="auto"/>
              <w:jc w:val="right"/>
              <w:rPr>
                <w:rFonts w:ascii="Tahoma" w:hAnsi="Tahoma" w:cs="Tahoma"/>
                <w:b/>
                <w:bCs/>
                <w:color w:val="FFFFFF" w:themeColor="background1"/>
                <w:sz w:val="20"/>
                <w:szCs w:val="20"/>
              </w:rPr>
            </w:pPr>
          </w:p>
        </w:tc>
        <w:tc>
          <w:tcPr>
            <w:tcW w:w="12062" w:type="dxa"/>
            <w:tcBorders>
              <w:top w:val="single" w:sz="4" w:space="0" w:color="D9D9D9"/>
              <w:left w:val="nil"/>
              <w:bottom w:val="nil"/>
              <w:right w:val="nil"/>
            </w:tcBorders>
            <w:shd w:val="clear" w:color="auto" w:fill="F2F2F2" w:themeFill="background1" w:themeFillShade="F2"/>
          </w:tcPr>
          <w:p w14:paraId="09CE9077" w14:textId="1424089B" w:rsidR="00B77DB2" w:rsidRDefault="00B77DB2" w:rsidP="000504A9">
            <w:pPr>
              <w:spacing w:line="276" w:lineRule="auto"/>
              <w:rPr>
                <w:rFonts w:ascii="Tahoma" w:hAnsi="Tahoma" w:cs="Tahoma"/>
                <w:sz w:val="20"/>
                <w:szCs w:val="20"/>
              </w:rPr>
            </w:pPr>
          </w:p>
          <w:p w14:paraId="0289B26C" w14:textId="3E923380" w:rsidR="00E555BE" w:rsidRPr="00374A3C" w:rsidRDefault="00E555BE" w:rsidP="000504A9">
            <w:pPr>
              <w:spacing w:line="276" w:lineRule="auto"/>
              <w:rPr>
                <w:rFonts w:ascii="Tahoma" w:hAnsi="Tahoma" w:cs="Tahoma"/>
                <w:sz w:val="20"/>
                <w:szCs w:val="20"/>
              </w:rPr>
            </w:pPr>
            <w:r w:rsidRPr="00374A3C">
              <w:rPr>
                <w:rFonts w:ascii="Tahoma" w:hAnsi="Tahoma" w:cs="Tahoma"/>
                <w:sz w:val="20"/>
                <w:szCs w:val="20"/>
              </w:rPr>
              <w:t xml:space="preserve">Once key concepts of the indicator are clarified, on a larger flip chart, include the indicator and value (in this case for the baseline measurement) to the left. On the right include the target figure. Depending on the age group </w:t>
            </w:r>
            <w:r w:rsidRPr="00B77DB2">
              <w:rPr>
                <w:rFonts w:ascii="Tahoma" w:hAnsi="Tahoma" w:cs="Tahoma"/>
                <w:b/>
                <w:bCs/>
                <w:color w:val="491A36"/>
                <w:sz w:val="20"/>
                <w:szCs w:val="20"/>
              </w:rPr>
              <w:t>explain these figures further</w:t>
            </w:r>
            <w:r w:rsidRPr="00374A3C">
              <w:rPr>
                <w:rFonts w:ascii="Tahoma" w:hAnsi="Tahoma" w:cs="Tahoma"/>
                <w:sz w:val="20"/>
                <w:szCs w:val="20"/>
              </w:rPr>
              <w:t xml:space="preserve">, so for example using a 1-10 scale, participants themselves or objects (marbles/apples) as opposed to percentages. A volunteer is selected to </w:t>
            </w:r>
            <w:r w:rsidRPr="00B77DB2">
              <w:rPr>
                <w:rFonts w:ascii="Tahoma" w:hAnsi="Tahoma" w:cs="Tahoma"/>
                <w:b/>
                <w:bCs/>
                <w:color w:val="491A36"/>
                <w:sz w:val="20"/>
                <w:szCs w:val="20"/>
              </w:rPr>
              <w:t xml:space="preserve">draw a pathway </w:t>
            </w:r>
            <w:r w:rsidRPr="00374A3C">
              <w:rPr>
                <w:rFonts w:ascii="Tahoma" w:hAnsi="Tahoma" w:cs="Tahoma"/>
                <w:sz w:val="20"/>
                <w:szCs w:val="20"/>
              </w:rPr>
              <w:t>between the baseline figure and the target.</w:t>
            </w:r>
            <w:r w:rsidRPr="00374A3C">
              <w:rPr>
                <w:rFonts w:ascii="Tahoma" w:hAnsi="Tahoma" w:cs="Tahoma"/>
                <w:b/>
                <w:bCs/>
                <w:noProof/>
                <w:sz w:val="20"/>
                <w:szCs w:val="20"/>
              </w:rPr>
              <w:t xml:space="preserve"> </w:t>
            </w:r>
          </w:p>
          <w:p w14:paraId="778E98C5" w14:textId="5116D93A" w:rsidR="00E555BE" w:rsidRPr="00374A3C" w:rsidRDefault="00B77DB2" w:rsidP="000504A9">
            <w:pPr>
              <w:spacing w:line="276" w:lineRule="auto"/>
              <w:rPr>
                <w:rFonts w:ascii="Tahoma" w:hAnsi="Tahoma" w:cs="Tahoma"/>
                <w:sz w:val="20"/>
                <w:szCs w:val="20"/>
              </w:rPr>
            </w:pPr>
            <w:r w:rsidRPr="00374A3C">
              <w:rPr>
                <w:rFonts w:ascii="Tahoma" w:hAnsi="Tahoma" w:cs="Tahoma"/>
                <w:b/>
                <w:bCs/>
                <w:noProof/>
                <w:color w:val="0070C0"/>
                <w:sz w:val="20"/>
                <w:szCs w:val="20"/>
              </w:rPr>
              <w:drawing>
                <wp:anchor distT="0" distB="0" distL="114300" distR="114300" simplePos="0" relativeHeight="251685888" behindDoc="0" locked="0" layoutInCell="1" allowOverlap="1" wp14:anchorId="0EC172B7" wp14:editId="2470D3D1">
                  <wp:simplePos x="0" y="0"/>
                  <wp:positionH relativeFrom="column">
                    <wp:posOffset>231775</wp:posOffset>
                  </wp:positionH>
                  <wp:positionV relativeFrom="paragraph">
                    <wp:posOffset>102425</wp:posOffset>
                  </wp:positionV>
                  <wp:extent cx="4709795" cy="1089660"/>
                  <wp:effectExtent l="0" t="0" r="1905" b="2540"/>
                  <wp:wrapSquare wrapText="bothSides"/>
                  <wp:docPr id="20" name="Picture 20" descr="Icon,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con, rectang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09795" cy="1089660"/>
                          </a:xfrm>
                          <a:prstGeom prst="rect">
                            <a:avLst/>
                          </a:prstGeom>
                          <a:noFill/>
                        </pic:spPr>
                      </pic:pic>
                    </a:graphicData>
                  </a:graphic>
                </wp:anchor>
              </w:drawing>
            </w:r>
          </w:p>
          <w:p w14:paraId="3487BEF9" w14:textId="3ED37406" w:rsidR="00E555BE" w:rsidRPr="00374A3C" w:rsidRDefault="00E555BE" w:rsidP="000504A9">
            <w:pPr>
              <w:spacing w:line="276" w:lineRule="auto"/>
              <w:rPr>
                <w:rFonts w:ascii="Tahoma" w:hAnsi="Tahoma" w:cs="Tahoma"/>
                <w:b/>
                <w:bCs/>
                <w:color w:val="0070C0"/>
                <w:sz w:val="20"/>
                <w:szCs w:val="20"/>
              </w:rPr>
            </w:pPr>
          </w:p>
        </w:tc>
      </w:tr>
      <w:tr w:rsidR="00E555BE" w:rsidRPr="00374A3C" w14:paraId="2E8BF63D" w14:textId="77777777" w:rsidTr="0054361E">
        <w:tc>
          <w:tcPr>
            <w:tcW w:w="974" w:type="dxa"/>
            <w:tcBorders>
              <w:top w:val="nil"/>
              <w:left w:val="nil"/>
              <w:bottom w:val="single" w:sz="4" w:space="0" w:color="D9D9D9"/>
              <w:right w:val="nil"/>
            </w:tcBorders>
            <w:shd w:val="clear" w:color="auto" w:fill="63763E"/>
          </w:tcPr>
          <w:p w14:paraId="2D94C92F" w14:textId="57A096EA" w:rsidR="00B77DB2" w:rsidRDefault="00B77DB2" w:rsidP="000504A9">
            <w:pPr>
              <w:spacing w:line="276" w:lineRule="auto"/>
              <w:jc w:val="right"/>
              <w:rPr>
                <w:rFonts w:ascii="Tahoma" w:hAnsi="Tahoma" w:cs="Tahoma"/>
                <w:b/>
                <w:bCs/>
                <w:color w:val="FFFFFF" w:themeColor="background1"/>
                <w:sz w:val="20"/>
                <w:szCs w:val="20"/>
              </w:rPr>
            </w:pPr>
          </w:p>
          <w:p w14:paraId="46CA6F38" w14:textId="5F198126" w:rsidR="0054361E" w:rsidRPr="00B77DB2" w:rsidRDefault="0054361E" w:rsidP="000504A9">
            <w:pPr>
              <w:spacing w:line="276" w:lineRule="auto"/>
              <w:jc w:val="right"/>
              <w:rPr>
                <w:rFonts w:ascii="Tahoma" w:hAnsi="Tahoma" w:cs="Tahoma"/>
                <w:b/>
                <w:bCs/>
                <w:color w:val="FFFFFF" w:themeColor="background1"/>
                <w:sz w:val="20"/>
                <w:szCs w:val="20"/>
              </w:rPr>
            </w:pPr>
            <w:r>
              <w:rPr>
                <w:rFonts w:ascii="Tahoma" w:hAnsi="Tahoma" w:cs="Tahoma"/>
                <w:b/>
                <w:bCs/>
                <w:color w:val="FFFFFF" w:themeColor="background1"/>
                <w:sz w:val="20"/>
                <w:szCs w:val="20"/>
              </w:rPr>
              <w:lastRenderedPageBreak/>
              <w:t>`</w:t>
            </w:r>
          </w:p>
          <w:p w14:paraId="22571419" w14:textId="6688EA63" w:rsidR="00E555BE" w:rsidRPr="00B77DB2" w:rsidRDefault="00E555BE" w:rsidP="000504A9">
            <w:pPr>
              <w:spacing w:line="276" w:lineRule="auto"/>
              <w:jc w:val="right"/>
              <w:rPr>
                <w:rFonts w:ascii="Tahoma" w:hAnsi="Tahoma" w:cs="Tahoma"/>
                <w:color w:val="FFFFFF" w:themeColor="background1"/>
                <w:sz w:val="20"/>
                <w:szCs w:val="20"/>
              </w:rPr>
            </w:pPr>
            <w:r w:rsidRPr="00B77DB2">
              <w:rPr>
                <w:rFonts w:ascii="Tahoma" w:hAnsi="Tahoma" w:cs="Tahoma"/>
                <w:b/>
                <w:bCs/>
                <w:color w:val="FFFFFF" w:themeColor="background1"/>
                <w:sz w:val="20"/>
                <w:szCs w:val="20"/>
              </w:rPr>
              <w:t>Step 3:</w:t>
            </w:r>
            <w:r w:rsidRPr="00B77DB2">
              <w:rPr>
                <w:rFonts w:ascii="Tahoma" w:hAnsi="Tahoma" w:cs="Tahoma"/>
                <w:color w:val="FFFFFF" w:themeColor="background1"/>
                <w:sz w:val="20"/>
                <w:szCs w:val="20"/>
              </w:rPr>
              <w:t xml:space="preserve"> </w:t>
            </w:r>
          </w:p>
          <w:p w14:paraId="01AAD821" w14:textId="77777777" w:rsidR="00E555BE" w:rsidRPr="00B77DB2" w:rsidRDefault="00E555BE" w:rsidP="000504A9">
            <w:pPr>
              <w:spacing w:line="276" w:lineRule="auto"/>
              <w:jc w:val="right"/>
              <w:rPr>
                <w:rFonts w:ascii="Tahoma" w:hAnsi="Tahoma" w:cs="Tahoma"/>
                <w:b/>
                <w:bCs/>
                <w:color w:val="FFFFFF" w:themeColor="background1"/>
                <w:sz w:val="20"/>
                <w:szCs w:val="20"/>
              </w:rPr>
            </w:pPr>
          </w:p>
        </w:tc>
        <w:tc>
          <w:tcPr>
            <w:tcW w:w="12062" w:type="dxa"/>
            <w:tcBorders>
              <w:top w:val="nil"/>
              <w:left w:val="nil"/>
              <w:bottom w:val="single" w:sz="4" w:space="0" w:color="D9D9D9"/>
              <w:right w:val="nil"/>
            </w:tcBorders>
            <w:shd w:val="clear" w:color="auto" w:fill="F2F2F2" w:themeFill="background1" w:themeFillShade="F2"/>
          </w:tcPr>
          <w:p w14:paraId="77DFFA0E" w14:textId="77777777" w:rsidR="00B77DB2" w:rsidRDefault="00B77DB2" w:rsidP="000504A9">
            <w:pPr>
              <w:spacing w:line="276" w:lineRule="auto"/>
              <w:rPr>
                <w:rFonts w:ascii="Tahoma" w:hAnsi="Tahoma" w:cs="Tahoma"/>
                <w:sz w:val="20"/>
                <w:szCs w:val="20"/>
              </w:rPr>
            </w:pPr>
          </w:p>
          <w:p w14:paraId="0018EF4A" w14:textId="77777777" w:rsidR="0054361E" w:rsidRDefault="0054361E" w:rsidP="000504A9">
            <w:pPr>
              <w:spacing w:line="276" w:lineRule="auto"/>
              <w:rPr>
                <w:rFonts w:ascii="Tahoma" w:hAnsi="Tahoma" w:cs="Tahoma"/>
                <w:sz w:val="20"/>
                <w:szCs w:val="20"/>
              </w:rPr>
            </w:pPr>
          </w:p>
          <w:p w14:paraId="123223B0" w14:textId="1B0A9593" w:rsidR="00E555BE" w:rsidRPr="00374A3C" w:rsidRDefault="00E555BE" w:rsidP="000504A9">
            <w:pPr>
              <w:spacing w:line="276" w:lineRule="auto"/>
              <w:rPr>
                <w:rFonts w:ascii="Tahoma" w:hAnsi="Tahoma" w:cs="Tahoma"/>
                <w:sz w:val="20"/>
                <w:szCs w:val="20"/>
              </w:rPr>
            </w:pPr>
            <w:r w:rsidRPr="00374A3C">
              <w:rPr>
                <w:rFonts w:ascii="Tahoma" w:hAnsi="Tahoma" w:cs="Tahoma"/>
                <w:sz w:val="20"/>
                <w:szCs w:val="20"/>
              </w:rPr>
              <w:t xml:space="preserve">Then participants are asked to state </w:t>
            </w:r>
            <w:r w:rsidRPr="00B77DB2">
              <w:rPr>
                <w:rFonts w:ascii="Tahoma" w:hAnsi="Tahoma" w:cs="Tahoma"/>
                <w:b/>
                <w:bCs/>
                <w:color w:val="491A36"/>
                <w:sz w:val="20"/>
                <w:szCs w:val="20"/>
              </w:rPr>
              <w:t>what they think should be done or improved to achieve the targets</w:t>
            </w:r>
            <w:r w:rsidRPr="00374A3C">
              <w:rPr>
                <w:rFonts w:ascii="Tahoma" w:hAnsi="Tahoma" w:cs="Tahoma"/>
                <w:sz w:val="20"/>
                <w:szCs w:val="20"/>
              </w:rPr>
              <w:t xml:space="preserve">. The facilitator will write the ideas along the pathway. </w:t>
            </w:r>
          </w:p>
          <w:p w14:paraId="288FC52C" w14:textId="77777777" w:rsidR="00E555BE" w:rsidRPr="00374A3C" w:rsidRDefault="00E555BE" w:rsidP="000504A9">
            <w:pPr>
              <w:spacing w:line="276" w:lineRule="auto"/>
              <w:rPr>
                <w:rFonts w:ascii="Tahoma" w:hAnsi="Tahoma" w:cs="Tahoma"/>
                <w:sz w:val="20"/>
                <w:szCs w:val="20"/>
              </w:rPr>
            </w:pPr>
          </w:p>
        </w:tc>
      </w:tr>
      <w:tr w:rsidR="00E555BE" w:rsidRPr="00374A3C" w14:paraId="28182BF8" w14:textId="77777777" w:rsidTr="0054361E">
        <w:tc>
          <w:tcPr>
            <w:tcW w:w="974" w:type="dxa"/>
            <w:tcBorders>
              <w:top w:val="single" w:sz="4" w:space="0" w:color="D9D9D9"/>
              <w:left w:val="nil"/>
              <w:bottom w:val="single" w:sz="4" w:space="0" w:color="D9D9D9"/>
              <w:right w:val="nil"/>
            </w:tcBorders>
            <w:shd w:val="clear" w:color="auto" w:fill="63763E"/>
          </w:tcPr>
          <w:p w14:paraId="7B5C4B80" w14:textId="77777777" w:rsidR="00B77DB2" w:rsidRPr="00B77DB2" w:rsidRDefault="00B77DB2" w:rsidP="000504A9">
            <w:pPr>
              <w:spacing w:line="276" w:lineRule="auto"/>
              <w:jc w:val="right"/>
              <w:rPr>
                <w:rFonts w:ascii="Tahoma" w:hAnsi="Tahoma" w:cs="Tahoma"/>
                <w:b/>
                <w:bCs/>
                <w:color w:val="FFFFFF" w:themeColor="background1"/>
                <w:sz w:val="20"/>
                <w:szCs w:val="20"/>
              </w:rPr>
            </w:pPr>
          </w:p>
          <w:p w14:paraId="4A72400D" w14:textId="3FF6D529" w:rsidR="00E555BE" w:rsidRPr="00B77DB2" w:rsidRDefault="00E555BE" w:rsidP="000504A9">
            <w:pPr>
              <w:spacing w:line="276" w:lineRule="auto"/>
              <w:jc w:val="right"/>
              <w:rPr>
                <w:rFonts w:ascii="Tahoma" w:hAnsi="Tahoma" w:cs="Tahoma"/>
                <w:color w:val="FFFFFF" w:themeColor="background1"/>
                <w:sz w:val="20"/>
                <w:szCs w:val="20"/>
              </w:rPr>
            </w:pPr>
            <w:r w:rsidRPr="00B77DB2">
              <w:rPr>
                <w:rFonts w:ascii="Tahoma" w:hAnsi="Tahoma" w:cs="Tahoma"/>
                <w:b/>
                <w:bCs/>
                <w:color w:val="FFFFFF" w:themeColor="background1"/>
                <w:sz w:val="20"/>
                <w:szCs w:val="20"/>
              </w:rPr>
              <w:t>Step 4:</w:t>
            </w:r>
            <w:r w:rsidRPr="00B77DB2">
              <w:rPr>
                <w:rFonts w:ascii="Tahoma" w:hAnsi="Tahoma" w:cs="Tahoma"/>
                <w:color w:val="FFFFFF" w:themeColor="background1"/>
                <w:sz w:val="20"/>
                <w:szCs w:val="20"/>
              </w:rPr>
              <w:t xml:space="preserve"> </w:t>
            </w:r>
          </w:p>
          <w:p w14:paraId="1C100DEA" w14:textId="77777777" w:rsidR="00E555BE" w:rsidRPr="00B77DB2" w:rsidRDefault="00E555BE" w:rsidP="000504A9">
            <w:pPr>
              <w:spacing w:line="276" w:lineRule="auto"/>
              <w:jc w:val="right"/>
              <w:rPr>
                <w:rFonts w:ascii="Tahoma" w:hAnsi="Tahoma" w:cs="Tahoma"/>
                <w:b/>
                <w:bCs/>
                <w:color w:val="FFFFFF" w:themeColor="background1"/>
                <w:sz w:val="20"/>
                <w:szCs w:val="20"/>
              </w:rPr>
            </w:pPr>
          </w:p>
        </w:tc>
        <w:tc>
          <w:tcPr>
            <w:tcW w:w="12062" w:type="dxa"/>
            <w:tcBorders>
              <w:top w:val="single" w:sz="4" w:space="0" w:color="D9D9D9"/>
              <w:left w:val="nil"/>
              <w:bottom w:val="single" w:sz="4" w:space="0" w:color="D9D9D9"/>
              <w:right w:val="nil"/>
            </w:tcBorders>
            <w:shd w:val="clear" w:color="auto" w:fill="F2F2F2" w:themeFill="background1" w:themeFillShade="F2"/>
          </w:tcPr>
          <w:p w14:paraId="2F09D501" w14:textId="7B3CF81E" w:rsidR="00B77DB2" w:rsidRDefault="00B77DB2" w:rsidP="000504A9">
            <w:pPr>
              <w:spacing w:line="276" w:lineRule="auto"/>
              <w:rPr>
                <w:rFonts w:ascii="Tahoma" w:hAnsi="Tahoma" w:cs="Tahoma"/>
                <w:sz w:val="20"/>
                <w:szCs w:val="20"/>
              </w:rPr>
            </w:pPr>
          </w:p>
          <w:p w14:paraId="6F4BB92C" w14:textId="6AC21871" w:rsidR="00E555BE" w:rsidRDefault="00E555BE" w:rsidP="000504A9">
            <w:pPr>
              <w:spacing w:line="276" w:lineRule="auto"/>
              <w:rPr>
                <w:rFonts w:ascii="Tahoma" w:hAnsi="Tahoma" w:cs="Tahoma"/>
                <w:noProof/>
                <w:sz w:val="20"/>
                <w:szCs w:val="20"/>
              </w:rPr>
            </w:pPr>
            <w:r w:rsidRPr="00374A3C">
              <w:rPr>
                <w:rFonts w:ascii="Tahoma" w:hAnsi="Tahoma" w:cs="Tahoma"/>
                <w:noProof/>
                <w:sz w:val="20"/>
                <w:szCs w:val="20"/>
              </w:rPr>
              <mc:AlternateContent>
                <mc:Choice Requires="wpg">
                  <w:drawing>
                    <wp:anchor distT="0" distB="0" distL="114300" distR="114300" simplePos="0" relativeHeight="251686912" behindDoc="0" locked="0" layoutInCell="1" allowOverlap="1" wp14:anchorId="63E3DCBB" wp14:editId="123678A2">
                      <wp:simplePos x="0" y="0"/>
                      <wp:positionH relativeFrom="column">
                        <wp:posOffset>224155</wp:posOffset>
                      </wp:positionH>
                      <wp:positionV relativeFrom="paragraph">
                        <wp:posOffset>612775</wp:posOffset>
                      </wp:positionV>
                      <wp:extent cx="4712335" cy="1085215"/>
                      <wp:effectExtent l="0" t="0" r="0" b="635"/>
                      <wp:wrapSquare wrapText="bothSides"/>
                      <wp:docPr id="29" name="Group 29"/>
                      <wp:cNvGraphicFramePr/>
                      <a:graphic xmlns:a="http://schemas.openxmlformats.org/drawingml/2006/main">
                        <a:graphicData uri="http://schemas.microsoft.com/office/word/2010/wordprocessingGroup">
                          <wpg:wgp>
                            <wpg:cNvGrpSpPr/>
                            <wpg:grpSpPr>
                              <a:xfrm>
                                <a:off x="0" y="0"/>
                                <a:ext cx="4712335" cy="1085215"/>
                                <a:chOff x="0" y="0"/>
                                <a:chExt cx="4712335" cy="1085215"/>
                              </a:xfrm>
                            </wpg:grpSpPr>
                            <pic:pic xmlns:pic="http://schemas.openxmlformats.org/drawingml/2006/picture">
                              <pic:nvPicPr>
                                <pic:cNvPr id="28" name="Picture 28"/>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2335" cy="1085215"/>
                                </a:xfrm>
                                <a:prstGeom prst="rect">
                                  <a:avLst/>
                                </a:prstGeom>
                                <a:noFill/>
                              </pic:spPr>
                            </pic:pic>
                            <wps:wsp>
                              <wps:cNvPr id="22" name="Text Box 22"/>
                              <wps:cNvSpPr txBox="1">
                                <a:spLocks noChangeArrowheads="1"/>
                              </wps:cNvSpPr>
                              <wps:spPr bwMode="auto">
                                <a:xfrm>
                                  <a:off x="2011680" y="297180"/>
                                  <a:ext cx="685800" cy="548640"/>
                                </a:xfrm>
                                <a:prstGeom prst="rect">
                                  <a:avLst/>
                                </a:prstGeom>
                                <a:noFill/>
                                <a:ln w="9525">
                                  <a:noFill/>
                                  <a:miter lim="800000"/>
                                  <a:headEnd/>
                                  <a:tailEnd/>
                                </a:ln>
                              </wps:spPr>
                              <wps:txbx>
                                <w:txbxContent>
                                  <w:p w14:paraId="1DB557AD" w14:textId="77777777" w:rsidR="00E555BE" w:rsidRPr="00532A02" w:rsidRDefault="00E555BE" w:rsidP="00E555BE">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A02">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w:t>
                                    </w:r>
                                    <w:r w:rsidRPr="00532A02">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wpg:wgp>
                        </a:graphicData>
                      </a:graphic>
                    </wp:anchor>
                  </w:drawing>
                </mc:Choice>
                <mc:Fallback>
                  <w:pict>
                    <v:group w14:anchorId="63E3DCBB" id="Group 29" o:spid="_x0000_s1053" style="position:absolute;margin-left:17.65pt;margin-top:48.25pt;width:371.05pt;height:85.45pt;z-index:251686912" coordsize="47123,1085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54" type="#_x0000_t75" style="position:absolute;width:47123;height:108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">
                        <v:imagedata r:id="rId33" o:title=""/>
                      </v:shape>
                      <v:shape id="Text Box 22" o:spid="_x0000_s1055" type="#_x0000_t202" style="position:absolute;left:20116;top:2971;width:6858;height:54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" filled="f" stroked="f">
                        <v:textbox>
                          <w:txbxContent>
                            <w:p w14:paraId="1DB557AD" w14:textId="77777777" w:rsidR="00E555BE" w:rsidRPr="00532A02" w:rsidRDefault="00E555BE" w:rsidP="00E555BE">
                              <w:pP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A02">
                                <w:rPr>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52%</w:t>
                              </w:r>
                              <w:r w:rsidRPr="00532A02">
                                <w:rPr>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v:shape>
                      <w10:wrap type="square"/>
                    </v:group>
                  </w:pict>
                </mc:Fallback>
              </mc:AlternateContent>
            </w:r>
            <w:r w:rsidRPr="00374A3C">
              <w:rPr>
                <w:rFonts w:ascii="Tahoma" w:hAnsi="Tahoma" w:cs="Tahoma"/>
                <w:sz w:val="20"/>
                <w:szCs w:val="20"/>
              </w:rPr>
              <w:t xml:space="preserve">For additional measurements (midline, </w:t>
            </w:r>
            <w:proofErr w:type="spellStart"/>
            <w:r w:rsidRPr="00374A3C">
              <w:rPr>
                <w:rFonts w:ascii="Tahoma" w:hAnsi="Tahoma" w:cs="Tahoma"/>
                <w:sz w:val="20"/>
                <w:szCs w:val="20"/>
              </w:rPr>
              <w:t>endline</w:t>
            </w:r>
            <w:proofErr w:type="spellEnd"/>
            <w:r w:rsidRPr="00374A3C">
              <w:rPr>
                <w:rFonts w:ascii="Tahoma" w:hAnsi="Tahoma" w:cs="Tahoma"/>
                <w:sz w:val="20"/>
                <w:szCs w:val="20"/>
              </w:rPr>
              <w:t xml:space="preserve">), flipcharts constructed at baseline are re-used. If required, steps 1 and 2 are done again, plus a refresher on the actions proposed to meet the target in the previous exercise. The original flipchart is put on the wall and then the new data (midline, </w:t>
            </w:r>
            <w:proofErr w:type="spellStart"/>
            <w:r w:rsidRPr="00374A3C">
              <w:rPr>
                <w:rFonts w:ascii="Tahoma" w:hAnsi="Tahoma" w:cs="Tahoma"/>
                <w:sz w:val="20"/>
                <w:szCs w:val="20"/>
              </w:rPr>
              <w:t>endline</w:t>
            </w:r>
            <w:proofErr w:type="spellEnd"/>
            <w:r w:rsidRPr="00374A3C">
              <w:rPr>
                <w:rFonts w:ascii="Tahoma" w:hAnsi="Tahoma" w:cs="Tahoma"/>
                <w:sz w:val="20"/>
                <w:szCs w:val="20"/>
              </w:rPr>
              <w:t>) is added.</w:t>
            </w:r>
            <w:r w:rsidRPr="00374A3C">
              <w:rPr>
                <w:rFonts w:ascii="Tahoma" w:hAnsi="Tahoma" w:cs="Tahoma"/>
                <w:noProof/>
                <w:sz w:val="20"/>
                <w:szCs w:val="20"/>
              </w:rPr>
              <w:t xml:space="preserve"> </w:t>
            </w:r>
          </w:p>
          <w:p w14:paraId="288C960D" w14:textId="77777777" w:rsidR="0054361E" w:rsidRDefault="0054361E" w:rsidP="000504A9">
            <w:pPr>
              <w:spacing w:line="276" w:lineRule="auto"/>
              <w:rPr>
                <w:rFonts w:ascii="Tahoma" w:hAnsi="Tahoma" w:cs="Tahoma"/>
                <w:noProof/>
                <w:sz w:val="20"/>
                <w:szCs w:val="20"/>
              </w:rPr>
            </w:pPr>
          </w:p>
          <w:p w14:paraId="2AED7EE0" w14:textId="39351D7B" w:rsidR="0054361E" w:rsidRDefault="0054361E" w:rsidP="000504A9">
            <w:pPr>
              <w:spacing w:line="276" w:lineRule="auto"/>
              <w:rPr>
                <w:rFonts w:ascii="Tahoma" w:hAnsi="Tahoma" w:cs="Tahoma"/>
                <w:noProof/>
                <w:sz w:val="20"/>
                <w:szCs w:val="20"/>
              </w:rPr>
            </w:pPr>
          </w:p>
          <w:p w14:paraId="6B54BC85" w14:textId="77777777" w:rsidR="0054361E" w:rsidRDefault="0054361E" w:rsidP="000504A9">
            <w:pPr>
              <w:spacing w:line="276" w:lineRule="auto"/>
              <w:rPr>
                <w:rFonts w:ascii="Tahoma" w:hAnsi="Tahoma" w:cs="Tahoma"/>
                <w:noProof/>
                <w:sz w:val="20"/>
                <w:szCs w:val="20"/>
              </w:rPr>
            </w:pPr>
          </w:p>
          <w:p w14:paraId="711259D2" w14:textId="77777777" w:rsidR="0054361E" w:rsidRDefault="0054361E" w:rsidP="000504A9">
            <w:pPr>
              <w:spacing w:line="276" w:lineRule="auto"/>
              <w:rPr>
                <w:rFonts w:ascii="Tahoma" w:hAnsi="Tahoma" w:cs="Tahoma"/>
                <w:noProof/>
                <w:sz w:val="20"/>
                <w:szCs w:val="20"/>
              </w:rPr>
            </w:pPr>
          </w:p>
          <w:p w14:paraId="4BFDE612" w14:textId="77777777" w:rsidR="0054361E" w:rsidRDefault="0054361E" w:rsidP="000504A9">
            <w:pPr>
              <w:spacing w:line="276" w:lineRule="auto"/>
              <w:rPr>
                <w:rFonts w:ascii="Tahoma" w:hAnsi="Tahoma" w:cs="Tahoma"/>
                <w:noProof/>
                <w:sz w:val="20"/>
                <w:szCs w:val="20"/>
              </w:rPr>
            </w:pPr>
          </w:p>
          <w:p w14:paraId="78A4CAE5" w14:textId="77777777" w:rsidR="0054361E" w:rsidRDefault="0054361E" w:rsidP="000504A9">
            <w:pPr>
              <w:spacing w:line="276" w:lineRule="auto"/>
              <w:rPr>
                <w:rFonts w:ascii="Tahoma" w:hAnsi="Tahoma" w:cs="Tahoma"/>
                <w:noProof/>
                <w:sz w:val="20"/>
                <w:szCs w:val="20"/>
              </w:rPr>
            </w:pPr>
          </w:p>
          <w:p w14:paraId="2EF27FA8" w14:textId="66702E15" w:rsidR="0054361E" w:rsidRPr="00374A3C" w:rsidRDefault="0054361E" w:rsidP="000504A9">
            <w:pPr>
              <w:spacing w:line="276" w:lineRule="auto"/>
              <w:rPr>
                <w:rFonts w:ascii="Tahoma" w:hAnsi="Tahoma" w:cs="Tahoma"/>
                <w:noProof/>
                <w:sz w:val="20"/>
                <w:szCs w:val="20"/>
              </w:rPr>
            </w:pPr>
          </w:p>
        </w:tc>
      </w:tr>
      <w:tr w:rsidR="00E555BE" w:rsidRPr="00374A3C" w14:paraId="42416403" w14:textId="77777777" w:rsidTr="0054361E">
        <w:tc>
          <w:tcPr>
            <w:tcW w:w="974" w:type="dxa"/>
            <w:tcBorders>
              <w:top w:val="single" w:sz="4" w:space="0" w:color="D9D9D9"/>
              <w:left w:val="nil"/>
              <w:bottom w:val="nil"/>
              <w:right w:val="nil"/>
            </w:tcBorders>
            <w:shd w:val="clear" w:color="auto" w:fill="63763E"/>
          </w:tcPr>
          <w:p w14:paraId="791FF58D" w14:textId="77777777" w:rsidR="00B77DB2" w:rsidRPr="00B77DB2" w:rsidRDefault="00B77DB2" w:rsidP="000504A9">
            <w:pPr>
              <w:spacing w:line="276" w:lineRule="auto"/>
              <w:jc w:val="right"/>
              <w:rPr>
                <w:rFonts w:ascii="Tahoma" w:hAnsi="Tahoma" w:cs="Tahoma"/>
                <w:b/>
                <w:bCs/>
                <w:color w:val="FFFFFF" w:themeColor="background1"/>
                <w:sz w:val="20"/>
                <w:szCs w:val="20"/>
              </w:rPr>
            </w:pPr>
          </w:p>
          <w:p w14:paraId="425B9E10" w14:textId="273D6387" w:rsidR="00E555BE" w:rsidRPr="00B77DB2" w:rsidRDefault="00E555BE" w:rsidP="000504A9">
            <w:pPr>
              <w:spacing w:line="276" w:lineRule="auto"/>
              <w:jc w:val="right"/>
              <w:rPr>
                <w:rFonts w:ascii="Tahoma" w:hAnsi="Tahoma" w:cs="Tahoma"/>
                <w:color w:val="FFFFFF" w:themeColor="background1"/>
                <w:sz w:val="20"/>
                <w:szCs w:val="20"/>
              </w:rPr>
            </w:pPr>
            <w:r w:rsidRPr="00B77DB2">
              <w:rPr>
                <w:rFonts w:ascii="Tahoma" w:hAnsi="Tahoma" w:cs="Tahoma"/>
                <w:b/>
                <w:bCs/>
                <w:color w:val="FFFFFF" w:themeColor="background1"/>
                <w:sz w:val="20"/>
                <w:szCs w:val="20"/>
              </w:rPr>
              <w:t>Step 5:</w:t>
            </w:r>
            <w:r w:rsidRPr="00B77DB2">
              <w:rPr>
                <w:rFonts w:ascii="Tahoma" w:hAnsi="Tahoma" w:cs="Tahoma"/>
                <w:color w:val="FFFFFF" w:themeColor="background1"/>
                <w:sz w:val="20"/>
                <w:szCs w:val="20"/>
              </w:rPr>
              <w:t xml:space="preserve"> </w:t>
            </w:r>
          </w:p>
          <w:p w14:paraId="4FCBA4E7" w14:textId="77777777" w:rsidR="00E555BE" w:rsidRPr="00B77DB2" w:rsidRDefault="00E555BE" w:rsidP="000504A9">
            <w:pPr>
              <w:spacing w:line="276" w:lineRule="auto"/>
              <w:jc w:val="right"/>
              <w:rPr>
                <w:rFonts w:ascii="Tahoma" w:hAnsi="Tahoma" w:cs="Tahoma"/>
                <w:b/>
                <w:bCs/>
                <w:color w:val="FFFFFF" w:themeColor="background1"/>
                <w:sz w:val="20"/>
                <w:szCs w:val="20"/>
              </w:rPr>
            </w:pPr>
          </w:p>
        </w:tc>
        <w:tc>
          <w:tcPr>
            <w:tcW w:w="12062" w:type="dxa"/>
            <w:tcBorders>
              <w:top w:val="single" w:sz="4" w:space="0" w:color="D9D9D9"/>
              <w:left w:val="nil"/>
              <w:bottom w:val="nil"/>
              <w:right w:val="nil"/>
            </w:tcBorders>
            <w:shd w:val="clear" w:color="auto" w:fill="F2F2F2" w:themeFill="background1" w:themeFillShade="F2"/>
          </w:tcPr>
          <w:p w14:paraId="026A77E8" w14:textId="77777777" w:rsidR="00B77DB2" w:rsidRDefault="00B77DB2" w:rsidP="000504A9">
            <w:pPr>
              <w:spacing w:line="276" w:lineRule="auto"/>
              <w:rPr>
                <w:rFonts w:ascii="Tahoma" w:hAnsi="Tahoma" w:cs="Tahoma"/>
                <w:sz w:val="20"/>
                <w:szCs w:val="20"/>
              </w:rPr>
            </w:pPr>
          </w:p>
          <w:p w14:paraId="52820AA2" w14:textId="71A0AE77" w:rsidR="00E555BE" w:rsidRDefault="00E555BE" w:rsidP="000504A9">
            <w:pPr>
              <w:spacing w:line="276" w:lineRule="auto"/>
              <w:rPr>
                <w:rFonts w:ascii="Tahoma" w:hAnsi="Tahoma" w:cs="Tahoma"/>
                <w:sz w:val="20"/>
                <w:szCs w:val="20"/>
              </w:rPr>
            </w:pPr>
            <w:r w:rsidRPr="00374A3C">
              <w:rPr>
                <w:rFonts w:ascii="Tahoma" w:hAnsi="Tahoma" w:cs="Tahoma"/>
                <w:sz w:val="20"/>
                <w:szCs w:val="20"/>
              </w:rPr>
              <w:t xml:space="preserve">Facilitator then guides a </w:t>
            </w:r>
            <w:r w:rsidRPr="00B77DB2">
              <w:rPr>
                <w:rFonts w:ascii="Tahoma" w:hAnsi="Tahoma" w:cs="Tahoma"/>
                <w:b/>
                <w:bCs/>
                <w:color w:val="491A36"/>
                <w:sz w:val="20"/>
                <w:szCs w:val="20"/>
              </w:rPr>
              <w:t>participatory discussion</w:t>
            </w:r>
            <w:r w:rsidRPr="00B77DB2">
              <w:rPr>
                <w:rFonts w:ascii="Tahoma" w:hAnsi="Tahoma" w:cs="Tahoma"/>
                <w:color w:val="491A36"/>
                <w:sz w:val="20"/>
                <w:szCs w:val="20"/>
              </w:rPr>
              <w:t xml:space="preserve"> </w:t>
            </w:r>
            <w:r w:rsidRPr="00374A3C">
              <w:rPr>
                <w:rFonts w:ascii="Tahoma" w:hAnsi="Tahoma" w:cs="Tahoma"/>
                <w:sz w:val="20"/>
                <w:szCs w:val="20"/>
              </w:rPr>
              <w:t>with the following guiding questions:</w:t>
            </w:r>
          </w:p>
          <w:p w14:paraId="3C51FC73" w14:textId="77777777" w:rsidR="00B77DB2" w:rsidRPr="00B77DB2" w:rsidRDefault="00B77DB2" w:rsidP="000504A9">
            <w:pPr>
              <w:spacing w:line="276" w:lineRule="auto"/>
              <w:rPr>
                <w:rFonts w:ascii="Tahoma" w:hAnsi="Tahoma" w:cs="Tahoma"/>
                <w:sz w:val="10"/>
                <w:szCs w:val="10"/>
              </w:rPr>
            </w:pPr>
          </w:p>
          <w:p w14:paraId="61DEC516" w14:textId="77777777" w:rsidR="00E555BE" w:rsidRPr="00374A3C" w:rsidRDefault="00E555BE" w:rsidP="000504A9">
            <w:pPr>
              <w:pStyle w:val="ListParagraph"/>
              <w:numPr>
                <w:ilvl w:val="0"/>
                <w:numId w:val="26"/>
              </w:numPr>
              <w:spacing w:line="276" w:lineRule="auto"/>
              <w:rPr>
                <w:rFonts w:ascii="Tahoma" w:hAnsi="Tahoma" w:cs="Tahoma"/>
                <w:sz w:val="20"/>
                <w:szCs w:val="20"/>
              </w:rPr>
            </w:pPr>
            <w:r w:rsidRPr="00374A3C">
              <w:rPr>
                <w:rFonts w:ascii="Tahoma" w:hAnsi="Tahoma" w:cs="Tahoma"/>
                <w:sz w:val="20"/>
                <w:szCs w:val="20"/>
              </w:rPr>
              <w:t>Have we reached our target/objective? Why do you think we have or have not reached our objective?</w:t>
            </w:r>
          </w:p>
          <w:p w14:paraId="3A3BCDD6" w14:textId="77777777" w:rsidR="00E555BE" w:rsidRPr="00374A3C" w:rsidRDefault="00E555BE" w:rsidP="000504A9">
            <w:pPr>
              <w:pStyle w:val="ListParagraph"/>
              <w:numPr>
                <w:ilvl w:val="0"/>
                <w:numId w:val="26"/>
              </w:numPr>
              <w:spacing w:line="276" w:lineRule="auto"/>
              <w:rPr>
                <w:rFonts w:ascii="Tahoma" w:hAnsi="Tahoma" w:cs="Tahoma"/>
                <w:sz w:val="20"/>
                <w:szCs w:val="20"/>
              </w:rPr>
            </w:pPr>
            <w:r w:rsidRPr="00374A3C">
              <w:rPr>
                <w:rFonts w:ascii="Tahoma" w:hAnsi="Tahoma" w:cs="Tahoma"/>
                <w:sz w:val="20"/>
                <w:szCs w:val="20"/>
              </w:rPr>
              <w:t>What actions (as stated in the pathway) were accomplished/completed? Which were not?</w:t>
            </w:r>
          </w:p>
          <w:p w14:paraId="2354535A" w14:textId="77777777" w:rsidR="00E555BE" w:rsidRPr="00374A3C" w:rsidRDefault="00E555BE" w:rsidP="000504A9">
            <w:pPr>
              <w:pStyle w:val="ListParagraph"/>
              <w:numPr>
                <w:ilvl w:val="0"/>
                <w:numId w:val="26"/>
              </w:numPr>
              <w:spacing w:line="276" w:lineRule="auto"/>
              <w:rPr>
                <w:rFonts w:ascii="Tahoma" w:hAnsi="Tahoma" w:cs="Tahoma"/>
                <w:sz w:val="20"/>
                <w:szCs w:val="20"/>
              </w:rPr>
            </w:pPr>
            <w:r w:rsidRPr="00374A3C">
              <w:rPr>
                <w:rFonts w:ascii="Tahoma" w:hAnsi="Tahoma" w:cs="Tahoma"/>
                <w:sz w:val="20"/>
                <w:szCs w:val="20"/>
              </w:rPr>
              <w:t>What do we need to add or improve to reach the proposed objective?</w:t>
            </w:r>
          </w:p>
          <w:p w14:paraId="750E578B" w14:textId="77777777" w:rsidR="00E555BE" w:rsidRPr="00374A3C" w:rsidRDefault="00E555BE" w:rsidP="000504A9">
            <w:pPr>
              <w:spacing w:line="276" w:lineRule="auto"/>
              <w:rPr>
                <w:rFonts w:ascii="Tahoma" w:hAnsi="Tahoma" w:cs="Tahoma"/>
                <w:b/>
                <w:bCs/>
                <w:color w:val="0070C0"/>
                <w:sz w:val="20"/>
                <w:szCs w:val="20"/>
              </w:rPr>
            </w:pPr>
          </w:p>
        </w:tc>
      </w:tr>
    </w:tbl>
    <w:p w14:paraId="61A68BF2" w14:textId="45B8BD4B" w:rsidR="00E555BE" w:rsidRPr="00374A3C" w:rsidRDefault="00093931" w:rsidP="000504A9">
      <w:pPr>
        <w:spacing w:line="276" w:lineRule="auto"/>
        <w:rPr>
          <w:rFonts w:ascii="Tahoma" w:hAnsi="Tahoma"/>
        </w:rPr>
      </w:pPr>
      <w:r w:rsidRPr="007955D9">
        <w:rPr>
          <w:rFonts w:ascii="Tahoma" w:hAnsi="Tahoma"/>
          <w:noProof/>
        </w:rPr>
        <mc:AlternateContent>
          <mc:Choice Requires="wps">
            <w:drawing>
              <wp:anchor distT="0" distB="0" distL="114300" distR="114300" simplePos="0" relativeHeight="251744256" behindDoc="0" locked="0" layoutInCell="1" allowOverlap="1" wp14:anchorId="088E0B8C" wp14:editId="614E1CD1">
                <wp:simplePos x="0" y="0"/>
                <wp:positionH relativeFrom="column">
                  <wp:posOffset>8787575</wp:posOffset>
                </wp:positionH>
                <wp:positionV relativeFrom="page">
                  <wp:posOffset>566420</wp:posOffset>
                </wp:positionV>
                <wp:extent cx="345440" cy="150050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750E6BF4"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8E0B8C" id="Text Box 38" o:spid="_x0000_s1056" type="#_x0000_t202" style="position:absolute;margin-left:691.95pt;margin-top:44.6pt;width:27.2pt;height:118.15pt;z-index:2517442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" fillcolor="#491a36" stroked="f" strokeweight=".5pt">
                <v:textbox style="layout-flow:vertical;mso-layout-flow-alt:bottom-to-top">
                  <w:txbxContent>
                    <w:p w14:paraId="750E6BF4"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p>
    <w:p w14:paraId="35B3B6EA" w14:textId="1DB9C79E" w:rsidR="00B86261" w:rsidRPr="00B77DB2" w:rsidRDefault="00E555BE" w:rsidP="000504A9">
      <w:pPr>
        <w:spacing w:line="276" w:lineRule="auto"/>
        <w:rPr>
          <w:rFonts w:ascii="Tahoma" w:hAnsi="Tahoma" w:cs="Tahoma"/>
          <w:b/>
          <w:bCs/>
          <w:color w:val="491A36"/>
          <w:sz w:val="22"/>
          <w:szCs w:val="22"/>
        </w:rPr>
      </w:pPr>
      <w:r w:rsidRPr="00B77DB2">
        <w:rPr>
          <w:rFonts w:ascii="Tahoma" w:hAnsi="Tahoma" w:cs="Tahoma"/>
          <w:b/>
          <w:bCs/>
          <w:color w:val="491A36"/>
          <w:sz w:val="22"/>
          <w:szCs w:val="22"/>
        </w:rPr>
        <w:t>Discussion Questions:</w:t>
      </w:r>
    </w:p>
    <w:p w14:paraId="7B2BBCA8" w14:textId="77777777" w:rsidR="000504A9" w:rsidRPr="000504A9" w:rsidRDefault="000504A9" w:rsidP="000504A9">
      <w:pPr>
        <w:spacing w:line="276" w:lineRule="auto"/>
        <w:rPr>
          <w:rFonts w:ascii="Tahoma" w:hAnsi="Tahoma" w:cs="Tahoma"/>
          <w:b/>
          <w:bCs/>
          <w:color w:val="993365"/>
          <w:sz w:val="10"/>
          <w:szCs w:val="10"/>
        </w:rPr>
      </w:pPr>
    </w:p>
    <w:p w14:paraId="0C532178" w14:textId="77777777" w:rsidR="00E555BE" w:rsidRPr="00374A3C" w:rsidRDefault="00E555BE" w:rsidP="000504A9">
      <w:pPr>
        <w:pStyle w:val="ListParagraph"/>
        <w:numPr>
          <w:ilvl w:val="3"/>
          <w:numId w:val="12"/>
        </w:numPr>
        <w:spacing w:after="160" w:line="276" w:lineRule="auto"/>
        <w:ind w:left="709"/>
        <w:rPr>
          <w:rFonts w:ascii="Tahoma" w:hAnsi="Tahoma" w:cs="Tahoma"/>
          <w:sz w:val="20"/>
          <w:szCs w:val="20"/>
        </w:rPr>
      </w:pPr>
      <w:r w:rsidRPr="00374A3C">
        <w:rPr>
          <w:rFonts w:ascii="Tahoma" w:hAnsi="Tahoma" w:cs="Tahoma"/>
          <w:sz w:val="20"/>
          <w:szCs w:val="20"/>
        </w:rPr>
        <w:t>How is this example empowering to participants?</w:t>
      </w:r>
    </w:p>
    <w:p w14:paraId="6C37A386" w14:textId="77777777" w:rsidR="00E555BE" w:rsidRPr="00374A3C" w:rsidRDefault="00E555BE" w:rsidP="000504A9">
      <w:pPr>
        <w:pStyle w:val="ListParagraph"/>
        <w:numPr>
          <w:ilvl w:val="3"/>
          <w:numId w:val="12"/>
        </w:numPr>
        <w:spacing w:after="160" w:line="276" w:lineRule="auto"/>
        <w:ind w:left="709"/>
        <w:rPr>
          <w:rFonts w:ascii="Tahoma" w:hAnsi="Tahoma"/>
          <w:sz w:val="20"/>
          <w:szCs w:val="20"/>
        </w:rPr>
      </w:pPr>
      <w:r w:rsidRPr="00374A3C">
        <w:rPr>
          <w:rFonts w:ascii="Tahoma" w:hAnsi="Tahoma" w:cs="Tahoma"/>
          <w:sz w:val="20"/>
          <w:szCs w:val="20"/>
        </w:rPr>
        <w:t>What gender and intersectionality considerations would need to be included in this methodology?</w:t>
      </w:r>
    </w:p>
    <w:p w14:paraId="6E383433" w14:textId="1BB85DA0" w:rsidR="00E555BE" w:rsidRPr="00B77DB2" w:rsidRDefault="00E555BE" w:rsidP="00E555BE">
      <w:pPr>
        <w:pStyle w:val="ListParagraph"/>
        <w:numPr>
          <w:ilvl w:val="3"/>
          <w:numId w:val="12"/>
        </w:numPr>
        <w:spacing w:after="160" w:line="276" w:lineRule="auto"/>
        <w:ind w:left="709"/>
        <w:rPr>
          <w:rFonts w:ascii="Tahoma" w:hAnsi="Tahoma" w:cs="Tahoma"/>
          <w:sz w:val="20"/>
          <w:szCs w:val="20"/>
        </w:rPr>
      </w:pPr>
      <w:r w:rsidRPr="00374A3C">
        <w:rPr>
          <w:rFonts w:ascii="Tahoma" w:hAnsi="Tahoma" w:cs="Tahoma"/>
          <w:sz w:val="20"/>
          <w:szCs w:val="20"/>
        </w:rPr>
        <w:t>What are the implications for implementation (HR, timeline, budget)?</w:t>
      </w:r>
    </w:p>
    <w:p w14:paraId="582FEEFF" w14:textId="6508A947" w:rsidR="00B77DB2" w:rsidRDefault="00B77DB2" w:rsidP="00374A3C">
      <w:pPr>
        <w:pStyle w:val="Heading2"/>
      </w:pPr>
    </w:p>
    <w:p w14:paraId="1852ECD3" w14:textId="405420EF" w:rsidR="0054361E" w:rsidRDefault="0054361E" w:rsidP="0054361E"/>
    <w:p w14:paraId="76805932" w14:textId="77777777" w:rsidR="0054361E" w:rsidRPr="0054361E" w:rsidRDefault="0054361E" w:rsidP="0054361E"/>
    <w:p w14:paraId="286FBC3E" w14:textId="77777777" w:rsidR="00B77DB2" w:rsidRPr="00B77DB2" w:rsidRDefault="00B77DB2" w:rsidP="00B77DB2"/>
    <w:bookmarkStart w:id="41" w:name="_Toc57813739"/>
    <w:p w14:paraId="102A3186" w14:textId="47055E3F" w:rsidR="00E555BE" w:rsidRPr="00374A3C" w:rsidRDefault="00093931" w:rsidP="00374A3C">
      <w:pPr>
        <w:pStyle w:val="Heading2"/>
      </w:pPr>
      <w:r w:rsidRPr="007955D9">
        <w:rPr>
          <w:noProof/>
        </w:rPr>
        <w:lastRenderedPageBreak/>
        <mc:AlternateContent>
          <mc:Choice Requires="wps">
            <w:drawing>
              <wp:anchor distT="0" distB="0" distL="114300" distR="114300" simplePos="0" relativeHeight="251746304" behindDoc="0" locked="0" layoutInCell="1" allowOverlap="1" wp14:anchorId="1A4860EC" wp14:editId="3C77F5A4">
                <wp:simplePos x="0" y="0"/>
                <wp:positionH relativeFrom="column">
                  <wp:posOffset>8787130</wp:posOffset>
                </wp:positionH>
                <wp:positionV relativeFrom="page">
                  <wp:posOffset>571945</wp:posOffset>
                </wp:positionV>
                <wp:extent cx="345440" cy="15005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29395629"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4860EC" id="Text Box 39" o:spid="_x0000_s1057" type="#_x0000_t202" style="position:absolute;margin-left:691.9pt;margin-top:45.05pt;width:27.2pt;height:118.15pt;z-index:25174630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" fillcolor="#491a36" stroked="f" strokeweight=".5pt">
                <v:textbox style="layout-flow:vertical;mso-layout-flow-alt:bottom-to-top">
                  <w:txbxContent>
                    <w:p w14:paraId="29395629" w14:textId="77777777"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Sixteen</w:t>
                      </w:r>
                    </w:p>
                  </w:txbxContent>
                </v:textbox>
                <w10:wrap anchory="page"/>
              </v:shape>
            </w:pict>
          </mc:Fallback>
        </mc:AlternateContent>
      </w:r>
      <w:r w:rsidR="00374A3C">
        <w:t>Activity</w:t>
      </w:r>
      <w:r w:rsidR="00E555BE" w:rsidRPr="00374A3C">
        <w:t xml:space="preserve"> 16</w:t>
      </w:r>
      <w:r w:rsidR="00374A3C">
        <w:t>.2</w:t>
      </w:r>
      <w:r w:rsidR="00E555BE" w:rsidRPr="00374A3C">
        <w:t>: Upward and Horizontal Accountability Discussion</w:t>
      </w:r>
      <w:bookmarkEnd w:id="41"/>
    </w:p>
    <w:p w14:paraId="3DBAA87D" w14:textId="77777777" w:rsidR="00E555BE" w:rsidRPr="00B77DB2" w:rsidRDefault="00E555BE" w:rsidP="00E555BE">
      <w:pPr>
        <w:rPr>
          <w:rFonts w:ascii="Tahoma" w:hAnsi="Tahoma"/>
          <w:sz w:val="11"/>
          <w:szCs w:val="11"/>
        </w:rPr>
      </w:pPr>
    </w:p>
    <w:p w14:paraId="3CDE8FD6" w14:textId="0F6E96FD" w:rsidR="00E555BE" w:rsidRPr="00374A3C" w:rsidRDefault="00E555BE" w:rsidP="00B43F08">
      <w:pPr>
        <w:pStyle w:val="ListParagraph"/>
        <w:numPr>
          <w:ilvl w:val="0"/>
          <w:numId w:val="28"/>
        </w:numPr>
        <w:rPr>
          <w:rFonts w:ascii="Tahoma" w:hAnsi="Tahoma" w:cs="Tahoma"/>
          <w:sz w:val="20"/>
          <w:szCs w:val="20"/>
        </w:rPr>
      </w:pPr>
      <w:r w:rsidRPr="00374A3C">
        <w:rPr>
          <w:rFonts w:ascii="Tahoma" w:hAnsi="Tahoma" w:cs="Tahoma"/>
          <w:sz w:val="20"/>
          <w:szCs w:val="20"/>
        </w:rPr>
        <w:t xml:space="preserve">Click on the following Mural link to see the plenary discussion captured: </w:t>
      </w:r>
      <w:r w:rsidRPr="00374A3C">
        <w:rPr>
          <w:rFonts w:ascii="Tahoma" w:hAnsi="Tahoma" w:cs="Tahoma"/>
          <w:sz w:val="20"/>
          <w:szCs w:val="20"/>
          <w:highlight w:val="yellow"/>
        </w:rPr>
        <w:t>[insert link]</w:t>
      </w:r>
    </w:p>
    <w:p w14:paraId="4140E912" w14:textId="70389DA9" w:rsidR="00E555BE" w:rsidRPr="00374A3C" w:rsidRDefault="00E555BE" w:rsidP="00E555BE">
      <w:pPr>
        <w:pStyle w:val="ListParagraph"/>
        <w:rPr>
          <w:rFonts w:ascii="Tahoma" w:hAnsi="Tahoma" w:cs="Tahoma"/>
          <w:sz w:val="20"/>
          <w:szCs w:val="20"/>
        </w:rPr>
      </w:pPr>
    </w:p>
    <w:p w14:paraId="723A39B1" w14:textId="77777777" w:rsidR="00E555BE" w:rsidRPr="00374A3C" w:rsidRDefault="00E555BE" w:rsidP="00B43F08">
      <w:pPr>
        <w:pStyle w:val="ListParagraph"/>
        <w:numPr>
          <w:ilvl w:val="0"/>
          <w:numId w:val="28"/>
        </w:numPr>
        <w:rPr>
          <w:rFonts w:ascii="Tahoma" w:hAnsi="Tahoma" w:cs="Tahoma"/>
          <w:sz w:val="20"/>
          <w:szCs w:val="20"/>
        </w:rPr>
      </w:pPr>
      <w:r w:rsidRPr="00374A3C">
        <w:rPr>
          <w:rFonts w:ascii="Tahoma" w:hAnsi="Tahoma" w:cs="Tahoma"/>
          <w:sz w:val="20"/>
          <w:szCs w:val="20"/>
        </w:rPr>
        <w:t>The facilitator will be capturing the discussion on the Mural page, but feel free to join the page and input your own ideas.</w:t>
      </w:r>
    </w:p>
    <w:p w14:paraId="3EC4398E" w14:textId="77777777" w:rsidR="00E555BE" w:rsidRPr="00374A3C" w:rsidRDefault="00E555BE" w:rsidP="00E555BE">
      <w:pPr>
        <w:pStyle w:val="ListParagraph"/>
        <w:rPr>
          <w:rFonts w:ascii="Tahoma" w:hAnsi="Tahoma" w:cs="Tahoma"/>
          <w:sz w:val="20"/>
          <w:szCs w:val="20"/>
        </w:rPr>
      </w:pPr>
    </w:p>
    <w:p w14:paraId="08E0D8FA" w14:textId="77777777" w:rsidR="00E555BE" w:rsidRPr="00374A3C" w:rsidRDefault="00E555BE" w:rsidP="00B43F08">
      <w:pPr>
        <w:pStyle w:val="ListParagraph"/>
        <w:numPr>
          <w:ilvl w:val="0"/>
          <w:numId w:val="28"/>
        </w:numPr>
        <w:rPr>
          <w:rFonts w:ascii="Tahoma" w:hAnsi="Tahoma" w:cs="Tahoma"/>
          <w:sz w:val="20"/>
          <w:szCs w:val="20"/>
        </w:rPr>
      </w:pPr>
      <w:r w:rsidRPr="00374A3C">
        <w:rPr>
          <w:rFonts w:ascii="Tahoma" w:hAnsi="Tahoma" w:cs="Tahoma"/>
          <w:sz w:val="20"/>
          <w:szCs w:val="20"/>
        </w:rPr>
        <w:t>Discussion Questions:</w:t>
      </w:r>
    </w:p>
    <w:p w14:paraId="34F0A0E0" w14:textId="0992E482" w:rsidR="00E555BE" w:rsidRPr="0054361E" w:rsidRDefault="00E555BE" w:rsidP="00374A3C">
      <w:pPr>
        <w:pStyle w:val="Heading2"/>
        <w:rPr>
          <w:sz w:val="10"/>
          <w:szCs w:val="10"/>
        </w:rPr>
      </w:pPr>
    </w:p>
    <w:tbl>
      <w:tblPr>
        <w:tblStyle w:val="TableGrid"/>
        <w:tblW w:w="0" w:type="auto"/>
        <w:tblInd w:w="709" w:type="dxa"/>
        <w:tblLook w:val="04A0" w:firstRow="1" w:lastRow="0" w:firstColumn="1" w:lastColumn="0" w:noHBand="0" w:noVBand="1"/>
      </w:tblPr>
      <w:tblGrid>
        <w:gridCol w:w="8930"/>
      </w:tblGrid>
      <w:tr w:rsidR="0054361E" w:rsidRPr="000504A9" w14:paraId="3EC9041A" w14:textId="77777777" w:rsidTr="00D2400D">
        <w:tc>
          <w:tcPr>
            <w:tcW w:w="8930" w:type="dxa"/>
            <w:tcBorders>
              <w:top w:val="nil"/>
              <w:left w:val="nil"/>
              <w:bottom w:val="nil"/>
              <w:right w:val="nil"/>
            </w:tcBorders>
            <w:shd w:val="clear" w:color="auto" w:fill="3A4888"/>
          </w:tcPr>
          <w:p w14:paraId="36673EFA" w14:textId="77777777" w:rsidR="0054361E" w:rsidRDefault="0054361E" w:rsidP="00D2400D">
            <w:pPr>
              <w:spacing w:line="276" w:lineRule="auto"/>
              <w:rPr>
                <w:rFonts w:ascii="Tahoma" w:hAnsi="Tahoma" w:cs="Tahoma"/>
                <w:b/>
                <w:bCs/>
                <w:color w:val="3A4888"/>
                <w:sz w:val="20"/>
                <w:szCs w:val="20"/>
              </w:rPr>
            </w:pPr>
          </w:p>
          <w:p w14:paraId="0ADD6B00" w14:textId="77777777" w:rsidR="0054361E" w:rsidRPr="0054361E" w:rsidRDefault="0054361E" w:rsidP="0054361E">
            <w:pPr>
              <w:spacing w:line="276" w:lineRule="auto"/>
              <w:ind w:left="185"/>
              <w:rPr>
                <w:rFonts w:ascii="Tahoma" w:hAnsi="Tahoma" w:cs="Tahoma"/>
                <w:b/>
                <w:bCs/>
                <w:color w:val="FFFFFF" w:themeColor="background1"/>
                <w:sz w:val="20"/>
                <w:szCs w:val="20"/>
              </w:rPr>
            </w:pPr>
            <w:r w:rsidRPr="0054361E">
              <w:rPr>
                <w:rFonts w:ascii="Tahoma" w:hAnsi="Tahoma" w:cs="Tahoma"/>
                <w:b/>
                <w:bCs/>
                <w:color w:val="FFFFFF" w:themeColor="background1"/>
                <w:sz w:val="20"/>
                <w:szCs w:val="20"/>
              </w:rPr>
              <w:t>Upward Accountability</w:t>
            </w:r>
          </w:p>
          <w:p w14:paraId="276A9453" w14:textId="77777777" w:rsidR="0054361E" w:rsidRPr="000504A9" w:rsidRDefault="0054361E" w:rsidP="00D2400D">
            <w:pPr>
              <w:spacing w:line="276" w:lineRule="auto"/>
              <w:rPr>
                <w:rFonts w:ascii="Tahoma" w:hAnsi="Tahoma" w:cs="Tahoma"/>
                <w:b/>
                <w:bCs/>
                <w:color w:val="3A4888"/>
                <w:sz w:val="20"/>
                <w:szCs w:val="20"/>
              </w:rPr>
            </w:pPr>
          </w:p>
        </w:tc>
      </w:tr>
      <w:tr w:rsidR="0054361E" w:rsidRPr="000504A9" w14:paraId="600996CB" w14:textId="77777777" w:rsidTr="00D2400D">
        <w:tc>
          <w:tcPr>
            <w:tcW w:w="8930" w:type="dxa"/>
            <w:tcBorders>
              <w:top w:val="nil"/>
              <w:left w:val="nil"/>
              <w:bottom w:val="nil"/>
              <w:right w:val="nil"/>
            </w:tcBorders>
            <w:shd w:val="clear" w:color="auto" w:fill="F2F2F2" w:themeFill="background1" w:themeFillShade="F2"/>
          </w:tcPr>
          <w:p w14:paraId="40AF2C04" w14:textId="77777777" w:rsidR="0054361E" w:rsidRDefault="0054361E" w:rsidP="00D2400D">
            <w:pPr>
              <w:pStyle w:val="ListParagraph"/>
              <w:spacing w:after="160" w:line="276" w:lineRule="auto"/>
              <w:rPr>
                <w:rFonts w:ascii="Tahoma" w:hAnsi="Tahoma" w:cs="Tahoma"/>
                <w:sz w:val="20"/>
                <w:szCs w:val="20"/>
              </w:rPr>
            </w:pPr>
          </w:p>
          <w:p w14:paraId="1B3875BD" w14:textId="77777777" w:rsidR="0054361E" w:rsidRPr="000504A9" w:rsidRDefault="0054361E" w:rsidP="00D2400D">
            <w:pPr>
              <w:pStyle w:val="ListParagraph"/>
              <w:numPr>
                <w:ilvl w:val="1"/>
                <w:numId w:val="31"/>
              </w:numPr>
              <w:spacing w:after="160" w:line="276" w:lineRule="auto"/>
              <w:rPr>
                <w:rFonts w:ascii="Tahoma" w:hAnsi="Tahoma" w:cs="Tahoma"/>
                <w:sz w:val="20"/>
                <w:szCs w:val="20"/>
              </w:rPr>
            </w:pPr>
            <w:r w:rsidRPr="000504A9">
              <w:rPr>
                <w:rFonts w:ascii="Tahoma" w:hAnsi="Tahoma" w:cs="Tahoma"/>
                <w:sz w:val="20"/>
                <w:szCs w:val="20"/>
              </w:rPr>
              <w:t>What kind of activities does this include?</w:t>
            </w:r>
          </w:p>
        </w:tc>
      </w:tr>
      <w:tr w:rsidR="0054361E" w:rsidRPr="000504A9" w14:paraId="4FADF181" w14:textId="77777777" w:rsidTr="00D2400D">
        <w:tc>
          <w:tcPr>
            <w:tcW w:w="8930" w:type="dxa"/>
            <w:tcBorders>
              <w:top w:val="nil"/>
              <w:left w:val="nil"/>
              <w:bottom w:val="nil"/>
              <w:right w:val="nil"/>
            </w:tcBorders>
            <w:shd w:val="clear" w:color="auto" w:fill="F2F2F2" w:themeFill="background1" w:themeFillShade="F2"/>
          </w:tcPr>
          <w:p w14:paraId="6AEAE05B" w14:textId="1AAE0701" w:rsidR="0054361E" w:rsidRPr="000504A9" w:rsidRDefault="0054361E" w:rsidP="00D2400D">
            <w:pPr>
              <w:pStyle w:val="ListParagraph"/>
              <w:numPr>
                <w:ilvl w:val="1"/>
                <w:numId w:val="31"/>
              </w:numPr>
              <w:spacing w:after="160" w:line="276" w:lineRule="auto"/>
              <w:rPr>
                <w:rFonts w:ascii="Tahoma" w:hAnsi="Tahoma" w:cs="Tahoma"/>
                <w:sz w:val="20"/>
                <w:szCs w:val="20"/>
              </w:rPr>
            </w:pPr>
            <w:r>
              <w:rPr>
                <w:rFonts w:ascii="Tahoma" w:hAnsi="Tahoma" w:cs="Tahoma"/>
                <w:sz w:val="20"/>
                <w:szCs w:val="20"/>
              </w:rPr>
              <w:t>Why is this level of accountability important in gender transformative programming?</w:t>
            </w:r>
          </w:p>
        </w:tc>
      </w:tr>
      <w:tr w:rsidR="0054361E" w:rsidRPr="000504A9" w14:paraId="04B04B23" w14:textId="77777777" w:rsidTr="00D2400D">
        <w:tc>
          <w:tcPr>
            <w:tcW w:w="8930" w:type="dxa"/>
            <w:tcBorders>
              <w:top w:val="nil"/>
              <w:left w:val="nil"/>
              <w:bottom w:val="nil"/>
              <w:right w:val="nil"/>
            </w:tcBorders>
            <w:shd w:val="clear" w:color="auto" w:fill="F2F2F2" w:themeFill="background1" w:themeFillShade="F2"/>
          </w:tcPr>
          <w:p w14:paraId="5F16B1CF" w14:textId="17E40D1A" w:rsidR="0054361E" w:rsidRPr="000504A9" w:rsidRDefault="0054361E" w:rsidP="00D2400D">
            <w:pPr>
              <w:pStyle w:val="ListParagraph"/>
              <w:numPr>
                <w:ilvl w:val="1"/>
                <w:numId w:val="31"/>
              </w:numPr>
              <w:spacing w:after="160" w:line="276" w:lineRule="auto"/>
              <w:rPr>
                <w:rFonts w:ascii="Tahoma" w:hAnsi="Tahoma" w:cs="Tahoma"/>
                <w:sz w:val="20"/>
                <w:szCs w:val="20"/>
              </w:rPr>
            </w:pPr>
            <w:r>
              <w:rPr>
                <w:rFonts w:ascii="Tahoma" w:hAnsi="Tahoma" w:cs="Tahoma"/>
                <w:sz w:val="20"/>
                <w:szCs w:val="20"/>
              </w:rPr>
              <w:t>How can we use our donor reports to advocate for women’s empowerment and rights-based approaches?</w:t>
            </w:r>
          </w:p>
        </w:tc>
      </w:tr>
      <w:tr w:rsidR="0054361E" w:rsidRPr="000504A9" w14:paraId="66462B59" w14:textId="77777777" w:rsidTr="00D2400D">
        <w:trPr>
          <w:trHeight w:val="530"/>
        </w:trPr>
        <w:tc>
          <w:tcPr>
            <w:tcW w:w="8930" w:type="dxa"/>
            <w:tcBorders>
              <w:top w:val="nil"/>
              <w:left w:val="nil"/>
              <w:bottom w:val="nil"/>
              <w:right w:val="nil"/>
            </w:tcBorders>
            <w:shd w:val="clear" w:color="auto" w:fill="F2F2F2" w:themeFill="background1" w:themeFillShade="F2"/>
          </w:tcPr>
          <w:p w14:paraId="7A3F37A2" w14:textId="42B5EA4B" w:rsidR="0054361E" w:rsidRPr="000504A9" w:rsidRDefault="0054361E" w:rsidP="00D2400D">
            <w:pPr>
              <w:pStyle w:val="ListParagraph"/>
              <w:numPr>
                <w:ilvl w:val="1"/>
                <w:numId w:val="31"/>
              </w:numPr>
              <w:spacing w:after="160" w:line="276" w:lineRule="auto"/>
              <w:rPr>
                <w:rFonts w:ascii="Tahoma" w:hAnsi="Tahoma" w:cs="Tahoma"/>
                <w:sz w:val="20"/>
                <w:szCs w:val="20"/>
              </w:rPr>
            </w:pPr>
            <w:r>
              <w:rPr>
                <w:rFonts w:ascii="Tahoma" w:hAnsi="Tahoma" w:cs="Tahoma"/>
                <w:sz w:val="20"/>
                <w:szCs w:val="20"/>
              </w:rPr>
              <w:t>What is it that we report on?  What do we highlight?  How do we present our data?</w:t>
            </w:r>
          </w:p>
        </w:tc>
      </w:tr>
    </w:tbl>
    <w:p w14:paraId="6354FEF4" w14:textId="4EC5CB87" w:rsidR="0054361E" w:rsidRDefault="0054361E" w:rsidP="0054361E"/>
    <w:tbl>
      <w:tblPr>
        <w:tblStyle w:val="TableGrid"/>
        <w:tblW w:w="0" w:type="auto"/>
        <w:tblInd w:w="709" w:type="dxa"/>
        <w:tblLook w:val="04A0" w:firstRow="1" w:lastRow="0" w:firstColumn="1" w:lastColumn="0" w:noHBand="0" w:noVBand="1"/>
      </w:tblPr>
      <w:tblGrid>
        <w:gridCol w:w="8930"/>
      </w:tblGrid>
      <w:tr w:rsidR="0054361E" w:rsidRPr="000504A9" w14:paraId="7510C5C0" w14:textId="77777777" w:rsidTr="00D2400D">
        <w:tc>
          <w:tcPr>
            <w:tcW w:w="8930" w:type="dxa"/>
            <w:tcBorders>
              <w:top w:val="nil"/>
              <w:left w:val="nil"/>
              <w:bottom w:val="nil"/>
              <w:right w:val="nil"/>
            </w:tcBorders>
            <w:shd w:val="clear" w:color="auto" w:fill="3A4888"/>
          </w:tcPr>
          <w:p w14:paraId="02626090" w14:textId="77777777" w:rsidR="0054361E" w:rsidRDefault="0054361E" w:rsidP="00D2400D">
            <w:pPr>
              <w:spacing w:line="276" w:lineRule="auto"/>
              <w:rPr>
                <w:rFonts w:ascii="Tahoma" w:hAnsi="Tahoma" w:cs="Tahoma"/>
                <w:b/>
                <w:bCs/>
                <w:color w:val="3A4888"/>
                <w:sz w:val="20"/>
                <w:szCs w:val="20"/>
              </w:rPr>
            </w:pPr>
          </w:p>
          <w:p w14:paraId="131F380D" w14:textId="06B54695" w:rsidR="0054361E" w:rsidRPr="0054361E" w:rsidRDefault="0054361E" w:rsidP="00D2400D">
            <w:pPr>
              <w:spacing w:line="276" w:lineRule="auto"/>
              <w:ind w:left="185"/>
              <w:rPr>
                <w:rFonts w:ascii="Tahoma" w:hAnsi="Tahoma" w:cs="Tahoma"/>
                <w:b/>
                <w:bCs/>
                <w:color w:val="FFFFFF" w:themeColor="background1"/>
                <w:sz w:val="20"/>
                <w:szCs w:val="20"/>
              </w:rPr>
            </w:pPr>
            <w:r>
              <w:rPr>
                <w:rFonts w:ascii="Tahoma" w:hAnsi="Tahoma" w:cs="Tahoma"/>
                <w:b/>
                <w:bCs/>
                <w:color w:val="FFFFFF" w:themeColor="background1"/>
                <w:sz w:val="20"/>
                <w:szCs w:val="20"/>
              </w:rPr>
              <w:t>Horizontal</w:t>
            </w:r>
            <w:r w:rsidRPr="0054361E">
              <w:rPr>
                <w:rFonts w:ascii="Tahoma" w:hAnsi="Tahoma" w:cs="Tahoma"/>
                <w:b/>
                <w:bCs/>
                <w:color w:val="FFFFFF" w:themeColor="background1"/>
                <w:sz w:val="20"/>
                <w:szCs w:val="20"/>
              </w:rPr>
              <w:t xml:space="preserve"> Accountability</w:t>
            </w:r>
          </w:p>
          <w:p w14:paraId="2FB605FF" w14:textId="77777777" w:rsidR="0054361E" w:rsidRPr="000504A9" w:rsidRDefault="0054361E" w:rsidP="00D2400D">
            <w:pPr>
              <w:spacing w:line="276" w:lineRule="auto"/>
              <w:rPr>
                <w:rFonts w:ascii="Tahoma" w:hAnsi="Tahoma" w:cs="Tahoma"/>
                <w:b/>
                <w:bCs/>
                <w:color w:val="3A4888"/>
                <w:sz w:val="20"/>
                <w:szCs w:val="20"/>
              </w:rPr>
            </w:pPr>
          </w:p>
        </w:tc>
      </w:tr>
      <w:tr w:rsidR="0054361E" w:rsidRPr="000504A9" w14:paraId="1AEB07F6" w14:textId="77777777" w:rsidTr="00D2400D">
        <w:tc>
          <w:tcPr>
            <w:tcW w:w="8930" w:type="dxa"/>
            <w:tcBorders>
              <w:top w:val="nil"/>
              <w:left w:val="nil"/>
              <w:bottom w:val="nil"/>
              <w:right w:val="nil"/>
            </w:tcBorders>
            <w:shd w:val="clear" w:color="auto" w:fill="F2F2F2" w:themeFill="background1" w:themeFillShade="F2"/>
          </w:tcPr>
          <w:p w14:paraId="1F7F46D8" w14:textId="77777777" w:rsidR="0054361E" w:rsidRDefault="0054361E" w:rsidP="00D2400D">
            <w:pPr>
              <w:pStyle w:val="ListParagraph"/>
              <w:spacing w:after="160" w:line="276" w:lineRule="auto"/>
              <w:rPr>
                <w:rFonts w:ascii="Tahoma" w:hAnsi="Tahoma" w:cs="Tahoma"/>
                <w:sz w:val="20"/>
                <w:szCs w:val="20"/>
              </w:rPr>
            </w:pPr>
          </w:p>
          <w:p w14:paraId="70CD9C1D" w14:textId="77777777" w:rsidR="0054361E" w:rsidRPr="000504A9" w:rsidRDefault="0054361E" w:rsidP="00D2400D">
            <w:pPr>
              <w:pStyle w:val="ListParagraph"/>
              <w:numPr>
                <w:ilvl w:val="1"/>
                <w:numId w:val="31"/>
              </w:numPr>
              <w:spacing w:after="160" w:line="276" w:lineRule="auto"/>
              <w:rPr>
                <w:rFonts w:ascii="Tahoma" w:hAnsi="Tahoma" w:cs="Tahoma"/>
                <w:sz w:val="20"/>
                <w:szCs w:val="20"/>
              </w:rPr>
            </w:pPr>
            <w:r w:rsidRPr="000504A9">
              <w:rPr>
                <w:rFonts w:ascii="Tahoma" w:hAnsi="Tahoma" w:cs="Tahoma"/>
                <w:sz w:val="20"/>
                <w:szCs w:val="20"/>
              </w:rPr>
              <w:t>What kind of activities does this include?</w:t>
            </w:r>
          </w:p>
        </w:tc>
      </w:tr>
      <w:tr w:rsidR="0054361E" w:rsidRPr="000504A9" w14:paraId="3AB7574F" w14:textId="77777777" w:rsidTr="00D2400D">
        <w:tc>
          <w:tcPr>
            <w:tcW w:w="8930" w:type="dxa"/>
            <w:tcBorders>
              <w:top w:val="nil"/>
              <w:left w:val="nil"/>
              <w:bottom w:val="nil"/>
              <w:right w:val="nil"/>
            </w:tcBorders>
            <w:shd w:val="clear" w:color="auto" w:fill="F2F2F2" w:themeFill="background1" w:themeFillShade="F2"/>
          </w:tcPr>
          <w:p w14:paraId="459D32EC" w14:textId="77777777" w:rsidR="0054361E" w:rsidRPr="000504A9" w:rsidRDefault="0054361E" w:rsidP="00D2400D">
            <w:pPr>
              <w:pStyle w:val="ListParagraph"/>
              <w:numPr>
                <w:ilvl w:val="1"/>
                <w:numId w:val="31"/>
              </w:numPr>
              <w:spacing w:after="160" w:line="276" w:lineRule="auto"/>
              <w:rPr>
                <w:rFonts w:ascii="Tahoma" w:hAnsi="Tahoma" w:cs="Tahoma"/>
                <w:sz w:val="20"/>
                <w:szCs w:val="20"/>
              </w:rPr>
            </w:pPr>
            <w:r>
              <w:rPr>
                <w:rFonts w:ascii="Tahoma" w:hAnsi="Tahoma" w:cs="Tahoma"/>
                <w:sz w:val="20"/>
                <w:szCs w:val="20"/>
              </w:rPr>
              <w:t>Why is this level of accountability important in gender transformative programming?</w:t>
            </w:r>
          </w:p>
        </w:tc>
      </w:tr>
      <w:tr w:rsidR="0054361E" w:rsidRPr="000504A9" w14:paraId="7AD80545" w14:textId="77777777" w:rsidTr="00D2400D">
        <w:tc>
          <w:tcPr>
            <w:tcW w:w="8930" w:type="dxa"/>
            <w:tcBorders>
              <w:top w:val="nil"/>
              <w:left w:val="nil"/>
              <w:bottom w:val="nil"/>
              <w:right w:val="nil"/>
            </w:tcBorders>
            <w:shd w:val="clear" w:color="auto" w:fill="F2F2F2" w:themeFill="background1" w:themeFillShade="F2"/>
          </w:tcPr>
          <w:p w14:paraId="269D47CB" w14:textId="3936DBE2" w:rsidR="0054361E" w:rsidRPr="000504A9" w:rsidRDefault="0054361E" w:rsidP="00D2400D">
            <w:pPr>
              <w:pStyle w:val="ListParagraph"/>
              <w:numPr>
                <w:ilvl w:val="1"/>
                <w:numId w:val="31"/>
              </w:numPr>
              <w:spacing w:after="160" w:line="276" w:lineRule="auto"/>
              <w:rPr>
                <w:rFonts w:ascii="Tahoma" w:hAnsi="Tahoma" w:cs="Tahoma"/>
                <w:sz w:val="20"/>
                <w:szCs w:val="20"/>
              </w:rPr>
            </w:pPr>
            <w:r>
              <w:rPr>
                <w:rFonts w:ascii="Tahoma" w:hAnsi="Tahoma" w:cs="Tahoma"/>
                <w:sz w:val="20"/>
                <w:szCs w:val="20"/>
              </w:rPr>
              <w:t>How can horizontal accountability reflect and promote feminist principles?</w:t>
            </w:r>
          </w:p>
        </w:tc>
      </w:tr>
      <w:tr w:rsidR="0054361E" w:rsidRPr="000504A9" w14:paraId="1019DB3C" w14:textId="77777777" w:rsidTr="00D2400D">
        <w:trPr>
          <w:trHeight w:val="530"/>
        </w:trPr>
        <w:tc>
          <w:tcPr>
            <w:tcW w:w="8930" w:type="dxa"/>
            <w:tcBorders>
              <w:top w:val="nil"/>
              <w:left w:val="nil"/>
              <w:bottom w:val="nil"/>
              <w:right w:val="nil"/>
            </w:tcBorders>
            <w:shd w:val="clear" w:color="auto" w:fill="F2F2F2" w:themeFill="background1" w:themeFillShade="F2"/>
          </w:tcPr>
          <w:p w14:paraId="4C4F0FB1" w14:textId="6E078BC2" w:rsidR="0054361E" w:rsidRPr="000504A9" w:rsidRDefault="0054361E" w:rsidP="00D2400D">
            <w:pPr>
              <w:pStyle w:val="ListParagraph"/>
              <w:numPr>
                <w:ilvl w:val="1"/>
                <w:numId w:val="31"/>
              </w:numPr>
              <w:spacing w:after="160" w:line="276" w:lineRule="auto"/>
              <w:rPr>
                <w:rFonts w:ascii="Tahoma" w:hAnsi="Tahoma" w:cs="Tahoma"/>
                <w:sz w:val="20"/>
                <w:szCs w:val="20"/>
              </w:rPr>
            </w:pPr>
            <w:r>
              <w:rPr>
                <w:rFonts w:ascii="Tahoma" w:hAnsi="Tahoma" w:cs="Tahoma"/>
                <w:sz w:val="20"/>
                <w:szCs w:val="20"/>
              </w:rPr>
              <w:t>How can horizontal accountability improve gender transformative programming?</w:t>
            </w:r>
          </w:p>
        </w:tc>
      </w:tr>
    </w:tbl>
    <w:p w14:paraId="6D13446C" w14:textId="1734D02F" w:rsidR="00247835" w:rsidRPr="00374A3C" w:rsidRDefault="00247835" w:rsidP="00E50F14">
      <w:pPr>
        <w:rPr>
          <w:rFonts w:ascii="Tahoma" w:hAnsi="Tahoma"/>
        </w:rPr>
      </w:pPr>
      <w:bookmarkStart w:id="42" w:name="_Annex_16a:_Leading"/>
      <w:bookmarkEnd w:id="42"/>
    </w:p>
    <w:p w14:paraId="1511477A" w14:textId="52EFDC4D" w:rsidR="00247835" w:rsidRPr="00374A3C" w:rsidRDefault="00247835" w:rsidP="00E50F14">
      <w:pPr>
        <w:rPr>
          <w:rFonts w:ascii="Tahoma" w:hAnsi="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3763E"/>
        <w:tblLook w:val="04A0" w:firstRow="1" w:lastRow="0" w:firstColumn="1" w:lastColumn="0" w:noHBand="0" w:noVBand="1"/>
      </w:tblPr>
      <w:tblGrid>
        <w:gridCol w:w="12758"/>
      </w:tblGrid>
      <w:tr w:rsidR="00374A3C" w:rsidRPr="00374A3C" w14:paraId="5C765BC3" w14:textId="77777777" w:rsidTr="00374A3C">
        <w:trPr>
          <w:trHeight w:val="818"/>
        </w:trPr>
        <w:tc>
          <w:tcPr>
            <w:tcW w:w="12758" w:type="dxa"/>
            <w:shd w:val="clear" w:color="auto" w:fill="63763E"/>
          </w:tcPr>
          <w:p w14:paraId="24EB21ED" w14:textId="08833BB4" w:rsidR="00374A3C" w:rsidRPr="00374A3C" w:rsidRDefault="00374A3C" w:rsidP="007F5601">
            <w:pPr>
              <w:pStyle w:val="Heading1"/>
            </w:pPr>
            <w:bookmarkStart w:id="43" w:name="_Toc57813740"/>
            <w:r w:rsidRPr="00374A3C">
              <w:lastRenderedPageBreak/>
              <w:t>Session 17: Wrap</w:t>
            </w:r>
            <w:r>
              <w:t xml:space="preserve"> Up</w:t>
            </w:r>
            <w:bookmarkEnd w:id="43"/>
          </w:p>
        </w:tc>
      </w:tr>
    </w:tbl>
    <w:p w14:paraId="1EA38742" w14:textId="5BF1B3B7" w:rsidR="00247835" w:rsidRPr="00374A3C" w:rsidRDefault="00093931" w:rsidP="00247835">
      <w:pPr>
        <w:rPr>
          <w:rFonts w:ascii="Tahoma" w:hAnsi="Tahoma"/>
        </w:rPr>
      </w:pPr>
      <w:r w:rsidRPr="007955D9">
        <w:rPr>
          <w:rFonts w:ascii="Tahoma" w:hAnsi="Tahoma"/>
          <w:noProof/>
        </w:rPr>
        <mc:AlternateContent>
          <mc:Choice Requires="wps">
            <w:drawing>
              <wp:anchor distT="0" distB="0" distL="114300" distR="114300" simplePos="0" relativeHeight="251748352" behindDoc="0" locked="0" layoutInCell="1" allowOverlap="1" wp14:anchorId="4DF6D673" wp14:editId="61176619">
                <wp:simplePos x="0" y="0"/>
                <wp:positionH relativeFrom="column">
                  <wp:posOffset>8786495</wp:posOffset>
                </wp:positionH>
                <wp:positionV relativeFrom="page">
                  <wp:posOffset>575310</wp:posOffset>
                </wp:positionV>
                <wp:extent cx="345440" cy="150050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39C7851F" w14:textId="07478332"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sidR="009F79E0">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F6D673" id="Text Box 40" o:spid="_x0000_s1058" type="#_x0000_t202" style="position:absolute;margin-left:691.85pt;margin-top:45.3pt;width:27.2pt;height:118.15pt;z-index:2517483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" fillcolor="#491a36" stroked="f" strokeweight=".5pt">
                <v:textbox style="layout-flow:vertical;mso-layout-flow-alt:bottom-to-top">
                  <w:txbxContent>
                    <w:p w14:paraId="39C7851F" w14:textId="07478332" w:rsidR="00093931" w:rsidRPr="00002F01" w:rsidRDefault="00093931" w:rsidP="00093931">
                      <w:pPr>
                        <w:jc w:val="center"/>
                        <w:rPr>
                          <w:rFonts w:ascii="Tahoma" w:hAnsi="Tahoma"/>
                          <w:sz w:val="20"/>
                          <w:szCs w:val="20"/>
                        </w:rPr>
                      </w:pPr>
                      <w:r w:rsidRPr="00002F01">
                        <w:rPr>
                          <w:rFonts w:ascii="Tahoma" w:hAnsi="Tahoma"/>
                          <w:sz w:val="20"/>
                          <w:szCs w:val="20"/>
                        </w:rPr>
                        <w:t xml:space="preserve">Session </w:t>
                      </w:r>
                      <w:r w:rsidR="009F79E0">
                        <w:rPr>
                          <w:rFonts w:ascii="Tahoma" w:hAnsi="Tahoma"/>
                          <w:sz w:val="20"/>
                          <w:szCs w:val="20"/>
                        </w:rPr>
                        <w:t>Seventeen</w:t>
                      </w:r>
                    </w:p>
                  </w:txbxContent>
                </v:textbox>
                <w10:wrap anchory="page"/>
              </v:shape>
            </w:pict>
          </mc:Fallback>
        </mc:AlternateContent>
      </w:r>
    </w:p>
    <w:p w14:paraId="4F908505" w14:textId="1D3A9CB5" w:rsidR="00247835" w:rsidRPr="00374A3C" w:rsidRDefault="00247835" w:rsidP="00247835">
      <w:pPr>
        <w:rPr>
          <w:rFonts w:ascii="Tahoma" w:hAnsi="Tahoma" w:cs="Tahoma"/>
          <w:sz w:val="20"/>
          <w:szCs w:val="20"/>
        </w:rPr>
      </w:pPr>
      <w:r w:rsidRPr="00374A3C">
        <w:rPr>
          <w:rFonts w:ascii="Tahoma" w:hAnsi="Tahoma" w:cs="Tahoma"/>
          <w:sz w:val="20"/>
          <w:szCs w:val="20"/>
        </w:rPr>
        <w:t xml:space="preserve">Sli.do link: </w:t>
      </w:r>
      <w:r w:rsidRPr="00374A3C">
        <w:rPr>
          <w:rFonts w:ascii="Tahoma" w:hAnsi="Tahoma" w:cs="Tahoma"/>
          <w:sz w:val="20"/>
          <w:szCs w:val="20"/>
          <w:highlight w:val="yellow"/>
        </w:rPr>
        <w:t>[insert link]</w:t>
      </w:r>
    </w:p>
    <w:p w14:paraId="05170787" w14:textId="610F8E1E" w:rsidR="00247835" w:rsidRPr="00374A3C" w:rsidRDefault="00247835" w:rsidP="00247835">
      <w:pPr>
        <w:rPr>
          <w:rFonts w:ascii="Tahoma" w:hAnsi="Tahoma" w:cs="Tahoma"/>
          <w:sz w:val="20"/>
          <w:szCs w:val="20"/>
        </w:rPr>
      </w:pPr>
    </w:p>
    <w:p w14:paraId="287B8A26" w14:textId="3E68F207" w:rsidR="00247835" w:rsidRDefault="00247835" w:rsidP="00374A3C">
      <w:pPr>
        <w:pStyle w:val="Heading2"/>
      </w:pPr>
      <w:bookmarkStart w:id="44" w:name="_Toc57813741"/>
      <w:r w:rsidRPr="00374A3C">
        <w:t>Activity 17.1: Reflection</w:t>
      </w:r>
      <w:bookmarkEnd w:id="44"/>
    </w:p>
    <w:p w14:paraId="5B19D746" w14:textId="3B5E473A" w:rsidR="00374A3C" w:rsidRPr="00374A3C" w:rsidRDefault="00374A3C" w:rsidP="00374A3C">
      <w:pPr>
        <w:rPr>
          <w:sz w:val="20"/>
          <w:szCs w:val="20"/>
        </w:rPr>
      </w:pPr>
    </w:p>
    <w:p w14:paraId="220FAB06" w14:textId="761A883F" w:rsidR="00247835" w:rsidRPr="00374A3C" w:rsidRDefault="00247835" w:rsidP="00B43F08">
      <w:pPr>
        <w:pStyle w:val="ListParagraph"/>
        <w:numPr>
          <w:ilvl w:val="1"/>
          <w:numId w:val="28"/>
        </w:numPr>
        <w:spacing w:line="360" w:lineRule="auto"/>
        <w:rPr>
          <w:rFonts w:ascii="Tahoma" w:hAnsi="Tahoma" w:cs="Tahoma"/>
          <w:sz w:val="20"/>
          <w:szCs w:val="20"/>
        </w:rPr>
      </w:pPr>
      <w:r w:rsidRPr="00374A3C">
        <w:rPr>
          <w:rFonts w:ascii="Tahoma" w:hAnsi="Tahoma" w:cs="Tahoma"/>
          <w:sz w:val="20"/>
          <w:szCs w:val="20"/>
        </w:rPr>
        <w:t>You will explore the training goals and your own personal goals.</w:t>
      </w:r>
    </w:p>
    <w:p w14:paraId="72E9D5B7" w14:textId="00DF0598" w:rsidR="00247835" w:rsidRPr="00374A3C" w:rsidRDefault="00247835" w:rsidP="00B43F08">
      <w:pPr>
        <w:pStyle w:val="ListParagraph"/>
        <w:numPr>
          <w:ilvl w:val="1"/>
          <w:numId w:val="28"/>
        </w:numPr>
        <w:spacing w:line="360" w:lineRule="auto"/>
        <w:rPr>
          <w:rFonts w:ascii="Tahoma" w:hAnsi="Tahoma" w:cs="Tahoma"/>
          <w:sz w:val="20"/>
          <w:szCs w:val="20"/>
        </w:rPr>
      </w:pPr>
      <w:r w:rsidRPr="00374A3C">
        <w:rPr>
          <w:rFonts w:ascii="Tahoma" w:hAnsi="Tahoma" w:cs="Tahoma"/>
          <w:sz w:val="20"/>
          <w:szCs w:val="20"/>
        </w:rPr>
        <w:t xml:space="preserve">You will be moved into random groups of 2 or 3 via Zoom break out rooms. </w:t>
      </w:r>
    </w:p>
    <w:p w14:paraId="1450E928" w14:textId="6091FF08" w:rsidR="00247835" w:rsidRPr="00374A3C" w:rsidRDefault="00247835" w:rsidP="00B43F08">
      <w:pPr>
        <w:pStyle w:val="ListParagraph"/>
        <w:numPr>
          <w:ilvl w:val="1"/>
          <w:numId w:val="28"/>
        </w:numPr>
        <w:spacing w:line="360" w:lineRule="auto"/>
        <w:rPr>
          <w:rFonts w:ascii="Tahoma" w:hAnsi="Tahoma" w:cs="Tahoma"/>
          <w:sz w:val="20"/>
          <w:szCs w:val="20"/>
        </w:rPr>
      </w:pPr>
      <w:r w:rsidRPr="00374A3C">
        <w:rPr>
          <w:rFonts w:ascii="Tahoma" w:hAnsi="Tahoma" w:cs="Tahoma"/>
          <w:sz w:val="20"/>
          <w:szCs w:val="20"/>
        </w:rPr>
        <w:t xml:space="preserve">In your groups, you will discuss ‘sandwich feedback’ – which includes identifying something positive, some constructive feedback, and then another positive point. </w:t>
      </w:r>
    </w:p>
    <w:p w14:paraId="4F6C831F" w14:textId="77777777" w:rsidR="00247835" w:rsidRPr="00374A3C" w:rsidRDefault="00247835" w:rsidP="00B43F08">
      <w:pPr>
        <w:pStyle w:val="ListParagraph"/>
        <w:numPr>
          <w:ilvl w:val="1"/>
          <w:numId w:val="28"/>
        </w:numPr>
        <w:spacing w:line="360" w:lineRule="auto"/>
        <w:rPr>
          <w:rFonts w:ascii="Tahoma" w:hAnsi="Tahoma" w:cs="Tahoma"/>
          <w:sz w:val="20"/>
          <w:szCs w:val="20"/>
        </w:rPr>
      </w:pPr>
      <w:r w:rsidRPr="00374A3C">
        <w:rPr>
          <w:rFonts w:ascii="Tahoma" w:hAnsi="Tahoma" w:cs="Tahoma"/>
          <w:sz w:val="20"/>
          <w:szCs w:val="20"/>
        </w:rPr>
        <w:t xml:space="preserve">You will have </w:t>
      </w:r>
      <w:r w:rsidRPr="0054361E">
        <w:rPr>
          <w:rFonts w:ascii="Tahoma" w:hAnsi="Tahoma" w:cs="Tahoma"/>
          <w:b/>
          <w:bCs/>
          <w:color w:val="491A36"/>
          <w:sz w:val="20"/>
          <w:szCs w:val="20"/>
        </w:rPr>
        <w:t>10 minutes</w:t>
      </w:r>
      <w:r w:rsidRPr="0054361E">
        <w:rPr>
          <w:rFonts w:ascii="Tahoma" w:hAnsi="Tahoma" w:cs="Tahoma"/>
          <w:color w:val="491A36"/>
          <w:sz w:val="20"/>
          <w:szCs w:val="20"/>
        </w:rPr>
        <w:t xml:space="preserve"> </w:t>
      </w:r>
      <w:r w:rsidRPr="00374A3C">
        <w:rPr>
          <w:rFonts w:ascii="Tahoma" w:hAnsi="Tahoma" w:cs="Tahoma"/>
          <w:sz w:val="20"/>
          <w:szCs w:val="20"/>
        </w:rPr>
        <w:t>to discuss the following:</w:t>
      </w:r>
    </w:p>
    <w:p w14:paraId="363B0A26" w14:textId="77777777" w:rsidR="00247835" w:rsidRPr="00374A3C" w:rsidRDefault="00247835" w:rsidP="00B43F08">
      <w:pPr>
        <w:pStyle w:val="ListParagraph"/>
        <w:numPr>
          <w:ilvl w:val="4"/>
          <w:numId w:val="29"/>
        </w:numPr>
        <w:spacing w:line="360" w:lineRule="auto"/>
        <w:rPr>
          <w:rFonts w:ascii="Tahoma" w:hAnsi="Tahoma" w:cs="Tahoma"/>
          <w:sz w:val="20"/>
          <w:szCs w:val="20"/>
        </w:rPr>
      </w:pPr>
      <w:r w:rsidRPr="00374A3C">
        <w:rPr>
          <w:rFonts w:ascii="Tahoma" w:hAnsi="Tahoma" w:cs="Tahoma"/>
          <w:sz w:val="20"/>
          <w:szCs w:val="20"/>
        </w:rPr>
        <w:t xml:space="preserve">Is it likely that this experience will change the way they work?  If yes, how?  If no, why not? </w:t>
      </w:r>
    </w:p>
    <w:p w14:paraId="2C802F31" w14:textId="77257264" w:rsidR="00247835" w:rsidRPr="00374A3C" w:rsidRDefault="00247835" w:rsidP="00B43F08">
      <w:pPr>
        <w:pStyle w:val="ListParagraph"/>
        <w:numPr>
          <w:ilvl w:val="4"/>
          <w:numId w:val="29"/>
        </w:numPr>
        <w:spacing w:line="360" w:lineRule="auto"/>
        <w:rPr>
          <w:rFonts w:ascii="Tahoma" w:hAnsi="Tahoma" w:cs="Tahoma"/>
          <w:sz w:val="20"/>
          <w:szCs w:val="20"/>
        </w:rPr>
      </w:pPr>
      <w:r w:rsidRPr="00374A3C">
        <w:rPr>
          <w:rFonts w:ascii="Tahoma" w:hAnsi="Tahoma" w:cs="Tahoma"/>
          <w:sz w:val="20"/>
          <w:szCs w:val="20"/>
        </w:rPr>
        <w:t>How could this experience have been made stronger or more helpful?</w:t>
      </w:r>
    </w:p>
    <w:p w14:paraId="5F1DB54D" w14:textId="706A2269" w:rsidR="00247835" w:rsidRPr="00374A3C" w:rsidRDefault="00247835" w:rsidP="00B43F08">
      <w:pPr>
        <w:pStyle w:val="ListParagraph"/>
        <w:numPr>
          <w:ilvl w:val="4"/>
          <w:numId w:val="29"/>
        </w:numPr>
        <w:spacing w:line="360" w:lineRule="auto"/>
        <w:rPr>
          <w:rFonts w:ascii="Tahoma" w:hAnsi="Tahoma" w:cs="Tahoma"/>
          <w:sz w:val="20"/>
          <w:szCs w:val="20"/>
        </w:rPr>
      </w:pPr>
      <w:r w:rsidRPr="00374A3C">
        <w:rPr>
          <w:rFonts w:ascii="Tahoma" w:hAnsi="Tahoma" w:cs="Tahoma"/>
          <w:sz w:val="20"/>
          <w:szCs w:val="20"/>
        </w:rPr>
        <w:t>As an individual, what have you gained from this experience?</w:t>
      </w:r>
    </w:p>
    <w:p w14:paraId="13306F3D" w14:textId="191ED13C" w:rsidR="00247835" w:rsidRPr="00374A3C" w:rsidRDefault="00247835" w:rsidP="00B43F08">
      <w:pPr>
        <w:pStyle w:val="ListParagraph"/>
        <w:numPr>
          <w:ilvl w:val="1"/>
          <w:numId w:val="28"/>
        </w:numPr>
        <w:spacing w:line="360" w:lineRule="auto"/>
        <w:rPr>
          <w:rFonts w:ascii="Tahoma" w:hAnsi="Tahoma" w:cs="Tahoma"/>
          <w:sz w:val="20"/>
          <w:szCs w:val="20"/>
        </w:rPr>
      </w:pPr>
      <w:r w:rsidRPr="00374A3C">
        <w:rPr>
          <w:rFonts w:ascii="Tahoma" w:hAnsi="Tahoma" w:cs="Tahoma"/>
          <w:sz w:val="20"/>
          <w:szCs w:val="20"/>
        </w:rPr>
        <w:t xml:space="preserve">After the 10 minutes, in plenary you will be invited to share reflections or comments (only if you want to). You’ll also have a chance to share your reflections in the training evaluation. </w:t>
      </w:r>
    </w:p>
    <w:p w14:paraId="2434CBE9" w14:textId="2329AD1F" w:rsidR="00247835" w:rsidRDefault="00247835" w:rsidP="00374A3C">
      <w:pPr>
        <w:pStyle w:val="Heading2"/>
      </w:pPr>
    </w:p>
    <w:p w14:paraId="10E349DE" w14:textId="7A9587B0" w:rsidR="0054361E" w:rsidRDefault="0054361E" w:rsidP="0054361E"/>
    <w:p w14:paraId="55835410" w14:textId="2A3CBDA9" w:rsidR="0054361E" w:rsidRDefault="0054361E" w:rsidP="0054361E"/>
    <w:p w14:paraId="7744B9AF" w14:textId="22945EBE" w:rsidR="0054361E" w:rsidRDefault="0054361E" w:rsidP="0054361E"/>
    <w:p w14:paraId="310375B7" w14:textId="6CC7CD63" w:rsidR="0054361E" w:rsidRDefault="0054361E" w:rsidP="0054361E"/>
    <w:p w14:paraId="481F3BFC" w14:textId="714D1779" w:rsidR="0054361E" w:rsidRDefault="0054361E" w:rsidP="0054361E"/>
    <w:p w14:paraId="358A707F" w14:textId="77777777" w:rsidR="0054361E" w:rsidRPr="0054361E" w:rsidRDefault="0054361E" w:rsidP="0054361E"/>
    <w:p w14:paraId="61353F64" w14:textId="3312AB20" w:rsidR="00247835" w:rsidRPr="00374A3C" w:rsidRDefault="00247835" w:rsidP="00374A3C">
      <w:pPr>
        <w:pStyle w:val="Heading2"/>
      </w:pPr>
    </w:p>
    <w:p w14:paraId="6E3BB314" w14:textId="77777777" w:rsidR="00247835" w:rsidRPr="00374A3C" w:rsidRDefault="00247835" w:rsidP="00247835">
      <w:pPr>
        <w:rPr>
          <w:rFonts w:ascii="Tahoma" w:hAnsi="Tahoma"/>
        </w:rPr>
      </w:pPr>
    </w:p>
    <w:bookmarkStart w:id="45" w:name="_Toc57813742"/>
    <w:p w14:paraId="4E4DAA30" w14:textId="362FB5D6" w:rsidR="00247835" w:rsidRPr="00374A3C" w:rsidRDefault="009F79E0" w:rsidP="00374A3C">
      <w:pPr>
        <w:pStyle w:val="Heading2"/>
      </w:pPr>
      <w:r w:rsidRPr="007955D9">
        <w:rPr>
          <w:noProof/>
        </w:rPr>
        <w:lastRenderedPageBreak/>
        <mc:AlternateContent>
          <mc:Choice Requires="wps">
            <w:drawing>
              <wp:anchor distT="0" distB="0" distL="114300" distR="114300" simplePos="0" relativeHeight="251750400" behindDoc="0" locked="0" layoutInCell="1" allowOverlap="1" wp14:anchorId="11A9CCB7" wp14:editId="58A62697">
                <wp:simplePos x="0" y="0"/>
                <wp:positionH relativeFrom="column">
                  <wp:posOffset>8786495</wp:posOffset>
                </wp:positionH>
                <wp:positionV relativeFrom="page">
                  <wp:posOffset>571945</wp:posOffset>
                </wp:positionV>
                <wp:extent cx="345440" cy="150050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5440" cy="1500505"/>
                        </a:xfrm>
                        <a:prstGeom prst="rect">
                          <a:avLst/>
                        </a:prstGeom>
                        <a:solidFill>
                          <a:srgbClr val="491A36"/>
                        </a:solidFill>
                        <a:ln w="6350">
                          <a:noFill/>
                        </a:ln>
                      </wps:spPr>
                      <wps:txbx>
                        <w:txbxContent>
                          <w:p w14:paraId="5EF43581" w14:textId="77777777" w:rsidR="009F79E0" w:rsidRPr="00002F01" w:rsidRDefault="009F79E0" w:rsidP="009F79E0">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A9CCB7" id="Text Box 41" o:spid="_x0000_s1059" type="#_x0000_t202" style="position:absolute;margin-left:691.85pt;margin-top:45.05pt;width:27.2pt;height:118.15pt;z-index:25175040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" fillcolor="#491a36" stroked="f" strokeweight=".5pt">
                <v:textbox style="layout-flow:vertical;mso-layout-flow-alt:bottom-to-top">
                  <w:txbxContent>
                    <w:p w14:paraId="5EF43581" w14:textId="77777777" w:rsidR="009F79E0" w:rsidRPr="00002F01" w:rsidRDefault="009F79E0" w:rsidP="009F79E0">
                      <w:pPr>
                        <w:jc w:val="center"/>
                        <w:rPr>
                          <w:rFonts w:ascii="Tahoma" w:hAnsi="Tahoma"/>
                          <w:sz w:val="20"/>
                          <w:szCs w:val="20"/>
                        </w:rPr>
                      </w:pPr>
                      <w:r w:rsidRPr="00002F01">
                        <w:rPr>
                          <w:rFonts w:ascii="Tahoma" w:hAnsi="Tahoma"/>
                          <w:sz w:val="20"/>
                          <w:szCs w:val="20"/>
                        </w:rPr>
                        <w:t xml:space="preserve">Session </w:t>
                      </w:r>
                      <w:r>
                        <w:rPr>
                          <w:rFonts w:ascii="Tahoma" w:hAnsi="Tahoma"/>
                          <w:sz w:val="20"/>
                          <w:szCs w:val="20"/>
                        </w:rPr>
                        <w:t>Seventeen</w:t>
                      </w:r>
                    </w:p>
                  </w:txbxContent>
                </v:textbox>
                <w10:wrap anchory="page"/>
              </v:shape>
            </w:pict>
          </mc:Fallback>
        </mc:AlternateContent>
      </w:r>
      <w:r w:rsidR="00374A3C">
        <w:t>Activity 17.2</w:t>
      </w:r>
      <w:r w:rsidR="00247835" w:rsidRPr="00374A3C">
        <w:t>: Training Evaluation</w:t>
      </w:r>
      <w:bookmarkEnd w:id="45"/>
    </w:p>
    <w:p w14:paraId="48F64136" w14:textId="077F3562" w:rsidR="00247835" w:rsidRPr="00374A3C" w:rsidRDefault="00247835" w:rsidP="0054361E">
      <w:pPr>
        <w:spacing w:line="276" w:lineRule="auto"/>
        <w:rPr>
          <w:rFonts w:ascii="Tahoma" w:hAnsi="Tahoma"/>
        </w:rPr>
      </w:pPr>
    </w:p>
    <w:p w14:paraId="61A872BB" w14:textId="77777777" w:rsidR="00247835" w:rsidRPr="00374A3C" w:rsidRDefault="00247835" w:rsidP="0054361E">
      <w:pPr>
        <w:spacing w:line="276" w:lineRule="auto"/>
        <w:rPr>
          <w:rFonts w:ascii="Tahoma" w:hAnsi="Tahoma" w:cs="Tahoma"/>
          <w:sz w:val="20"/>
          <w:szCs w:val="20"/>
        </w:rPr>
      </w:pPr>
      <w:r w:rsidRPr="00374A3C">
        <w:rPr>
          <w:rFonts w:ascii="Tahoma" w:hAnsi="Tahoma" w:cs="Tahoma"/>
          <w:color w:val="202124"/>
          <w:spacing w:val="3"/>
          <w:sz w:val="20"/>
          <w:szCs w:val="20"/>
          <w:shd w:val="clear" w:color="auto" w:fill="FFFFFF"/>
        </w:rPr>
        <w:t xml:space="preserve">The purpose of this training evaluation is to better understand the degree to which the training was valuable and effective for you, and also to inform and adjust the finalized content and approach. </w:t>
      </w:r>
      <w:r w:rsidRPr="00374A3C">
        <w:rPr>
          <w:rFonts w:ascii="Tahoma" w:hAnsi="Tahoma" w:cs="Tahoma"/>
          <w:color w:val="202124"/>
          <w:spacing w:val="3"/>
          <w:sz w:val="20"/>
          <w:szCs w:val="20"/>
        </w:rPr>
        <w:br/>
      </w:r>
      <w:r w:rsidRPr="00374A3C">
        <w:rPr>
          <w:rFonts w:ascii="Tahoma" w:hAnsi="Tahoma" w:cs="Tahoma"/>
          <w:color w:val="202124"/>
          <w:spacing w:val="3"/>
          <w:sz w:val="20"/>
          <w:szCs w:val="20"/>
        </w:rPr>
        <w:br/>
      </w:r>
      <w:r w:rsidRPr="00374A3C">
        <w:rPr>
          <w:rFonts w:ascii="Tahoma" w:hAnsi="Tahoma" w:cs="Tahoma"/>
          <w:color w:val="202124"/>
          <w:spacing w:val="3"/>
          <w:sz w:val="20"/>
          <w:szCs w:val="20"/>
          <w:shd w:val="clear" w:color="auto" w:fill="FFFFFF"/>
        </w:rPr>
        <w:t xml:space="preserve">It should take about </w:t>
      </w:r>
      <w:r w:rsidRPr="0054361E">
        <w:rPr>
          <w:rFonts w:ascii="Tahoma" w:hAnsi="Tahoma" w:cs="Tahoma"/>
          <w:b/>
          <w:bCs/>
          <w:color w:val="491A36"/>
          <w:spacing w:val="3"/>
          <w:sz w:val="20"/>
          <w:szCs w:val="20"/>
          <w:shd w:val="clear" w:color="auto" w:fill="FFFFFF"/>
        </w:rPr>
        <w:t>10-15 minutes</w:t>
      </w:r>
      <w:r w:rsidRPr="0054361E">
        <w:rPr>
          <w:rFonts w:ascii="Tahoma" w:hAnsi="Tahoma" w:cs="Tahoma"/>
          <w:color w:val="491A36"/>
          <w:spacing w:val="3"/>
          <w:sz w:val="20"/>
          <w:szCs w:val="20"/>
          <w:shd w:val="clear" w:color="auto" w:fill="FFFFFF"/>
        </w:rPr>
        <w:t xml:space="preserve"> </w:t>
      </w:r>
      <w:r w:rsidRPr="00374A3C">
        <w:rPr>
          <w:rFonts w:ascii="Tahoma" w:hAnsi="Tahoma" w:cs="Tahoma"/>
          <w:color w:val="202124"/>
          <w:spacing w:val="3"/>
          <w:sz w:val="20"/>
          <w:szCs w:val="20"/>
          <w:shd w:val="clear" w:color="auto" w:fill="FFFFFF"/>
        </w:rPr>
        <w:t xml:space="preserve">to complete. </w:t>
      </w:r>
      <w:r w:rsidRPr="00374A3C">
        <w:rPr>
          <w:rFonts w:ascii="Tahoma" w:hAnsi="Tahoma" w:cs="Tahoma"/>
          <w:color w:val="202124"/>
          <w:spacing w:val="3"/>
          <w:sz w:val="20"/>
          <w:szCs w:val="20"/>
        </w:rPr>
        <w:br/>
      </w:r>
      <w:r w:rsidRPr="00374A3C">
        <w:rPr>
          <w:rFonts w:ascii="Tahoma" w:hAnsi="Tahoma" w:cs="Tahoma"/>
          <w:color w:val="202124"/>
          <w:spacing w:val="3"/>
          <w:sz w:val="20"/>
          <w:szCs w:val="20"/>
        </w:rPr>
        <w:br/>
      </w:r>
      <w:r w:rsidRPr="00374A3C">
        <w:rPr>
          <w:rFonts w:ascii="Tahoma" w:hAnsi="Tahoma" w:cs="Tahoma"/>
          <w:color w:val="202124"/>
          <w:spacing w:val="3"/>
          <w:sz w:val="20"/>
          <w:szCs w:val="20"/>
          <w:shd w:val="clear" w:color="auto" w:fill="FFFFFF"/>
        </w:rPr>
        <w:t xml:space="preserve">The evaluation will be anonymous and is not a test – your honest and thoughtful feedback is welcome and appreciated. Please don't hesitate to reach out to </w:t>
      </w:r>
      <w:r w:rsidRPr="00374A3C">
        <w:rPr>
          <w:rFonts w:ascii="Tahoma" w:hAnsi="Tahoma" w:cs="Tahoma"/>
          <w:color w:val="202124"/>
          <w:spacing w:val="3"/>
          <w:sz w:val="20"/>
          <w:szCs w:val="20"/>
          <w:highlight w:val="yellow"/>
          <w:shd w:val="clear" w:color="auto" w:fill="FFFFFF"/>
        </w:rPr>
        <w:t>[input Facilitator’s name(s)]</w:t>
      </w:r>
      <w:r w:rsidRPr="00374A3C">
        <w:rPr>
          <w:rFonts w:ascii="Tahoma" w:hAnsi="Tahoma" w:cs="Tahoma"/>
          <w:color w:val="202124"/>
          <w:spacing w:val="3"/>
          <w:sz w:val="20"/>
          <w:szCs w:val="20"/>
          <w:shd w:val="clear" w:color="auto" w:fill="FFFFFF"/>
        </w:rPr>
        <w:t xml:space="preserve"> directly if you have any questions or concerns. </w:t>
      </w:r>
    </w:p>
    <w:p w14:paraId="7634BED1" w14:textId="0C76100F" w:rsidR="00247835" w:rsidRPr="00374A3C" w:rsidRDefault="00247835" w:rsidP="0054361E">
      <w:pPr>
        <w:spacing w:line="276" w:lineRule="auto"/>
        <w:rPr>
          <w:rFonts w:ascii="Tahoma" w:hAnsi="Tahoma"/>
        </w:rPr>
      </w:pPr>
    </w:p>
    <w:p w14:paraId="2852C28D" w14:textId="79E406F5" w:rsidR="00247835" w:rsidRPr="00374A3C" w:rsidRDefault="00247835" w:rsidP="0054361E">
      <w:pPr>
        <w:spacing w:line="276" w:lineRule="auto"/>
        <w:rPr>
          <w:rFonts w:ascii="Tahoma" w:hAnsi="Tahoma" w:cs="Tahoma"/>
          <w:sz w:val="20"/>
          <w:szCs w:val="20"/>
        </w:rPr>
      </w:pPr>
      <w:r w:rsidRPr="00374A3C">
        <w:rPr>
          <w:rFonts w:ascii="Tahoma" w:hAnsi="Tahoma" w:cs="Tahoma"/>
          <w:sz w:val="20"/>
          <w:szCs w:val="20"/>
          <w:highlight w:val="yellow"/>
        </w:rPr>
        <w:t>Insert Training Evaluation Google Form link OR similar link/form to the program of your organization’s choice.</w:t>
      </w:r>
      <w:r w:rsidRPr="00374A3C">
        <w:rPr>
          <w:rFonts w:ascii="Tahoma" w:hAnsi="Tahoma" w:cs="Tahoma"/>
          <w:sz w:val="20"/>
          <w:szCs w:val="20"/>
        </w:rPr>
        <w:t xml:space="preserve"> </w:t>
      </w:r>
    </w:p>
    <w:sectPr w:rsidR="00247835" w:rsidRPr="00374A3C" w:rsidSect="00DC1834">
      <w:headerReference w:type="default" r:id="rId34"/>
      <w:footerReference w:type="even" r:id="rId35"/>
      <w:footerReference w:type="default" r:id="rId36"/>
      <w:headerReference w:type="first" r:id="rId37"/>
      <w:pgSz w:w="15840" w:h="12240"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50F986" w14:textId="77777777" w:rsidR="000C14DE" w:rsidRDefault="000C14DE" w:rsidP="00166954">
      <w:r>
        <w:separator/>
      </w:r>
    </w:p>
  </w:endnote>
  <w:endnote w:type="continuationSeparator" w:id="0">
    <w:p w14:paraId="0C48E3A6" w14:textId="77777777" w:rsidR="000C14DE" w:rsidRDefault="000C14DE" w:rsidP="0016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altName w:val="Arial"/>
    <w:panose1 w:val="020B0604020202020204"/>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Proxima Nova">
    <w:altName w:val="Proxima Nova"/>
    <w:panose1 w:val="02000506030000020004"/>
    <w:charset w:val="00"/>
    <w:family w:val="auto"/>
    <w:pitch w:val="variable"/>
    <w:sig w:usb0="20000287" w:usb1="00000001"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51163535"/>
      <w:docPartObj>
        <w:docPartGallery w:val="Page Numbers (Bottom of Page)"/>
        <w:docPartUnique/>
      </w:docPartObj>
    </w:sdtPr>
    <w:sdtEndPr>
      <w:rPr>
        <w:rStyle w:val="PageNumber"/>
      </w:rPr>
    </w:sdtEndPr>
    <w:sdtContent>
      <w:p w14:paraId="6FCEE64E" w14:textId="3D974731" w:rsidR="0018759C" w:rsidRDefault="0018759C" w:rsidP="00DC1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B23CB0" w14:textId="77777777" w:rsidR="0018759C" w:rsidRDefault="0018759C" w:rsidP="00DC18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31046352"/>
      <w:docPartObj>
        <w:docPartGallery w:val="Page Numbers (Bottom of Page)"/>
        <w:docPartUnique/>
      </w:docPartObj>
    </w:sdtPr>
    <w:sdtEndPr>
      <w:rPr>
        <w:rStyle w:val="PageNumber"/>
      </w:rPr>
    </w:sdtEndPr>
    <w:sdtContent>
      <w:p w14:paraId="79796CDB" w14:textId="41C560C8" w:rsidR="0018759C" w:rsidRDefault="0018759C" w:rsidP="00DC1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1F654FE" w14:textId="77777777" w:rsidR="00E55F13" w:rsidRDefault="00E55F13" w:rsidP="00E55F13">
    <w:pPr>
      <w:ind w:right="360"/>
      <w:rPr>
        <w:rFonts w:ascii="Helvetica" w:hAnsi="Helvetica"/>
        <w:b/>
        <w:bCs/>
        <w:color w:val="2F2F2F"/>
        <w:sz w:val="13"/>
        <w:szCs w:val="13"/>
        <w:shd w:val="clear" w:color="auto" w:fill="FFFFFF"/>
      </w:rPr>
    </w:pPr>
  </w:p>
  <w:p w14:paraId="22277AB4" w14:textId="77777777" w:rsidR="00E55F13" w:rsidRDefault="00E55F13" w:rsidP="00E55F13">
    <w:pPr>
      <w:pStyle w:val="Footer"/>
    </w:pPr>
    <w:r>
      <w:rPr>
        <w:noProof/>
        <w:color w:val="000000"/>
      </w:rPr>
      <w:drawing>
        <wp:inline distT="0" distB="0" distL="0" distR="0" wp14:anchorId="16F4AC3C" wp14:editId="4380355D">
          <wp:extent cx="8229600" cy="22225"/>
          <wp:effectExtent l="0" t="0" r="0" b="317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
                    <a:extLst>
                      <a:ext uri="{28A0092B-C50C-407E-A947-70E740481C1C}">
                        <a14:useLocalDpi xmlns:a14="http://schemas.microsoft.com/office/drawing/2010/main" val="0"/>
                      </a:ext>
                    </a:extLst>
                  </a:blip>
                  <a:stretch>
                    <a:fillRect/>
                  </a:stretch>
                </pic:blipFill>
                <pic:spPr>
                  <a:xfrm>
                    <a:off x="0" y="0"/>
                    <a:ext cx="8229600" cy="22225"/>
                  </a:xfrm>
                  <a:prstGeom prst="rect">
                    <a:avLst/>
                  </a:prstGeom>
                </pic:spPr>
              </pic:pic>
            </a:graphicData>
          </a:graphic>
        </wp:inline>
      </w:drawing>
    </w:r>
  </w:p>
  <w:p w14:paraId="5F9B0A7B" w14:textId="77777777" w:rsidR="00E55F13" w:rsidRDefault="00E55F13" w:rsidP="00E55F13">
    <w:pPr>
      <w:pStyle w:val="Footer"/>
      <w:ind w:right="360"/>
      <w:jc w:val="center"/>
      <w:rPr>
        <w:rFonts w:ascii="Helvetica" w:eastAsia="Times New Roman" w:hAnsi="Helvetica" w:cs="Times New Roman"/>
        <w:color w:val="2F2F2F"/>
        <w:sz w:val="13"/>
        <w:szCs w:val="13"/>
        <w:shd w:val="clear" w:color="auto" w:fill="FFFFFF"/>
      </w:rPr>
    </w:pPr>
  </w:p>
  <w:p w14:paraId="02A7C691" w14:textId="626AE3AE" w:rsidR="0018759C" w:rsidRDefault="00E55F13" w:rsidP="00E55F13">
    <w:pPr>
      <w:pStyle w:val="Footer"/>
      <w:ind w:right="360"/>
      <w:jc w:val="center"/>
    </w:pPr>
    <w:r w:rsidRPr="00EA53D0">
      <w:rPr>
        <w:rFonts w:ascii="Helvetica" w:eastAsia="Times New Roman" w:hAnsi="Helvetica" w:cs="Times New Roman"/>
        <w:color w:val="2F2F2F"/>
        <w:sz w:val="13"/>
        <w:szCs w:val="13"/>
        <w:shd w:val="clear" w:color="auto" w:fill="FFFFFF"/>
      </w:rPr>
      <w:t>Copyright © 2020 Canadian Partnership for Women and Children's Health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093AAE" w14:textId="77777777" w:rsidR="000C14DE" w:rsidRDefault="000C14DE" w:rsidP="00166954">
      <w:r>
        <w:separator/>
      </w:r>
    </w:p>
  </w:footnote>
  <w:footnote w:type="continuationSeparator" w:id="0">
    <w:p w14:paraId="527D6968" w14:textId="77777777" w:rsidR="000C14DE" w:rsidRDefault="000C14DE" w:rsidP="00166954">
      <w:r>
        <w:continuationSeparator/>
      </w:r>
    </w:p>
  </w:footnote>
  <w:footnote w:id="1">
    <w:p w14:paraId="09426D4B" w14:textId="76A2539E" w:rsidR="0018759C" w:rsidRDefault="0018759C">
      <w:pPr>
        <w:pStyle w:val="FootnoteText"/>
      </w:pPr>
      <w:r>
        <w:rPr>
          <w:rStyle w:val="FootnoteReference"/>
        </w:rPr>
        <w:footnoteRef/>
      </w:r>
      <w:r>
        <w:t xml:space="preserve"> </w:t>
      </w:r>
      <w:hyperlink r:id="rId1" w:history="1">
        <w:r w:rsidRPr="007270D6">
          <w:rPr>
            <w:rStyle w:val="Hyperlink"/>
          </w:rPr>
          <w:t>https://www.equilo.io/gender-analysis</w:t>
        </w:r>
      </w:hyperlink>
      <w:r>
        <w:t xml:space="preserve"> </w:t>
      </w:r>
    </w:p>
  </w:footnote>
  <w:footnote w:id="2">
    <w:p w14:paraId="7CA85D37" w14:textId="77777777" w:rsidR="0018759C" w:rsidRPr="004B5023" w:rsidRDefault="0018759C" w:rsidP="00B86261">
      <w:pPr>
        <w:pStyle w:val="FootnoteText"/>
        <w:rPr>
          <w:rFonts w:ascii="Tahoma" w:hAnsi="Tahoma"/>
          <w:sz w:val="16"/>
          <w:szCs w:val="16"/>
        </w:rPr>
      </w:pPr>
      <w:r w:rsidRPr="004B5023">
        <w:rPr>
          <w:rStyle w:val="FootnoteReference"/>
          <w:rFonts w:ascii="Tahoma" w:hAnsi="Tahoma"/>
          <w:sz w:val="16"/>
          <w:szCs w:val="16"/>
        </w:rPr>
        <w:footnoteRef/>
      </w:r>
      <w:r w:rsidRPr="004B5023">
        <w:rPr>
          <w:rFonts w:ascii="Tahoma" w:hAnsi="Tahoma"/>
          <w:sz w:val="16"/>
          <w:szCs w:val="16"/>
        </w:rPr>
        <w:t xml:space="preserve"> Oxfam GB: A Quick Guide to Monitoring, Evaluation, Accountability and Learning in Fragile Contexts (no date)</w:t>
      </w:r>
    </w:p>
  </w:footnote>
  <w:footnote w:id="3">
    <w:p w14:paraId="620CFAE5" w14:textId="77777777" w:rsidR="0018759C" w:rsidRDefault="0018759C" w:rsidP="00B86261">
      <w:pPr>
        <w:pStyle w:val="FootnoteText"/>
      </w:pPr>
      <w:r w:rsidRPr="004B5023">
        <w:rPr>
          <w:rStyle w:val="FootnoteReference"/>
          <w:rFonts w:ascii="Tahoma" w:hAnsi="Tahoma"/>
          <w:sz w:val="16"/>
          <w:szCs w:val="16"/>
        </w:rPr>
        <w:footnoteRef/>
      </w:r>
      <w:r w:rsidRPr="004B5023">
        <w:rPr>
          <w:rFonts w:ascii="Tahoma" w:hAnsi="Tahoma"/>
          <w:sz w:val="16"/>
          <w:szCs w:val="16"/>
        </w:rPr>
        <w:t xml:space="preserve"> Note that some participants may rightly observe that the terms ‘upward’ and ‘downward’ accountability employ a language of hierarchy that implies an associated importance which would be interrogated and rejected by many feminist approaches.</w:t>
      </w:r>
    </w:p>
  </w:footnote>
  <w:footnote w:id="4">
    <w:p w14:paraId="2701FD08" w14:textId="77777777" w:rsidR="0018759C" w:rsidRDefault="0018759C" w:rsidP="00B86261">
      <w:pPr>
        <w:pStyle w:val="FootnoteText"/>
      </w:pPr>
      <w:r w:rsidRPr="000B1AD1">
        <w:rPr>
          <w:rStyle w:val="FootnoteReference"/>
          <w:rFonts w:ascii="Tahoma" w:hAnsi="Tahoma" w:cs="Tahoma"/>
          <w:sz w:val="16"/>
          <w:szCs w:val="16"/>
        </w:rPr>
        <w:footnoteRef/>
      </w:r>
      <w:r w:rsidRPr="000B1AD1">
        <w:rPr>
          <w:rFonts w:ascii="Tahoma" w:hAnsi="Tahoma" w:cs="Tahoma"/>
          <w:sz w:val="16"/>
          <w:szCs w:val="16"/>
        </w:rPr>
        <w:t xml:space="preserve"> Note that some participants may rightly observe that the terms ‘upward’ and ‘downward’ accountability employ a language of hierarchy that implies an associated importance which would be interrogated and rejected by many feminist approaches.</w:t>
      </w:r>
    </w:p>
  </w:footnote>
  <w:footnote w:id="5">
    <w:p w14:paraId="5AB55FF2" w14:textId="77777777" w:rsidR="00E555BE" w:rsidRPr="00B77DB2" w:rsidRDefault="00E555BE" w:rsidP="00E555BE">
      <w:pPr>
        <w:pStyle w:val="FootnoteText"/>
        <w:rPr>
          <w:rFonts w:ascii="Tahoma" w:hAnsi="Tahoma"/>
          <w:sz w:val="16"/>
          <w:szCs w:val="16"/>
        </w:rPr>
      </w:pPr>
      <w:r w:rsidRPr="00B77DB2">
        <w:rPr>
          <w:rStyle w:val="FootnoteReference"/>
          <w:rFonts w:ascii="Tahoma" w:hAnsi="Tahoma"/>
          <w:sz w:val="16"/>
          <w:szCs w:val="16"/>
        </w:rPr>
        <w:footnoteRef/>
      </w:r>
      <w:r w:rsidRPr="00B77DB2">
        <w:rPr>
          <w:rFonts w:ascii="Tahoma" w:hAnsi="Tahoma"/>
          <w:sz w:val="16"/>
          <w:szCs w:val="16"/>
        </w:rPr>
        <w:t xml:space="preserve"> https://www.youtube.com/watch?v=kqpKjeoB1tE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64F9A" w14:textId="675F22EE" w:rsidR="00E55F13" w:rsidRDefault="00E55F13">
    <w:pPr>
      <w:pStyle w:val="Header"/>
    </w:pPr>
    <w:r>
      <w:rPr>
        <w:noProof/>
      </w:rPr>
      <w:drawing>
        <wp:anchor distT="0" distB="0" distL="114300" distR="114300" simplePos="0" relativeHeight="251661312" behindDoc="0" locked="0" layoutInCell="1" allowOverlap="1" wp14:anchorId="47CBDFA6" wp14:editId="48EEF4D4">
          <wp:simplePos x="0" y="0"/>
          <wp:positionH relativeFrom="column">
            <wp:posOffset>23751</wp:posOffset>
          </wp:positionH>
          <wp:positionV relativeFrom="paragraph">
            <wp:posOffset>-22063</wp:posOffset>
          </wp:positionV>
          <wp:extent cx="9501032" cy="273589"/>
          <wp:effectExtent l="0" t="0" r="0" b="6350"/>
          <wp:wrapThrough wrapText="bothSides">
            <wp:wrapPolygon edited="0">
              <wp:start x="260" y="0"/>
              <wp:lineTo x="0" y="2009"/>
              <wp:lineTo x="0" y="14065"/>
              <wp:lineTo x="87" y="21098"/>
              <wp:lineTo x="260" y="21098"/>
              <wp:lineTo x="635" y="21098"/>
              <wp:lineTo x="3898" y="17079"/>
              <wp:lineTo x="21539" y="13060"/>
              <wp:lineTo x="21539" y="9042"/>
              <wp:lineTo x="462" y="0"/>
              <wp:lineTo x="26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1">
                    <a:extLst>
                      <a:ext uri="{28A0092B-C50C-407E-A947-70E740481C1C}">
                        <a14:useLocalDpi xmlns:a14="http://schemas.microsoft.com/office/drawing/2010/main" val="0"/>
                      </a:ext>
                    </a:extLst>
                  </a:blip>
                  <a:stretch>
                    <a:fillRect/>
                  </a:stretch>
                </pic:blipFill>
                <pic:spPr>
                  <a:xfrm>
                    <a:off x="0" y="0"/>
                    <a:ext cx="9501032" cy="27358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C149B" w14:textId="6515CEC6" w:rsidR="00374A3C" w:rsidRDefault="00374A3C">
    <w:pPr>
      <w:pStyle w:val="Header"/>
    </w:pPr>
    <w:r>
      <w:rPr>
        <w:noProof/>
      </w:rPr>
      <mc:AlternateContent>
        <mc:Choice Requires="wps">
          <w:drawing>
            <wp:anchor distT="0" distB="0" distL="114300" distR="114300" simplePos="0" relativeHeight="251659264" behindDoc="0" locked="0" layoutInCell="1" allowOverlap="1" wp14:anchorId="10AA80B6" wp14:editId="7818867A">
              <wp:simplePos x="0" y="0"/>
              <wp:positionH relativeFrom="page">
                <wp:posOffset>-335280</wp:posOffset>
              </wp:positionH>
              <wp:positionV relativeFrom="page">
                <wp:posOffset>-91440</wp:posOffset>
              </wp:positionV>
              <wp:extent cx="624840" cy="7894320"/>
              <wp:effectExtent l="0" t="0" r="0" b="5080"/>
              <wp:wrapNone/>
              <wp:docPr id="47" name="Rectangle 47" title="Document Title"/>
              <wp:cNvGraphicFramePr/>
              <a:graphic xmlns:a="http://schemas.openxmlformats.org/drawingml/2006/main">
                <a:graphicData uri="http://schemas.microsoft.com/office/word/2010/wordprocessingShape">
                  <wps:wsp>
                    <wps:cNvSpPr/>
                    <wps:spPr>
                      <a:xfrm>
                        <a:off x="0" y="0"/>
                        <a:ext cx="624840" cy="7894320"/>
                      </a:xfrm>
                      <a:prstGeom prst="rect">
                        <a:avLst/>
                      </a:prstGeom>
                      <a:solidFill>
                        <a:srgbClr val="491A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p w14:paraId="72C8500F" w14:textId="77777777" w:rsidR="00374A3C" w:rsidRDefault="00374A3C" w:rsidP="00374A3C">
                              <w:pPr>
                                <w:pStyle w:val="NoSpacing"/>
                                <w:jc w:val="center"/>
                                <w:rPr>
                                  <w:b/>
                                  <w:caps/>
                                  <w:spacing w:val="20"/>
                                  <w:sz w:val="28"/>
                                  <w:szCs w:val="28"/>
                                </w:rPr>
                              </w:pPr>
                              <w:r>
                                <w:rPr>
                                  <w:b/>
                                  <w:caps/>
                                  <w:spacing w:val="20"/>
                                  <w:sz w:val="28"/>
                                  <w:szCs w:val="28"/>
                                </w:rPr>
                                <w:t xml:space="preserve">     </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0AA80B6" id="Rectangle 47" o:spid="_x0000_s1060" alt="Title: Document Title" style="position:absolute;margin-left:-26.4pt;margin-top:-7.2pt;width:49.2pt;height:6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" fillcolor="#491a36" stroked="f" strokeweight="1pt">
              <v:textbox inset=",0,,0">
                <w:txbxContent>
                  <w:sdt>
                    <w:sdtPr>
                      <w:rPr>
                        <w:b/>
                        <w:caps/>
                        <w:spacing w:val="20"/>
                        <w:sz w:val="28"/>
                        <w:szCs w:val="28"/>
                      </w:rPr>
                      <w:alias w:val="Title"/>
                      <w:tag w:val=""/>
                      <w:id w:val="-155760336"/>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72C8500F" w14:textId="77777777" w:rsidR="00374A3C" w:rsidRDefault="00374A3C" w:rsidP="00374A3C">
                        <w:pPr>
                          <w:pStyle w:val="NoSpacing"/>
                          <w:jc w:val="center"/>
                          <w:rPr>
                            <w:b/>
                            <w:caps/>
                            <w:spacing w:val="20"/>
                            <w:sz w:val="28"/>
                            <w:szCs w:val="28"/>
                          </w:rPr>
                        </w:pPr>
                        <w:r>
                          <w:rPr>
                            <w:b/>
                            <w:caps/>
                            <w:spacing w:val="20"/>
                            <w:sz w:val="28"/>
                            <w:szCs w:val="28"/>
                          </w:rPr>
                          <w:t xml:space="preserve">     </w:t>
                        </w:r>
                      </w:p>
                    </w:sdtContent>
                  </w:sdt>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45F45"/>
    <w:multiLevelType w:val="hybridMultilevel"/>
    <w:tmpl w:val="3AC4C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787646"/>
    <w:multiLevelType w:val="hybridMultilevel"/>
    <w:tmpl w:val="6B04D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2F007D"/>
    <w:multiLevelType w:val="hybridMultilevel"/>
    <w:tmpl w:val="C9AC6E9E"/>
    <w:lvl w:ilvl="0" w:tplc="5BE4ACB2">
      <w:numFmt w:val="bullet"/>
      <w:lvlText w:val="-"/>
      <w:lvlJc w:val="left"/>
      <w:pPr>
        <w:ind w:left="1440" w:hanging="360"/>
      </w:pPr>
      <w:rPr>
        <w:rFonts w:ascii="Calibri" w:eastAsiaTheme="minorHAnsi" w:hAnsi="Calibri" w:cs="Calibri" w:hint="default"/>
      </w:rPr>
    </w:lvl>
    <w:lvl w:ilvl="1" w:tplc="04090001">
      <w:start w:val="1"/>
      <w:numFmt w:val="bullet"/>
      <w:lvlText w:val=""/>
      <w:lvlJc w:val="left"/>
      <w:pPr>
        <w:ind w:left="720" w:hanging="360"/>
      </w:pPr>
      <w:rPr>
        <w:rFonts w:ascii="Symbol" w:hAnsi="Symbol" w:hint="default"/>
        <w:color w:val="1F3864" w:themeColor="accent1" w:themeShade="80"/>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B334897"/>
    <w:multiLevelType w:val="hybridMultilevel"/>
    <w:tmpl w:val="FFCE47F2"/>
    <w:lvl w:ilvl="0" w:tplc="94C86970">
      <w:start w:val="1"/>
      <w:numFmt w:val="bullet"/>
      <w:lvlText w:val="●"/>
      <w:lvlJc w:val="left"/>
      <w:pPr>
        <w:tabs>
          <w:tab w:val="num" w:pos="720"/>
        </w:tabs>
        <w:ind w:left="720" w:hanging="360"/>
      </w:pPr>
      <w:rPr>
        <w:rFonts w:ascii="Roboto" w:hAnsi="Roboto" w:hint="default"/>
      </w:rPr>
    </w:lvl>
    <w:lvl w:ilvl="1" w:tplc="72DE4D64" w:tentative="1">
      <w:start w:val="1"/>
      <w:numFmt w:val="bullet"/>
      <w:lvlText w:val="●"/>
      <w:lvlJc w:val="left"/>
      <w:pPr>
        <w:tabs>
          <w:tab w:val="num" w:pos="1440"/>
        </w:tabs>
        <w:ind w:left="1440" w:hanging="360"/>
      </w:pPr>
      <w:rPr>
        <w:rFonts w:ascii="Roboto" w:hAnsi="Roboto" w:hint="default"/>
      </w:rPr>
    </w:lvl>
    <w:lvl w:ilvl="2" w:tplc="76F04946" w:tentative="1">
      <w:start w:val="1"/>
      <w:numFmt w:val="bullet"/>
      <w:lvlText w:val="●"/>
      <w:lvlJc w:val="left"/>
      <w:pPr>
        <w:tabs>
          <w:tab w:val="num" w:pos="2160"/>
        </w:tabs>
        <w:ind w:left="2160" w:hanging="360"/>
      </w:pPr>
      <w:rPr>
        <w:rFonts w:ascii="Roboto" w:hAnsi="Roboto" w:hint="default"/>
      </w:rPr>
    </w:lvl>
    <w:lvl w:ilvl="3" w:tplc="5CE05020" w:tentative="1">
      <w:start w:val="1"/>
      <w:numFmt w:val="bullet"/>
      <w:lvlText w:val="●"/>
      <w:lvlJc w:val="left"/>
      <w:pPr>
        <w:tabs>
          <w:tab w:val="num" w:pos="2880"/>
        </w:tabs>
        <w:ind w:left="2880" w:hanging="360"/>
      </w:pPr>
      <w:rPr>
        <w:rFonts w:ascii="Roboto" w:hAnsi="Roboto" w:hint="default"/>
      </w:rPr>
    </w:lvl>
    <w:lvl w:ilvl="4" w:tplc="2F80CB76" w:tentative="1">
      <w:start w:val="1"/>
      <w:numFmt w:val="bullet"/>
      <w:lvlText w:val="●"/>
      <w:lvlJc w:val="left"/>
      <w:pPr>
        <w:tabs>
          <w:tab w:val="num" w:pos="3600"/>
        </w:tabs>
        <w:ind w:left="3600" w:hanging="360"/>
      </w:pPr>
      <w:rPr>
        <w:rFonts w:ascii="Roboto" w:hAnsi="Roboto" w:hint="default"/>
      </w:rPr>
    </w:lvl>
    <w:lvl w:ilvl="5" w:tplc="13D64C94" w:tentative="1">
      <w:start w:val="1"/>
      <w:numFmt w:val="bullet"/>
      <w:lvlText w:val="●"/>
      <w:lvlJc w:val="left"/>
      <w:pPr>
        <w:tabs>
          <w:tab w:val="num" w:pos="4320"/>
        </w:tabs>
        <w:ind w:left="4320" w:hanging="360"/>
      </w:pPr>
      <w:rPr>
        <w:rFonts w:ascii="Roboto" w:hAnsi="Roboto" w:hint="default"/>
      </w:rPr>
    </w:lvl>
    <w:lvl w:ilvl="6" w:tplc="33084BF6" w:tentative="1">
      <w:start w:val="1"/>
      <w:numFmt w:val="bullet"/>
      <w:lvlText w:val="●"/>
      <w:lvlJc w:val="left"/>
      <w:pPr>
        <w:tabs>
          <w:tab w:val="num" w:pos="5040"/>
        </w:tabs>
        <w:ind w:left="5040" w:hanging="360"/>
      </w:pPr>
      <w:rPr>
        <w:rFonts w:ascii="Roboto" w:hAnsi="Roboto" w:hint="default"/>
      </w:rPr>
    </w:lvl>
    <w:lvl w:ilvl="7" w:tplc="9F4006EE" w:tentative="1">
      <w:start w:val="1"/>
      <w:numFmt w:val="bullet"/>
      <w:lvlText w:val="●"/>
      <w:lvlJc w:val="left"/>
      <w:pPr>
        <w:tabs>
          <w:tab w:val="num" w:pos="5760"/>
        </w:tabs>
        <w:ind w:left="5760" w:hanging="360"/>
      </w:pPr>
      <w:rPr>
        <w:rFonts w:ascii="Roboto" w:hAnsi="Roboto" w:hint="default"/>
      </w:rPr>
    </w:lvl>
    <w:lvl w:ilvl="8" w:tplc="3D9E47C0" w:tentative="1">
      <w:start w:val="1"/>
      <w:numFmt w:val="bullet"/>
      <w:lvlText w:val="●"/>
      <w:lvlJc w:val="left"/>
      <w:pPr>
        <w:tabs>
          <w:tab w:val="num" w:pos="6480"/>
        </w:tabs>
        <w:ind w:left="6480" w:hanging="360"/>
      </w:pPr>
      <w:rPr>
        <w:rFonts w:ascii="Roboto" w:hAnsi="Roboto" w:hint="default"/>
      </w:rPr>
    </w:lvl>
  </w:abstractNum>
  <w:abstractNum w:abstractNumId="4" w15:restartNumberingAfterBreak="0">
    <w:nsid w:val="1216798B"/>
    <w:multiLevelType w:val="hybridMultilevel"/>
    <w:tmpl w:val="E3AE1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E78A9"/>
    <w:multiLevelType w:val="multilevel"/>
    <w:tmpl w:val="7F2656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1A7892"/>
    <w:multiLevelType w:val="hybridMultilevel"/>
    <w:tmpl w:val="7A5EF2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6015FF"/>
    <w:multiLevelType w:val="multilevel"/>
    <w:tmpl w:val="36FE0C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2D7AF8"/>
    <w:multiLevelType w:val="multilevel"/>
    <w:tmpl w:val="8AE261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1497915"/>
    <w:multiLevelType w:val="hybridMultilevel"/>
    <w:tmpl w:val="CB9478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EA0708"/>
    <w:multiLevelType w:val="hybridMultilevel"/>
    <w:tmpl w:val="F13C2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F7208"/>
    <w:multiLevelType w:val="hybridMultilevel"/>
    <w:tmpl w:val="E9CCC852"/>
    <w:lvl w:ilvl="0" w:tplc="04090001">
      <w:start w:val="1"/>
      <w:numFmt w:val="bullet"/>
      <w:lvlText w:val=""/>
      <w:lvlJc w:val="left"/>
      <w:pPr>
        <w:ind w:left="108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33F6306F"/>
    <w:multiLevelType w:val="hybridMultilevel"/>
    <w:tmpl w:val="4100F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F2545A"/>
    <w:multiLevelType w:val="multilevel"/>
    <w:tmpl w:val="73563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B65E83"/>
    <w:multiLevelType w:val="hybridMultilevel"/>
    <w:tmpl w:val="369A22D6"/>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084896"/>
    <w:multiLevelType w:val="hybridMultilevel"/>
    <w:tmpl w:val="EE00029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F054D"/>
    <w:multiLevelType w:val="hybridMultilevel"/>
    <w:tmpl w:val="0D16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74D66"/>
    <w:multiLevelType w:val="hybridMultilevel"/>
    <w:tmpl w:val="E9282DC2"/>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03">
      <w:start w:val="1"/>
      <w:numFmt w:val="bullet"/>
      <w:lvlText w:val="o"/>
      <w:lvlJc w:val="left"/>
      <w:pPr>
        <w:ind w:left="1440" w:hanging="360"/>
      </w:pPr>
      <w:rPr>
        <w:rFonts w:ascii="Courier New" w:hAnsi="Courier New"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A95112"/>
    <w:multiLevelType w:val="hybridMultilevel"/>
    <w:tmpl w:val="DB1666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3C90135"/>
    <w:multiLevelType w:val="hybridMultilevel"/>
    <w:tmpl w:val="F1D4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B1570C"/>
    <w:multiLevelType w:val="hybridMultilevel"/>
    <w:tmpl w:val="FF24B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8627C"/>
    <w:multiLevelType w:val="multilevel"/>
    <w:tmpl w:val="103648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E8966A1"/>
    <w:multiLevelType w:val="hybridMultilevel"/>
    <w:tmpl w:val="671AE108"/>
    <w:lvl w:ilvl="0" w:tplc="0409000F">
      <w:start w:val="1"/>
      <w:numFmt w:val="decimal"/>
      <w:lvlText w:val="%1."/>
      <w:lvlJc w:val="left"/>
      <w:pPr>
        <w:ind w:left="720" w:hanging="360"/>
      </w:pPr>
      <w:rPr>
        <w:rFonts w:hint="default"/>
      </w:rPr>
    </w:lvl>
    <w:lvl w:ilvl="1" w:tplc="0409000F">
      <w:start w:val="1"/>
      <w:numFmt w:val="decimal"/>
      <w:lvlText w:val="%2."/>
      <w:lvlJc w:val="left"/>
      <w:pPr>
        <w:ind w:left="720" w:hanging="360"/>
      </w:pPr>
      <w:rPr>
        <w:rFonts w:hint="default"/>
      </w:rPr>
    </w:lvl>
    <w:lvl w:ilvl="2" w:tplc="04090001">
      <w:start w:val="1"/>
      <w:numFmt w:val="bullet"/>
      <w:lvlText w:val=""/>
      <w:lvlJc w:val="left"/>
      <w:pPr>
        <w:ind w:left="720" w:hanging="36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8B2FEA"/>
    <w:multiLevelType w:val="hybridMultilevel"/>
    <w:tmpl w:val="C860B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970107"/>
    <w:multiLevelType w:val="hybridMultilevel"/>
    <w:tmpl w:val="13447FCA"/>
    <w:lvl w:ilvl="0" w:tplc="04090001">
      <w:start w:val="1"/>
      <w:numFmt w:val="bullet"/>
      <w:lvlText w:val=""/>
      <w:lvlJc w:val="left"/>
      <w:pPr>
        <w:ind w:left="1080" w:hanging="360"/>
      </w:pPr>
      <w:rPr>
        <w:rFonts w:ascii="Symbol" w:hAnsi="Symbol" w:hint="default"/>
        <w:i w:val="0"/>
        <w:iCs w:val="0"/>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360" w:hanging="180"/>
      </w:pPr>
    </w:lvl>
    <w:lvl w:ilvl="3" w:tplc="1009000F" w:tentative="1">
      <w:start w:val="1"/>
      <w:numFmt w:val="decimal"/>
      <w:lvlText w:val="%4."/>
      <w:lvlJc w:val="left"/>
      <w:pPr>
        <w:ind w:left="360" w:hanging="360"/>
      </w:pPr>
    </w:lvl>
    <w:lvl w:ilvl="4" w:tplc="10090019" w:tentative="1">
      <w:start w:val="1"/>
      <w:numFmt w:val="lowerLetter"/>
      <w:lvlText w:val="%5."/>
      <w:lvlJc w:val="left"/>
      <w:pPr>
        <w:ind w:left="1080" w:hanging="360"/>
      </w:pPr>
    </w:lvl>
    <w:lvl w:ilvl="5" w:tplc="1009001B" w:tentative="1">
      <w:start w:val="1"/>
      <w:numFmt w:val="lowerRoman"/>
      <w:lvlText w:val="%6."/>
      <w:lvlJc w:val="right"/>
      <w:pPr>
        <w:ind w:left="1800" w:hanging="180"/>
      </w:pPr>
    </w:lvl>
    <w:lvl w:ilvl="6" w:tplc="1009000F" w:tentative="1">
      <w:start w:val="1"/>
      <w:numFmt w:val="decimal"/>
      <w:lvlText w:val="%7."/>
      <w:lvlJc w:val="left"/>
      <w:pPr>
        <w:ind w:left="2520" w:hanging="360"/>
      </w:pPr>
    </w:lvl>
    <w:lvl w:ilvl="7" w:tplc="10090019" w:tentative="1">
      <w:start w:val="1"/>
      <w:numFmt w:val="lowerLetter"/>
      <w:lvlText w:val="%8."/>
      <w:lvlJc w:val="left"/>
      <w:pPr>
        <w:ind w:left="3240" w:hanging="360"/>
      </w:pPr>
    </w:lvl>
    <w:lvl w:ilvl="8" w:tplc="1009001B" w:tentative="1">
      <w:start w:val="1"/>
      <w:numFmt w:val="lowerRoman"/>
      <w:lvlText w:val="%9."/>
      <w:lvlJc w:val="right"/>
      <w:pPr>
        <w:ind w:left="3960" w:hanging="180"/>
      </w:pPr>
    </w:lvl>
  </w:abstractNum>
  <w:abstractNum w:abstractNumId="25" w15:restartNumberingAfterBreak="0">
    <w:nsid w:val="6A8E1BCB"/>
    <w:multiLevelType w:val="hybridMultilevel"/>
    <w:tmpl w:val="0464EC08"/>
    <w:lvl w:ilvl="0" w:tplc="04090001">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8AD5E61"/>
    <w:multiLevelType w:val="hybridMultilevel"/>
    <w:tmpl w:val="FFFFFFFF"/>
    <w:lvl w:ilvl="0" w:tplc="EAE4F2DE">
      <w:start w:val="1"/>
      <w:numFmt w:val="bullet"/>
      <w:lvlText w:val=""/>
      <w:lvlJc w:val="left"/>
      <w:pPr>
        <w:ind w:left="720" w:hanging="360"/>
      </w:pPr>
      <w:rPr>
        <w:rFonts w:ascii="Symbol" w:hAnsi="Symbol" w:hint="default"/>
      </w:rPr>
    </w:lvl>
    <w:lvl w:ilvl="1" w:tplc="DDD865DC">
      <w:start w:val="1"/>
      <w:numFmt w:val="bullet"/>
      <w:lvlText w:val="o"/>
      <w:lvlJc w:val="left"/>
      <w:pPr>
        <w:ind w:left="1440" w:hanging="360"/>
      </w:pPr>
      <w:rPr>
        <w:rFonts w:ascii="Courier New" w:hAnsi="Courier New" w:hint="default"/>
      </w:rPr>
    </w:lvl>
    <w:lvl w:ilvl="2" w:tplc="34EEF9AA">
      <w:start w:val="1"/>
      <w:numFmt w:val="bullet"/>
      <w:lvlText w:val=""/>
      <w:lvlJc w:val="left"/>
      <w:pPr>
        <w:ind w:left="2160" w:hanging="360"/>
      </w:pPr>
      <w:rPr>
        <w:rFonts w:ascii="Wingdings" w:hAnsi="Wingdings" w:hint="default"/>
      </w:rPr>
    </w:lvl>
    <w:lvl w:ilvl="3" w:tplc="B49AF42A">
      <w:start w:val="1"/>
      <w:numFmt w:val="bullet"/>
      <w:lvlText w:val=""/>
      <w:lvlJc w:val="left"/>
      <w:pPr>
        <w:ind w:left="2880" w:hanging="360"/>
      </w:pPr>
      <w:rPr>
        <w:rFonts w:ascii="Symbol" w:hAnsi="Symbol" w:hint="default"/>
      </w:rPr>
    </w:lvl>
    <w:lvl w:ilvl="4" w:tplc="A79CBE6A">
      <w:start w:val="1"/>
      <w:numFmt w:val="bullet"/>
      <w:lvlText w:val="o"/>
      <w:lvlJc w:val="left"/>
      <w:pPr>
        <w:ind w:left="3600" w:hanging="360"/>
      </w:pPr>
      <w:rPr>
        <w:rFonts w:ascii="Courier New" w:hAnsi="Courier New" w:hint="default"/>
      </w:rPr>
    </w:lvl>
    <w:lvl w:ilvl="5" w:tplc="893EA082">
      <w:start w:val="1"/>
      <w:numFmt w:val="bullet"/>
      <w:lvlText w:val=""/>
      <w:lvlJc w:val="left"/>
      <w:pPr>
        <w:ind w:left="4320" w:hanging="360"/>
      </w:pPr>
      <w:rPr>
        <w:rFonts w:ascii="Wingdings" w:hAnsi="Wingdings" w:hint="default"/>
      </w:rPr>
    </w:lvl>
    <w:lvl w:ilvl="6" w:tplc="4ACA8D94">
      <w:start w:val="1"/>
      <w:numFmt w:val="bullet"/>
      <w:lvlText w:val=""/>
      <w:lvlJc w:val="left"/>
      <w:pPr>
        <w:ind w:left="5040" w:hanging="360"/>
      </w:pPr>
      <w:rPr>
        <w:rFonts w:ascii="Symbol" w:hAnsi="Symbol" w:hint="default"/>
      </w:rPr>
    </w:lvl>
    <w:lvl w:ilvl="7" w:tplc="04F43E22">
      <w:start w:val="1"/>
      <w:numFmt w:val="bullet"/>
      <w:lvlText w:val="o"/>
      <w:lvlJc w:val="left"/>
      <w:pPr>
        <w:ind w:left="5760" w:hanging="360"/>
      </w:pPr>
      <w:rPr>
        <w:rFonts w:ascii="Courier New" w:hAnsi="Courier New" w:hint="default"/>
      </w:rPr>
    </w:lvl>
    <w:lvl w:ilvl="8" w:tplc="0C24460E">
      <w:start w:val="1"/>
      <w:numFmt w:val="bullet"/>
      <w:lvlText w:val=""/>
      <w:lvlJc w:val="left"/>
      <w:pPr>
        <w:ind w:left="6480" w:hanging="360"/>
      </w:pPr>
      <w:rPr>
        <w:rFonts w:ascii="Wingdings" w:hAnsi="Wingdings" w:hint="default"/>
      </w:rPr>
    </w:lvl>
  </w:abstractNum>
  <w:abstractNum w:abstractNumId="27" w15:restartNumberingAfterBreak="0">
    <w:nsid w:val="7900590C"/>
    <w:multiLevelType w:val="hybridMultilevel"/>
    <w:tmpl w:val="749C1188"/>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AD51805"/>
    <w:multiLevelType w:val="hybridMultilevel"/>
    <w:tmpl w:val="41F26D66"/>
    <w:lvl w:ilvl="0" w:tplc="124A0D1A">
      <w:start w:val="1"/>
      <w:numFmt w:val="bullet"/>
      <w:lvlText w:val=""/>
      <w:lvlJc w:val="left"/>
      <w:pPr>
        <w:ind w:left="360" w:hanging="360"/>
      </w:pPr>
      <w:rPr>
        <w:rFonts w:ascii="Symbol" w:hAnsi="Symbol" w:hint="default"/>
        <w:color w:val="000000" w:themeColor="text1"/>
        <w:sz w:val="20"/>
        <w:szCs w:val="20"/>
      </w:rPr>
    </w:lvl>
    <w:lvl w:ilvl="1" w:tplc="04090001">
      <w:start w:val="1"/>
      <w:numFmt w:val="bullet"/>
      <w:lvlText w:val=""/>
      <w:lvlJc w:val="left"/>
      <w:pPr>
        <w:ind w:left="720" w:hanging="360"/>
      </w:pPr>
      <w:rPr>
        <w:rFonts w:ascii="Symbol" w:hAnsi="Symbol" w:hint="default"/>
      </w:rPr>
    </w:lvl>
    <w:lvl w:ilvl="2" w:tplc="724A1814">
      <w:start w:val="1"/>
      <w:numFmt w:val="lowerRoman"/>
      <w:lvlText w:val="%3."/>
      <w:lvlJc w:val="right"/>
      <w:pPr>
        <w:ind w:left="1440" w:hanging="180"/>
      </w:pPr>
    </w:lvl>
    <w:lvl w:ilvl="3" w:tplc="1058420E">
      <w:start w:val="1"/>
      <w:numFmt w:val="decimal"/>
      <w:lvlText w:val="%4."/>
      <w:lvlJc w:val="left"/>
      <w:pPr>
        <w:ind w:left="2160" w:hanging="360"/>
      </w:pPr>
    </w:lvl>
    <w:lvl w:ilvl="4" w:tplc="7DE889BE">
      <w:start w:val="1"/>
      <w:numFmt w:val="lowerLetter"/>
      <w:lvlText w:val="%5."/>
      <w:lvlJc w:val="left"/>
      <w:pPr>
        <w:ind w:left="2880" w:hanging="360"/>
      </w:pPr>
    </w:lvl>
    <w:lvl w:ilvl="5" w:tplc="C928B188">
      <w:start w:val="1"/>
      <w:numFmt w:val="lowerRoman"/>
      <w:lvlText w:val="%6."/>
      <w:lvlJc w:val="right"/>
      <w:pPr>
        <w:ind w:left="3600" w:hanging="180"/>
      </w:pPr>
    </w:lvl>
    <w:lvl w:ilvl="6" w:tplc="48D21066">
      <w:start w:val="1"/>
      <w:numFmt w:val="decimal"/>
      <w:lvlText w:val="%7."/>
      <w:lvlJc w:val="left"/>
      <w:pPr>
        <w:ind w:left="4320" w:hanging="360"/>
      </w:pPr>
    </w:lvl>
    <w:lvl w:ilvl="7" w:tplc="6E124A34">
      <w:start w:val="1"/>
      <w:numFmt w:val="lowerLetter"/>
      <w:lvlText w:val="%8."/>
      <w:lvlJc w:val="left"/>
      <w:pPr>
        <w:ind w:left="5040" w:hanging="360"/>
      </w:pPr>
    </w:lvl>
    <w:lvl w:ilvl="8" w:tplc="33E68462">
      <w:start w:val="1"/>
      <w:numFmt w:val="lowerRoman"/>
      <w:lvlText w:val="%9."/>
      <w:lvlJc w:val="right"/>
      <w:pPr>
        <w:ind w:left="5760" w:hanging="180"/>
      </w:pPr>
    </w:lvl>
  </w:abstractNum>
  <w:abstractNum w:abstractNumId="29" w15:restartNumberingAfterBreak="0">
    <w:nsid w:val="7EC8006C"/>
    <w:multiLevelType w:val="hybridMultilevel"/>
    <w:tmpl w:val="1F9E5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0941E8"/>
    <w:multiLevelType w:val="hybridMultilevel"/>
    <w:tmpl w:val="67D6E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7"/>
  </w:num>
  <w:num w:numId="4">
    <w:abstractNumId w:val="8"/>
  </w:num>
  <w:num w:numId="5">
    <w:abstractNumId w:val="5"/>
  </w:num>
  <w:num w:numId="6">
    <w:abstractNumId w:val="21"/>
  </w:num>
  <w:num w:numId="7">
    <w:abstractNumId w:val="9"/>
  </w:num>
  <w:num w:numId="8">
    <w:abstractNumId w:val="27"/>
  </w:num>
  <w:num w:numId="9">
    <w:abstractNumId w:val="25"/>
  </w:num>
  <w:num w:numId="10">
    <w:abstractNumId w:val="10"/>
  </w:num>
  <w:num w:numId="11">
    <w:abstractNumId w:val="1"/>
  </w:num>
  <w:num w:numId="12">
    <w:abstractNumId w:val="0"/>
  </w:num>
  <w:num w:numId="13">
    <w:abstractNumId w:val="23"/>
  </w:num>
  <w:num w:numId="14">
    <w:abstractNumId w:val="11"/>
  </w:num>
  <w:num w:numId="15">
    <w:abstractNumId w:val="4"/>
  </w:num>
  <w:num w:numId="16">
    <w:abstractNumId w:val="24"/>
  </w:num>
  <w:num w:numId="17">
    <w:abstractNumId w:val="20"/>
  </w:num>
  <w:num w:numId="18">
    <w:abstractNumId w:val="2"/>
  </w:num>
  <w:num w:numId="19">
    <w:abstractNumId w:val="14"/>
  </w:num>
  <w:num w:numId="20">
    <w:abstractNumId w:val="29"/>
  </w:num>
  <w:num w:numId="21">
    <w:abstractNumId w:val="28"/>
  </w:num>
  <w:num w:numId="22">
    <w:abstractNumId w:val="30"/>
  </w:num>
  <w:num w:numId="23">
    <w:abstractNumId w:val="3"/>
  </w:num>
  <w:num w:numId="24">
    <w:abstractNumId w:val="26"/>
  </w:num>
  <w:num w:numId="25">
    <w:abstractNumId w:val="19"/>
  </w:num>
  <w:num w:numId="26">
    <w:abstractNumId w:val="18"/>
  </w:num>
  <w:num w:numId="27">
    <w:abstractNumId w:val="6"/>
  </w:num>
  <w:num w:numId="28">
    <w:abstractNumId w:val="22"/>
  </w:num>
  <w:num w:numId="29">
    <w:abstractNumId w:val="17"/>
  </w:num>
  <w:num w:numId="30">
    <w:abstractNumId w:val="12"/>
  </w:num>
  <w:num w:numId="31">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CD8"/>
    <w:rsid w:val="00003B72"/>
    <w:rsid w:val="000077F0"/>
    <w:rsid w:val="0001193D"/>
    <w:rsid w:val="000504A9"/>
    <w:rsid w:val="000903F5"/>
    <w:rsid w:val="00093931"/>
    <w:rsid w:val="000B666A"/>
    <w:rsid w:val="000C14DE"/>
    <w:rsid w:val="00107A9B"/>
    <w:rsid w:val="00162106"/>
    <w:rsid w:val="00166954"/>
    <w:rsid w:val="00184FE8"/>
    <w:rsid w:val="0018759C"/>
    <w:rsid w:val="001E2B79"/>
    <w:rsid w:val="001E5107"/>
    <w:rsid w:val="001F2659"/>
    <w:rsid w:val="001F2A7A"/>
    <w:rsid w:val="002273EE"/>
    <w:rsid w:val="00244448"/>
    <w:rsid w:val="0024767A"/>
    <w:rsid w:val="00247835"/>
    <w:rsid w:val="00260584"/>
    <w:rsid w:val="002E256F"/>
    <w:rsid w:val="003160E5"/>
    <w:rsid w:val="00374A3C"/>
    <w:rsid w:val="00412567"/>
    <w:rsid w:val="0042756A"/>
    <w:rsid w:val="00441CA5"/>
    <w:rsid w:val="004A3D93"/>
    <w:rsid w:val="004C357F"/>
    <w:rsid w:val="005159F7"/>
    <w:rsid w:val="0054361E"/>
    <w:rsid w:val="00575D55"/>
    <w:rsid w:val="005C17D1"/>
    <w:rsid w:val="00607310"/>
    <w:rsid w:val="006515AA"/>
    <w:rsid w:val="00673071"/>
    <w:rsid w:val="0067681A"/>
    <w:rsid w:val="00681CD8"/>
    <w:rsid w:val="0069209E"/>
    <w:rsid w:val="00693579"/>
    <w:rsid w:val="006C0A31"/>
    <w:rsid w:val="007333EA"/>
    <w:rsid w:val="0075404B"/>
    <w:rsid w:val="00761F32"/>
    <w:rsid w:val="0076272F"/>
    <w:rsid w:val="00763EFE"/>
    <w:rsid w:val="00764468"/>
    <w:rsid w:val="007B5EDC"/>
    <w:rsid w:val="007D268C"/>
    <w:rsid w:val="008927AB"/>
    <w:rsid w:val="008A5EE8"/>
    <w:rsid w:val="008B65BB"/>
    <w:rsid w:val="00901291"/>
    <w:rsid w:val="00922A51"/>
    <w:rsid w:val="00923DCE"/>
    <w:rsid w:val="00931EE2"/>
    <w:rsid w:val="009663D3"/>
    <w:rsid w:val="009844A9"/>
    <w:rsid w:val="0098629E"/>
    <w:rsid w:val="009B05A6"/>
    <w:rsid w:val="009C7417"/>
    <w:rsid w:val="009E646F"/>
    <w:rsid w:val="009E6F3F"/>
    <w:rsid w:val="009F79E0"/>
    <w:rsid w:val="00A1548B"/>
    <w:rsid w:val="00A22F06"/>
    <w:rsid w:val="00B17713"/>
    <w:rsid w:val="00B2712B"/>
    <w:rsid w:val="00B43F08"/>
    <w:rsid w:val="00B44854"/>
    <w:rsid w:val="00B63E94"/>
    <w:rsid w:val="00B77DB2"/>
    <w:rsid w:val="00B86261"/>
    <w:rsid w:val="00C43FBC"/>
    <w:rsid w:val="00C45AF1"/>
    <w:rsid w:val="00C700E3"/>
    <w:rsid w:val="00C9289F"/>
    <w:rsid w:val="00CA06A3"/>
    <w:rsid w:val="00D471C1"/>
    <w:rsid w:val="00DB0955"/>
    <w:rsid w:val="00DB6495"/>
    <w:rsid w:val="00DC1834"/>
    <w:rsid w:val="00E36FAC"/>
    <w:rsid w:val="00E50F14"/>
    <w:rsid w:val="00E555BE"/>
    <w:rsid w:val="00E55F13"/>
    <w:rsid w:val="00EB1830"/>
    <w:rsid w:val="00EE53B3"/>
    <w:rsid w:val="00F3461F"/>
    <w:rsid w:val="00F53D0D"/>
    <w:rsid w:val="00F57983"/>
    <w:rsid w:val="00F6379F"/>
    <w:rsid w:val="00FB407D"/>
    <w:rsid w:val="00FF51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7A40B"/>
  <w15:chartTrackingRefBased/>
  <w15:docId w15:val="{B975870C-9D99-CD49-ADF6-B2E95B730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F14"/>
    <w:rPr>
      <w:rFonts w:ascii="Times New Roman" w:eastAsia="Times New Roman" w:hAnsi="Times New Roman" w:cs="Times New Roman"/>
    </w:rPr>
  </w:style>
  <w:style w:type="paragraph" w:styleId="Heading1">
    <w:name w:val="heading 1"/>
    <w:basedOn w:val="Normal"/>
    <w:next w:val="Normal"/>
    <w:link w:val="Heading1Char"/>
    <w:uiPriority w:val="9"/>
    <w:qFormat/>
    <w:rsid w:val="00374A3C"/>
    <w:pPr>
      <w:keepNext/>
      <w:keepLines/>
      <w:spacing w:before="240"/>
      <w:jc w:val="center"/>
      <w:outlineLvl w:val="0"/>
    </w:pPr>
    <w:rPr>
      <w:rFonts w:ascii="Tahoma" w:eastAsiaTheme="majorEastAsia" w:hAnsi="Tahoma" w:cstheme="majorBidi"/>
      <w:b/>
      <w:color w:val="FFFFFF" w:themeColor="background1"/>
      <w:sz w:val="32"/>
      <w:szCs w:val="32"/>
    </w:rPr>
  </w:style>
  <w:style w:type="paragraph" w:styleId="Heading2">
    <w:name w:val="heading 2"/>
    <w:basedOn w:val="Normal"/>
    <w:next w:val="Normal"/>
    <w:link w:val="Heading2Char"/>
    <w:uiPriority w:val="9"/>
    <w:unhideWhenUsed/>
    <w:qFormat/>
    <w:rsid w:val="00374A3C"/>
    <w:pPr>
      <w:keepNext/>
      <w:keepLines/>
      <w:spacing w:before="40"/>
      <w:outlineLvl w:val="1"/>
    </w:pPr>
    <w:rPr>
      <w:rFonts w:ascii="Tahoma" w:eastAsiaTheme="majorEastAsia" w:hAnsi="Tahoma" w:cstheme="majorBidi"/>
      <w:bCs/>
      <w:color w:val="993365"/>
      <w:sz w:val="36"/>
      <w:szCs w:val="36"/>
    </w:rPr>
  </w:style>
  <w:style w:type="paragraph" w:styleId="Heading3">
    <w:name w:val="heading 3"/>
    <w:basedOn w:val="Normal"/>
    <w:next w:val="Normal"/>
    <w:link w:val="Heading3Char"/>
    <w:uiPriority w:val="9"/>
    <w:unhideWhenUsed/>
    <w:qFormat/>
    <w:rsid w:val="00374A3C"/>
    <w:pPr>
      <w:keepNext/>
      <w:keepLines/>
      <w:spacing w:before="40"/>
      <w:outlineLvl w:val="2"/>
    </w:pPr>
    <w:rPr>
      <w:rFonts w:ascii="Tahoma" w:eastAsiaTheme="majorEastAsia" w:hAnsi="Tahoma" w:cstheme="majorBidi"/>
      <w:b/>
      <w:color w:val="3A4888"/>
      <w:sz w:val="28"/>
      <w:szCs w:val="28"/>
    </w:rPr>
  </w:style>
  <w:style w:type="paragraph" w:styleId="Heading4">
    <w:name w:val="heading 4"/>
    <w:basedOn w:val="Normal"/>
    <w:next w:val="Normal"/>
    <w:link w:val="Heading4Char"/>
    <w:uiPriority w:val="9"/>
    <w:semiHidden/>
    <w:unhideWhenUsed/>
    <w:qFormat/>
    <w:rsid w:val="000504A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4A3C"/>
    <w:rPr>
      <w:rFonts w:ascii="Tahoma" w:eastAsiaTheme="majorEastAsia" w:hAnsi="Tahoma" w:cstheme="majorBidi"/>
      <w:b/>
      <w:color w:val="FFFFFF" w:themeColor="background1"/>
      <w:sz w:val="32"/>
      <w:szCs w:val="32"/>
    </w:rPr>
  </w:style>
  <w:style w:type="paragraph" w:styleId="TOCHeading">
    <w:name w:val="TOC Heading"/>
    <w:basedOn w:val="Heading1"/>
    <w:next w:val="Normal"/>
    <w:uiPriority w:val="39"/>
    <w:unhideWhenUsed/>
    <w:qFormat/>
    <w:rsid w:val="00681CD8"/>
    <w:pPr>
      <w:spacing w:before="480" w:line="276" w:lineRule="auto"/>
      <w:outlineLvl w:val="9"/>
    </w:pPr>
    <w:rPr>
      <w:b w:val="0"/>
      <w:bCs/>
      <w:szCs w:val="28"/>
      <w:lang w:val="en-US"/>
    </w:rPr>
  </w:style>
  <w:style w:type="paragraph" w:styleId="TOC1">
    <w:name w:val="toc 1"/>
    <w:basedOn w:val="Normal"/>
    <w:next w:val="Normal"/>
    <w:autoRedefine/>
    <w:uiPriority w:val="39"/>
    <w:unhideWhenUsed/>
    <w:rsid w:val="00B77DB2"/>
    <w:pPr>
      <w:tabs>
        <w:tab w:val="right" w:pos="12950"/>
      </w:tabs>
      <w:spacing w:before="240" w:after="120"/>
    </w:pPr>
    <w:rPr>
      <w:rFonts w:ascii="Tahoma" w:hAnsi="Tahoma"/>
      <w:b/>
      <w:bCs/>
      <w:i/>
      <w:iCs/>
      <w:noProof/>
      <w:color w:val="63763E"/>
      <w:sz w:val="22"/>
      <w:szCs w:val="22"/>
    </w:rPr>
  </w:style>
  <w:style w:type="paragraph" w:styleId="TOC2">
    <w:name w:val="toc 2"/>
    <w:basedOn w:val="Normal"/>
    <w:next w:val="Normal"/>
    <w:autoRedefine/>
    <w:uiPriority w:val="39"/>
    <w:unhideWhenUsed/>
    <w:rsid w:val="00B77DB2"/>
    <w:pPr>
      <w:tabs>
        <w:tab w:val="right" w:pos="12950"/>
      </w:tabs>
      <w:spacing w:before="120"/>
      <w:ind w:left="240"/>
    </w:pPr>
    <w:rPr>
      <w:rFonts w:ascii="Tahoma" w:hAnsi="Tahoma"/>
      <w:b/>
      <w:bCs/>
      <w:noProof/>
      <w:color w:val="3A4888"/>
      <w:sz w:val="20"/>
      <w:szCs w:val="20"/>
      <w:lang w:val="en-US"/>
    </w:rPr>
  </w:style>
  <w:style w:type="paragraph" w:styleId="TOC3">
    <w:name w:val="toc 3"/>
    <w:basedOn w:val="Normal"/>
    <w:next w:val="Normal"/>
    <w:autoRedefine/>
    <w:uiPriority w:val="39"/>
    <w:unhideWhenUsed/>
    <w:rsid w:val="00681CD8"/>
    <w:pPr>
      <w:ind w:left="480"/>
    </w:pPr>
    <w:rPr>
      <w:rFonts w:asciiTheme="minorHAnsi" w:hAnsiTheme="minorHAnsi"/>
      <w:sz w:val="20"/>
      <w:szCs w:val="20"/>
    </w:rPr>
  </w:style>
  <w:style w:type="paragraph" w:styleId="TOC4">
    <w:name w:val="toc 4"/>
    <w:basedOn w:val="Normal"/>
    <w:next w:val="Normal"/>
    <w:autoRedefine/>
    <w:uiPriority w:val="39"/>
    <w:unhideWhenUsed/>
    <w:rsid w:val="00681CD8"/>
    <w:pPr>
      <w:ind w:left="720"/>
    </w:pPr>
    <w:rPr>
      <w:rFonts w:asciiTheme="minorHAnsi" w:hAnsiTheme="minorHAnsi"/>
      <w:sz w:val="20"/>
      <w:szCs w:val="20"/>
    </w:rPr>
  </w:style>
  <w:style w:type="paragraph" w:styleId="TOC5">
    <w:name w:val="toc 5"/>
    <w:basedOn w:val="Normal"/>
    <w:next w:val="Normal"/>
    <w:autoRedefine/>
    <w:uiPriority w:val="39"/>
    <w:unhideWhenUsed/>
    <w:rsid w:val="00681CD8"/>
    <w:pPr>
      <w:ind w:left="960"/>
    </w:pPr>
    <w:rPr>
      <w:rFonts w:asciiTheme="minorHAnsi" w:hAnsiTheme="minorHAnsi"/>
      <w:sz w:val="20"/>
      <w:szCs w:val="20"/>
    </w:rPr>
  </w:style>
  <w:style w:type="paragraph" w:styleId="TOC6">
    <w:name w:val="toc 6"/>
    <w:basedOn w:val="Normal"/>
    <w:next w:val="Normal"/>
    <w:autoRedefine/>
    <w:uiPriority w:val="39"/>
    <w:unhideWhenUsed/>
    <w:rsid w:val="00681CD8"/>
    <w:pPr>
      <w:ind w:left="1200"/>
    </w:pPr>
    <w:rPr>
      <w:rFonts w:asciiTheme="minorHAnsi" w:hAnsiTheme="minorHAnsi"/>
      <w:sz w:val="20"/>
      <w:szCs w:val="20"/>
    </w:rPr>
  </w:style>
  <w:style w:type="paragraph" w:styleId="TOC7">
    <w:name w:val="toc 7"/>
    <w:basedOn w:val="Normal"/>
    <w:next w:val="Normal"/>
    <w:autoRedefine/>
    <w:uiPriority w:val="39"/>
    <w:unhideWhenUsed/>
    <w:rsid w:val="00681CD8"/>
    <w:pPr>
      <w:ind w:left="1440"/>
    </w:pPr>
    <w:rPr>
      <w:rFonts w:asciiTheme="minorHAnsi" w:hAnsiTheme="minorHAnsi"/>
      <w:sz w:val="20"/>
      <w:szCs w:val="20"/>
    </w:rPr>
  </w:style>
  <w:style w:type="paragraph" w:styleId="TOC8">
    <w:name w:val="toc 8"/>
    <w:basedOn w:val="Normal"/>
    <w:next w:val="Normal"/>
    <w:autoRedefine/>
    <w:uiPriority w:val="39"/>
    <w:unhideWhenUsed/>
    <w:rsid w:val="00681CD8"/>
    <w:pPr>
      <w:ind w:left="1680"/>
    </w:pPr>
    <w:rPr>
      <w:rFonts w:asciiTheme="minorHAnsi" w:hAnsiTheme="minorHAnsi"/>
      <w:sz w:val="20"/>
      <w:szCs w:val="20"/>
    </w:rPr>
  </w:style>
  <w:style w:type="paragraph" w:styleId="TOC9">
    <w:name w:val="toc 9"/>
    <w:basedOn w:val="Normal"/>
    <w:next w:val="Normal"/>
    <w:autoRedefine/>
    <w:uiPriority w:val="39"/>
    <w:unhideWhenUsed/>
    <w:rsid w:val="00681CD8"/>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607310"/>
    <w:rPr>
      <w:rFonts w:eastAsiaTheme="minorHAnsi"/>
      <w:sz w:val="18"/>
      <w:szCs w:val="18"/>
    </w:rPr>
  </w:style>
  <w:style w:type="character" w:customStyle="1" w:styleId="BalloonTextChar">
    <w:name w:val="Balloon Text Char"/>
    <w:basedOn w:val="DefaultParagraphFont"/>
    <w:link w:val="BalloonText"/>
    <w:uiPriority w:val="99"/>
    <w:semiHidden/>
    <w:rsid w:val="00607310"/>
    <w:rPr>
      <w:rFonts w:ascii="Times New Roman" w:hAnsi="Times New Roman" w:cs="Times New Roman"/>
      <w:sz w:val="18"/>
      <w:szCs w:val="18"/>
    </w:rPr>
  </w:style>
  <w:style w:type="paragraph" w:styleId="ListParagraph">
    <w:name w:val="List Paragraph"/>
    <w:basedOn w:val="Normal"/>
    <w:uiPriority w:val="34"/>
    <w:qFormat/>
    <w:rsid w:val="00607310"/>
    <w:pPr>
      <w:ind w:left="720"/>
      <w:contextualSpacing/>
    </w:pPr>
    <w:rPr>
      <w:rFonts w:asciiTheme="minorHAnsi" w:eastAsiaTheme="minorHAnsi" w:hAnsiTheme="minorHAnsi" w:cstheme="minorBidi"/>
    </w:rPr>
  </w:style>
  <w:style w:type="character" w:customStyle="1" w:styleId="Heading2Char">
    <w:name w:val="Heading 2 Char"/>
    <w:basedOn w:val="DefaultParagraphFont"/>
    <w:link w:val="Heading2"/>
    <w:uiPriority w:val="9"/>
    <w:rsid w:val="00374A3C"/>
    <w:rPr>
      <w:rFonts w:ascii="Tahoma" w:eastAsiaTheme="majorEastAsia" w:hAnsi="Tahoma" w:cstheme="majorBidi"/>
      <w:bCs/>
      <w:color w:val="993365"/>
      <w:sz w:val="36"/>
      <w:szCs w:val="36"/>
    </w:rPr>
  </w:style>
  <w:style w:type="character" w:customStyle="1" w:styleId="Heading3Char">
    <w:name w:val="Heading 3 Char"/>
    <w:basedOn w:val="DefaultParagraphFont"/>
    <w:link w:val="Heading3"/>
    <w:uiPriority w:val="9"/>
    <w:rsid w:val="00374A3C"/>
    <w:rPr>
      <w:rFonts w:ascii="Tahoma" w:eastAsiaTheme="majorEastAsia" w:hAnsi="Tahoma" w:cstheme="majorBidi"/>
      <w:b/>
      <w:color w:val="3A4888"/>
      <w:sz w:val="28"/>
      <w:szCs w:val="28"/>
    </w:rPr>
  </w:style>
  <w:style w:type="table" w:styleId="TableGrid">
    <w:name w:val="Table Grid"/>
    <w:basedOn w:val="TableNormal"/>
    <w:uiPriority w:val="39"/>
    <w:rsid w:val="00692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16695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166954"/>
    <w:rPr>
      <w:sz w:val="20"/>
      <w:szCs w:val="20"/>
    </w:rPr>
  </w:style>
  <w:style w:type="character" w:styleId="FootnoteReference">
    <w:name w:val="footnote reference"/>
    <w:basedOn w:val="DefaultParagraphFont"/>
    <w:uiPriority w:val="99"/>
    <w:semiHidden/>
    <w:unhideWhenUsed/>
    <w:rsid w:val="00166954"/>
    <w:rPr>
      <w:vertAlign w:val="superscript"/>
    </w:rPr>
  </w:style>
  <w:style w:type="character" w:styleId="Hyperlink">
    <w:name w:val="Hyperlink"/>
    <w:basedOn w:val="DefaultParagraphFont"/>
    <w:uiPriority w:val="99"/>
    <w:unhideWhenUsed/>
    <w:rsid w:val="00166954"/>
    <w:rPr>
      <w:color w:val="0563C1" w:themeColor="hyperlink"/>
      <w:u w:val="single"/>
    </w:rPr>
  </w:style>
  <w:style w:type="paragraph" w:styleId="NoSpacing">
    <w:name w:val="No Spacing"/>
    <w:uiPriority w:val="1"/>
    <w:qFormat/>
    <w:rsid w:val="00F53D0D"/>
  </w:style>
  <w:style w:type="character" w:styleId="CommentReference">
    <w:name w:val="annotation reference"/>
    <w:basedOn w:val="DefaultParagraphFont"/>
    <w:uiPriority w:val="99"/>
    <w:semiHidden/>
    <w:unhideWhenUsed/>
    <w:rsid w:val="00B2712B"/>
    <w:rPr>
      <w:sz w:val="16"/>
      <w:szCs w:val="16"/>
    </w:rPr>
  </w:style>
  <w:style w:type="paragraph" w:styleId="CommentText">
    <w:name w:val="annotation text"/>
    <w:basedOn w:val="Normal"/>
    <w:link w:val="CommentTextChar"/>
    <w:uiPriority w:val="99"/>
    <w:semiHidden/>
    <w:unhideWhenUsed/>
    <w:rsid w:val="00B2712B"/>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B2712B"/>
    <w:rPr>
      <w:sz w:val="20"/>
      <w:szCs w:val="20"/>
    </w:rPr>
  </w:style>
  <w:style w:type="paragraph" w:styleId="CommentSubject">
    <w:name w:val="annotation subject"/>
    <w:basedOn w:val="CommentText"/>
    <w:next w:val="CommentText"/>
    <w:link w:val="CommentSubjectChar"/>
    <w:uiPriority w:val="99"/>
    <w:semiHidden/>
    <w:unhideWhenUsed/>
    <w:rsid w:val="00B2712B"/>
    <w:rPr>
      <w:b/>
      <w:bCs/>
    </w:rPr>
  </w:style>
  <w:style w:type="character" w:customStyle="1" w:styleId="CommentSubjectChar">
    <w:name w:val="Comment Subject Char"/>
    <w:basedOn w:val="CommentTextChar"/>
    <w:link w:val="CommentSubject"/>
    <w:uiPriority w:val="99"/>
    <w:semiHidden/>
    <w:rsid w:val="00B2712B"/>
    <w:rPr>
      <w:b/>
      <w:bCs/>
      <w:sz w:val="20"/>
      <w:szCs w:val="20"/>
    </w:rPr>
  </w:style>
  <w:style w:type="paragraph" w:styleId="Footer">
    <w:name w:val="footer"/>
    <w:basedOn w:val="Normal"/>
    <w:link w:val="FooterChar"/>
    <w:uiPriority w:val="99"/>
    <w:unhideWhenUsed/>
    <w:rsid w:val="00DC1834"/>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DC1834"/>
  </w:style>
  <w:style w:type="character" w:styleId="PageNumber">
    <w:name w:val="page number"/>
    <w:basedOn w:val="DefaultParagraphFont"/>
    <w:uiPriority w:val="99"/>
    <w:semiHidden/>
    <w:unhideWhenUsed/>
    <w:rsid w:val="00DC1834"/>
  </w:style>
  <w:style w:type="character" w:styleId="UnresolvedMention">
    <w:name w:val="Unresolved Mention"/>
    <w:basedOn w:val="DefaultParagraphFont"/>
    <w:uiPriority w:val="99"/>
    <w:semiHidden/>
    <w:unhideWhenUsed/>
    <w:rsid w:val="009E6F3F"/>
    <w:rPr>
      <w:color w:val="605E5C"/>
      <w:shd w:val="clear" w:color="auto" w:fill="E1DFDD"/>
    </w:rPr>
  </w:style>
  <w:style w:type="paragraph" w:customStyle="1" w:styleId="paragraph">
    <w:name w:val="paragraph"/>
    <w:basedOn w:val="Normal"/>
    <w:rsid w:val="0098629E"/>
    <w:pPr>
      <w:spacing w:before="100" w:beforeAutospacing="1" w:after="100" w:afterAutospacing="1"/>
    </w:pPr>
  </w:style>
  <w:style w:type="character" w:customStyle="1" w:styleId="normaltextrun">
    <w:name w:val="normaltextrun"/>
    <w:basedOn w:val="DefaultParagraphFont"/>
    <w:rsid w:val="0098629E"/>
  </w:style>
  <w:style w:type="character" w:customStyle="1" w:styleId="apple-converted-space">
    <w:name w:val="apple-converted-space"/>
    <w:basedOn w:val="DefaultParagraphFont"/>
    <w:rsid w:val="0098629E"/>
  </w:style>
  <w:style w:type="character" w:customStyle="1" w:styleId="eop">
    <w:name w:val="eop"/>
    <w:basedOn w:val="DefaultParagraphFont"/>
    <w:rsid w:val="0098629E"/>
  </w:style>
  <w:style w:type="paragraph" w:styleId="EndnoteText">
    <w:name w:val="endnote text"/>
    <w:basedOn w:val="Normal"/>
    <w:link w:val="EndnoteTextChar"/>
    <w:uiPriority w:val="99"/>
    <w:semiHidden/>
    <w:unhideWhenUsed/>
    <w:rsid w:val="001F2A7A"/>
    <w:rPr>
      <w:sz w:val="20"/>
      <w:szCs w:val="20"/>
    </w:rPr>
  </w:style>
  <w:style w:type="character" w:customStyle="1" w:styleId="EndnoteTextChar">
    <w:name w:val="Endnote Text Char"/>
    <w:basedOn w:val="DefaultParagraphFont"/>
    <w:link w:val="EndnoteText"/>
    <w:uiPriority w:val="99"/>
    <w:semiHidden/>
    <w:rsid w:val="001F2A7A"/>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F2A7A"/>
    <w:rPr>
      <w:vertAlign w:val="superscript"/>
    </w:rPr>
  </w:style>
  <w:style w:type="character" w:styleId="FollowedHyperlink">
    <w:name w:val="FollowedHyperlink"/>
    <w:basedOn w:val="DefaultParagraphFont"/>
    <w:uiPriority w:val="99"/>
    <w:semiHidden/>
    <w:unhideWhenUsed/>
    <w:rsid w:val="001F2A7A"/>
    <w:rPr>
      <w:color w:val="954F72" w:themeColor="followedHyperlink"/>
      <w:u w:val="single"/>
    </w:rPr>
  </w:style>
  <w:style w:type="paragraph" w:styleId="Revision">
    <w:name w:val="Revision"/>
    <w:hidden/>
    <w:uiPriority w:val="99"/>
    <w:semiHidden/>
    <w:rsid w:val="00244448"/>
    <w:rPr>
      <w:rFonts w:ascii="Times New Roman" w:eastAsia="Times New Roman" w:hAnsi="Times New Roman" w:cs="Times New Roman"/>
    </w:rPr>
  </w:style>
  <w:style w:type="paragraph" w:customStyle="1" w:styleId="Default">
    <w:name w:val="Default"/>
    <w:rsid w:val="00B86261"/>
    <w:pPr>
      <w:autoSpaceDE w:val="0"/>
      <w:autoSpaceDN w:val="0"/>
      <w:adjustRightInd w:val="0"/>
    </w:pPr>
    <w:rPr>
      <w:rFonts w:ascii="Calibri" w:hAnsi="Calibri" w:cs="Calibri"/>
      <w:color w:val="000000"/>
    </w:rPr>
  </w:style>
  <w:style w:type="paragraph" w:styleId="NormalWeb">
    <w:name w:val="Normal (Web)"/>
    <w:basedOn w:val="Normal"/>
    <w:uiPriority w:val="99"/>
    <w:semiHidden/>
    <w:unhideWhenUsed/>
    <w:rsid w:val="0018759C"/>
    <w:pPr>
      <w:spacing w:before="100" w:beforeAutospacing="1" w:after="100" w:afterAutospacing="1"/>
    </w:pPr>
  </w:style>
  <w:style w:type="paragraph" w:styleId="Header">
    <w:name w:val="header"/>
    <w:basedOn w:val="Normal"/>
    <w:link w:val="HeaderChar"/>
    <w:uiPriority w:val="99"/>
    <w:unhideWhenUsed/>
    <w:rsid w:val="00374A3C"/>
    <w:pPr>
      <w:tabs>
        <w:tab w:val="center" w:pos="4680"/>
        <w:tab w:val="right" w:pos="9360"/>
      </w:tabs>
    </w:pPr>
  </w:style>
  <w:style w:type="character" w:customStyle="1" w:styleId="HeaderChar">
    <w:name w:val="Header Char"/>
    <w:basedOn w:val="DefaultParagraphFont"/>
    <w:link w:val="Header"/>
    <w:uiPriority w:val="99"/>
    <w:rsid w:val="00374A3C"/>
    <w:rPr>
      <w:rFonts w:ascii="Times New Roman" w:eastAsia="Times New Roman" w:hAnsi="Times New Roman" w:cs="Times New Roman"/>
    </w:rPr>
  </w:style>
  <w:style w:type="character" w:customStyle="1" w:styleId="Heading4Char">
    <w:name w:val="Heading 4 Char"/>
    <w:basedOn w:val="DefaultParagraphFont"/>
    <w:link w:val="Heading4"/>
    <w:uiPriority w:val="9"/>
    <w:semiHidden/>
    <w:rsid w:val="000504A9"/>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024393">
      <w:bodyDiv w:val="1"/>
      <w:marLeft w:val="0"/>
      <w:marRight w:val="0"/>
      <w:marTop w:val="0"/>
      <w:marBottom w:val="0"/>
      <w:divBdr>
        <w:top w:val="none" w:sz="0" w:space="0" w:color="auto"/>
        <w:left w:val="none" w:sz="0" w:space="0" w:color="auto"/>
        <w:bottom w:val="none" w:sz="0" w:space="0" w:color="auto"/>
        <w:right w:val="none" w:sz="0" w:space="0" w:color="auto"/>
      </w:divBdr>
      <w:divsChild>
        <w:div w:id="1273319330">
          <w:marLeft w:val="0"/>
          <w:marRight w:val="0"/>
          <w:marTop w:val="0"/>
          <w:marBottom w:val="0"/>
          <w:divBdr>
            <w:top w:val="none" w:sz="0" w:space="0" w:color="auto"/>
            <w:left w:val="none" w:sz="0" w:space="0" w:color="auto"/>
            <w:bottom w:val="none" w:sz="0" w:space="0" w:color="auto"/>
            <w:right w:val="none" w:sz="0" w:space="0" w:color="auto"/>
          </w:divBdr>
        </w:div>
        <w:div w:id="690103571">
          <w:marLeft w:val="0"/>
          <w:marRight w:val="0"/>
          <w:marTop w:val="0"/>
          <w:marBottom w:val="0"/>
          <w:divBdr>
            <w:top w:val="none" w:sz="0" w:space="0" w:color="auto"/>
            <w:left w:val="none" w:sz="0" w:space="0" w:color="auto"/>
            <w:bottom w:val="none" w:sz="0" w:space="0" w:color="auto"/>
            <w:right w:val="none" w:sz="0" w:space="0" w:color="auto"/>
          </w:divBdr>
        </w:div>
        <w:div w:id="1525024075">
          <w:marLeft w:val="0"/>
          <w:marRight w:val="0"/>
          <w:marTop w:val="0"/>
          <w:marBottom w:val="0"/>
          <w:divBdr>
            <w:top w:val="none" w:sz="0" w:space="0" w:color="auto"/>
            <w:left w:val="none" w:sz="0" w:space="0" w:color="auto"/>
            <w:bottom w:val="none" w:sz="0" w:space="0" w:color="auto"/>
            <w:right w:val="none" w:sz="0" w:space="0" w:color="auto"/>
          </w:divBdr>
        </w:div>
        <w:div w:id="1036540291">
          <w:marLeft w:val="0"/>
          <w:marRight w:val="0"/>
          <w:marTop w:val="0"/>
          <w:marBottom w:val="0"/>
          <w:divBdr>
            <w:top w:val="none" w:sz="0" w:space="0" w:color="auto"/>
            <w:left w:val="none" w:sz="0" w:space="0" w:color="auto"/>
            <w:bottom w:val="none" w:sz="0" w:space="0" w:color="auto"/>
            <w:right w:val="none" w:sz="0" w:space="0" w:color="auto"/>
          </w:divBdr>
          <w:divsChild>
            <w:div w:id="1827240680">
              <w:marLeft w:val="0"/>
              <w:marRight w:val="0"/>
              <w:marTop w:val="30"/>
              <w:marBottom w:val="30"/>
              <w:divBdr>
                <w:top w:val="none" w:sz="0" w:space="0" w:color="auto"/>
                <w:left w:val="none" w:sz="0" w:space="0" w:color="auto"/>
                <w:bottom w:val="none" w:sz="0" w:space="0" w:color="auto"/>
                <w:right w:val="none" w:sz="0" w:space="0" w:color="auto"/>
              </w:divBdr>
              <w:divsChild>
                <w:div w:id="1268659747">
                  <w:marLeft w:val="0"/>
                  <w:marRight w:val="0"/>
                  <w:marTop w:val="0"/>
                  <w:marBottom w:val="0"/>
                  <w:divBdr>
                    <w:top w:val="none" w:sz="0" w:space="0" w:color="auto"/>
                    <w:left w:val="none" w:sz="0" w:space="0" w:color="auto"/>
                    <w:bottom w:val="none" w:sz="0" w:space="0" w:color="auto"/>
                    <w:right w:val="none" w:sz="0" w:space="0" w:color="auto"/>
                  </w:divBdr>
                  <w:divsChild>
                    <w:div w:id="557326981">
                      <w:marLeft w:val="0"/>
                      <w:marRight w:val="0"/>
                      <w:marTop w:val="0"/>
                      <w:marBottom w:val="0"/>
                      <w:divBdr>
                        <w:top w:val="none" w:sz="0" w:space="0" w:color="auto"/>
                        <w:left w:val="none" w:sz="0" w:space="0" w:color="auto"/>
                        <w:bottom w:val="none" w:sz="0" w:space="0" w:color="auto"/>
                        <w:right w:val="none" w:sz="0" w:space="0" w:color="auto"/>
                      </w:divBdr>
                    </w:div>
                  </w:divsChild>
                </w:div>
                <w:div w:id="1215921410">
                  <w:marLeft w:val="0"/>
                  <w:marRight w:val="0"/>
                  <w:marTop w:val="0"/>
                  <w:marBottom w:val="0"/>
                  <w:divBdr>
                    <w:top w:val="none" w:sz="0" w:space="0" w:color="auto"/>
                    <w:left w:val="none" w:sz="0" w:space="0" w:color="auto"/>
                    <w:bottom w:val="none" w:sz="0" w:space="0" w:color="auto"/>
                    <w:right w:val="none" w:sz="0" w:space="0" w:color="auto"/>
                  </w:divBdr>
                  <w:divsChild>
                    <w:div w:id="1648169520">
                      <w:marLeft w:val="0"/>
                      <w:marRight w:val="0"/>
                      <w:marTop w:val="0"/>
                      <w:marBottom w:val="0"/>
                      <w:divBdr>
                        <w:top w:val="none" w:sz="0" w:space="0" w:color="auto"/>
                        <w:left w:val="none" w:sz="0" w:space="0" w:color="auto"/>
                        <w:bottom w:val="none" w:sz="0" w:space="0" w:color="auto"/>
                        <w:right w:val="none" w:sz="0" w:space="0" w:color="auto"/>
                      </w:divBdr>
                    </w:div>
                  </w:divsChild>
                </w:div>
                <w:div w:id="522136773">
                  <w:marLeft w:val="0"/>
                  <w:marRight w:val="0"/>
                  <w:marTop w:val="0"/>
                  <w:marBottom w:val="0"/>
                  <w:divBdr>
                    <w:top w:val="none" w:sz="0" w:space="0" w:color="auto"/>
                    <w:left w:val="none" w:sz="0" w:space="0" w:color="auto"/>
                    <w:bottom w:val="none" w:sz="0" w:space="0" w:color="auto"/>
                    <w:right w:val="none" w:sz="0" w:space="0" w:color="auto"/>
                  </w:divBdr>
                  <w:divsChild>
                    <w:div w:id="1856649951">
                      <w:marLeft w:val="0"/>
                      <w:marRight w:val="0"/>
                      <w:marTop w:val="0"/>
                      <w:marBottom w:val="0"/>
                      <w:divBdr>
                        <w:top w:val="none" w:sz="0" w:space="0" w:color="auto"/>
                        <w:left w:val="none" w:sz="0" w:space="0" w:color="auto"/>
                        <w:bottom w:val="none" w:sz="0" w:space="0" w:color="auto"/>
                        <w:right w:val="none" w:sz="0" w:space="0" w:color="auto"/>
                      </w:divBdr>
                    </w:div>
                    <w:div w:id="394594916">
                      <w:marLeft w:val="0"/>
                      <w:marRight w:val="0"/>
                      <w:marTop w:val="0"/>
                      <w:marBottom w:val="0"/>
                      <w:divBdr>
                        <w:top w:val="none" w:sz="0" w:space="0" w:color="auto"/>
                        <w:left w:val="none" w:sz="0" w:space="0" w:color="auto"/>
                        <w:bottom w:val="none" w:sz="0" w:space="0" w:color="auto"/>
                        <w:right w:val="none" w:sz="0" w:space="0" w:color="auto"/>
                      </w:divBdr>
                    </w:div>
                  </w:divsChild>
                </w:div>
                <w:div w:id="722145808">
                  <w:marLeft w:val="0"/>
                  <w:marRight w:val="0"/>
                  <w:marTop w:val="0"/>
                  <w:marBottom w:val="0"/>
                  <w:divBdr>
                    <w:top w:val="none" w:sz="0" w:space="0" w:color="auto"/>
                    <w:left w:val="none" w:sz="0" w:space="0" w:color="auto"/>
                    <w:bottom w:val="none" w:sz="0" w:space="0" w:color="auto"/>
                    <w:right w:val="none" w:sz="0" w:space="0" w:color="auto"/>
                  </w:divBdr>
                  <w:divsChild>
                    <w:div w:id="569006448">
                      <w:marLeft w:val="0"/>
                      <w:marRight w:val="0"/>
                      <w:marTop w:val="0"/>
                      <w:marBottom w:val="0"/>
                      <w:divBdr>
                        <w:top w:val="none" w:sz="0" w:space="0" w:color="auto"/>
                        <w:left w:val="none" w:sz="0" w:space="0" w:color="auto"/>
                        <w:bottom w:val="none" w:sz="0" w:space="0" w:color="auto"/>
                        <w:right w:val="none" w:sz="0" w:space="0" w:color="auto"/>
                      </w:divBdr>
                    </w:div>
                    <w:div w:id="943267019">
                      <w:marLeft w:val="0"/>
                      <w:marRight w:val="0"/>
                      <w:marTop w:val="0"/>
                      <w:marBottom w:val="0"/>
                      <w:divBdr>
                        <w:top w:val="none" w:sz="0" w:space="0" w:color="auto"/>
                        <w:left w:val="none" w:sz="0" w:space="0" w:color="auto"/>
                        <w:bottom w:val="none" w:sz="0" w:space="0" w:color="auto"/>
                        <w:right w:val="none" w:sz="0" w:space="0" w:color="auto"/>
                      </w:divBdr>
                    </w:div>
                  </w:divsChild>
                </w:div>
                <w:div w:id="80807623">
                  <w:marLeft w:val="0"/>
                  <w:marRight w:val="0"/>
                  <w:marTop w:val="0"/>
                  <w:marBottom w:val="0"/>
                  <w:divBdr>
                    <w:top w:val="none" w:sz="0" w:space="0" w:color="auto"/>
                    <w:left w:val="none" w:sz="0" w:space="0" w:color="auto"/>
                    <w:bottom w:val="none" w:sz="0" w:space="0" w:color="auto"/>
                    <w:right w:val="none" w:sz="0" w:space="0" w:color="auto"/>
                  </w:divBdr>
                  <w:divsChild>
                    <w:div w:id="158690965">
                      <w:marLeft w:val="0"/>
                      <w:marRight w:val="0"/>
                      <w:marTop w:val="0"/>
                      <w:marBottom w:val="0"/>
                      <w:divBdr>
                        <w:top w:val="none" w:sz="0" w:space="0" w:color="auto"/>
                        <w:left w:val="none" w:sz="0" w:space="0" w:color="auto"/>
                        <w:bottom w:val="none" w:sz="0" w:space="0" w:color="auto"/>
                        <w:right w:val="none" w:sz="0" w:space="0" w:color="auto"/>
                      </w:divBdr>
                    </w:div>
                    <w:div w:id="1665280597">
                      <w:marLeft w:val="0"/>
                      <w:marRight w:val="0"/>
                      <w:marTop w:val="0"/>
                      <w:marBottom w:val="0"/>
                      <w:divBdr>
                        <w:top w:val="none" w:sz="0" w:space="0" w:color="auto"/>
                        <w:left w:val="none" w:sz="0" w:space="0" w:color="auto"/>
                        <w:bottom w:val="none" w:sz="0" w:space="0" w:color="auto"/>
                        <w:right w:val="none" w:sz="0" w:space="0" w:color="auto"/>
                      </w:divBdr>
                    </w:div>
                  </w:divsChild>
                </w:div>
                <w:div w:id="449205403">
                  <w:marLeft w:val="0"/>
                  <w:marRight w:val="0"/>
                  <w:marTop w:val="0"/>
                  <w:marBottom w:val="0"/>
                  <w:divBdr>
                    <w:top w:val="none" w:sz="0" w:space="0" w:color="auto"/>
                    <w:left w:val="none" w:sz="0" w:space="0" w:color="auto"/>
                    <w:bottom w:val="none" w:sz="0" w:space="0" w:color="auto"/>
                    <w:right w:val="none" w:sz="0" w:space="0" w:color="auto"/>
                  </w:divBdr>
                  <w:divsChild>
                    <w:div w:id="485703204">
                      <w:marLeft w:val="0"/>
                      <w:marRight w:val="0"/>
                      <w:marTop w:val="0"/>
                      <w:marBottom w:val="0"/>
                      <w:divBdr>
                        <w:top w:val="none" w:sz="0" w:space="0" w:color="auto"/>
                        <w:left w:val="none" w:sz="0" w:space="0" w:color="auto"/>
                        <w:bottom w:val="none" w:sz="0" w:space="0" w:color="auto"/>
                        <w:right w:val="none" w:sz="0" w:space="0" w:color="auto"/>
                      </w:divBdr>
                    </w:div>
                    <w:div w:id="1946109270">
                      <w:marLeft w:val="0"/>
                      <w:marRight w:val="0"/>
                      <w:marTop w:val="0"/>
                      <w:marBottom w:val="0"/>
                      <w:divBdr>
                        <w:top w:val="none" w:sz="0" w:space="0" w:color="auto"/>
                        <w:left w:val="none" w:sz="0" w:space="0" w:color="auto"/>
                        <w:bottom w:val="none" w:sz="0" w:space="0" w:color="auto"/>
                        <w:right w:val="none" w:sz="0" w:space="0" w:color="auto"/>
                      </w:divBdr>
                    </w:div>
                  </w:divsChild>
                </w:div>
                <w:div w:id="1942687851">
                  <w:marLeft w:val="0"/>
                  <w:marRight w:val="0"/>
                  <w:marTop w:val="0"/>
                  <w:marBottom w:val="0"/>
                  <w:divBdr>
                    <w:top w:val="none" w:sz="0" w:space="0" w:color="auto"/>
                    <w:left w:val="none" w:sz="0" w:space="0" w:color="auto"/>
                    <w:bottom w:val="none" w:sz="0" w:space="0" w:color="auto"/>
                    <w:right w:val="none" w:sz="0" w:space="0" w:color="auto"/>
                  </w:divBdr>
                  <w:divsChild>
                    <w:div w:id="1447506450">
                      <w:marLeft w:val="0"/>
                      <w:marRight w:val="0"/>
                      <w:marTop w:val="0"/>
                      <w:marBottom w:val="0"/>
                      <w:divBdr>
                        <w:top w:val="none" w:sz="0" w:space="0" w:color="auto"/>
                        <w:left w:val="none" w:sz="0" w:space="0" w:color="auto"/>
                        <w:bottom w:val="none" w:sz="0" w:space="0" w:color="auto"/>
                        <w:right w:val="none" w:sz="0" w:space="0" w:color="auto"/>
                      </w:divBdr>
                    </w:div>
                    <w:div w:id="2024629261">
                      <w:marLeft w:val="0"/>
                      <w:marRight w:val="0"/>
                      <w:marTop w:val="0"/>
                      <w:marBottom w:val="0"/>
                      <w:divBdr>
                        <w:top w:val="none" w:sz="0" w:space="0" w:color="auto"/>
                        <w:left w:val="none" w:sz="0" w:space="0" w:color="auto"/>
                        <w:bottom w:val="none" w:sz="0" w:space="0" w:color="auto"/>
                        <w:right w:val="none" w:sz="0" w:space="0" w:color="auto"/>
                      </w:divBdr>
                    </w:div>
                  </w:divsChild>
                </w:div>
                <w:div w:id="138766311">
                  <w:marLeft w:val="0"/>
                  <w:marRight w:val="0"/>
                  <w:marTop w:val="0"/>
                  <w:marBottom w:val="0"/>
                  <w:divBdr>
                    <w:top w:val="none" w:sz="0" w:space="0" w:color="auto"/>
                    <w:left w:val="none" w:sz="0" w:space="0" w:color="auto"/>
                    <w:bottom w:val="none" w:sz="0" w:space="0" w:color="auto"/>
                    <w:right w:val="none" w:sz="0" w:space="0" w:color="auto"/>
                  </w:divBdr>
                  <w:divsChild>
                    <w:div w:id="2008558278">
                      <w:marLeft w:val="0"/>
                      <w:marRight w:val="0"/>
                      <w:marTop w:val="0"/>
                      <w:marBottom w:val="0"/>
                      <w:divBdr>
                        <w:top w:val="none" w:sz="0" w:space="0" w:color="auto"/>
                        <w:left w:val="none" w:sz="0" w:space="0" w:color="auto"/>
                        <w:bottom w:val="none" w:sz="0" w:space="0" w:color="auto"/>
                        <w:right w:val="none" w:sz="0" w:space="0" w:color="auto"/>
                      </w:divBdr>
                    </w:div>
                  </w:divsChild>
                </w:div>
                <w:div w:id="585194222">
                  <w:marLeft w:val="0"/>
                  <w:marRight w:val="0"/>
                  <w:marTop w:val="0"/>
                  <w:marBottom w:val="0"/>
                  <w:divBdr>
                    <w:top w:val="none" w:sz="0" w:space="0" w:color="auto"/>
                    <w:left w:val="none" w:sz="0" w:space="0" w:color="auto"/>
                    <w:bottom w:val="none" w:sz="0" w:space="0" w:color="auto"/>
                    <w:right w:val="none" w:sz="0" w:space="0" w:color="auto"/>
                  </w:divBdr>
                  <w:divsChild>
                    <w:div w:id="1004892973">
                      <w:marLeft w:val="0"/>
                      <w:marRight w:val="0"/>
                      <w:marTop w:val="0"/>
                      <w:marBottom w:val="0"/>
                      <w:divBdr>
                        <w:top w:val="none" w:sz="0" w:space="0" w:color="auto"/>
                        <w:left w:val="none" w:sz="0" w:space="0" w:color="auto"/>
                        <w:bottom w:val="none" w:sz="0" w:space="0" w:color="auto"/>
                        <w:right w:val="none" w:sz="0" w:space="0" w:color="auto"/>
                      </w:divBdr>
                    </w:div>
                  </w:divsChild>
                </w:div>
                <w:div w:id="716004323">
                  <w:marLeft w:val="0"/>
                  <w:marRight w:val="0"/>
                  <w:marTop w:val="0"/>
                  <w:marBottom w:val="0"/>
                  <w:divBdr>
                    <w:top w:val="none" w:sz="0" w:space="0" w:color="auto"/>
                    <w:left w:val="none" w:sz="0" w:space="0" w:color="auto"/>
                    <w:bottom w:val="none" w:sz="0" w:space="0" w:color="auto"/>
                    <w:right w:val="none" w:sz="0" w:space="0" w:color="auto"/>
                  </w:divBdr>
                  <w:divsChild>
                    <w:div w:id="1987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056517">
          <w:marLeft w:val="0"/>
          <w:marRight w:val="0"/>
          <w:marTop w:val="0"/>
          <w:marBottom w:val="0"/>
          <w:divBdr>
            <w:top w:val="none" w:sz="0" w:space="0" w:color="auto"/>
            <w:left w:val="none" w:sz="0" w:space="0" w:color="auto"/>
            <w:bottom w:val="none" w:sz="0" w:space="0" w:color="auto"/>
            <w:right w:val="none" w:sz="0" w:space="0" w:color="auto"/>
          </w:divBdr>
        </w:div>
      </w:divsChild>
    </w:div>
    <w:div w:id="587272598">
      <w:bodyDiv w:val="1"/>
      <w:marLeft w:val="0"/>
      <w:marRight w:val="0"/>
      <w:marTop w:val="0"/>
      <w:marBottom w:val="0"/>
      <w:divBdr>
        <w:top w:val="none" w:sz="0" w:space="0" w:color="auto"/>
        <w:left w:val="none" w:sz="0" w:space="0" w:color="auto"/>
        <w:bottom w:val="none" w:sz="0" w:space="0" w:color="auto"/>
        <w:right w:val="none" w:sz="0" w:space="0" w:color="auto"/>
      </w:divBdr>
      <w:divsChild>
        <w:div w:id="839855882">
          <w:marLeft w:val="0"/>
          <w:marRight w:val="0"/>
          <w:marTop w:val="0"/>
          <w:marBottom w:val="0"/>
          <w:divBdr>
            <w:top w:val="none" w:sz="0" w:space="0" w:color="auto"/>
            <w:left w:val="none" w:sz="0" w:space="0" w:color="auto"/>
            <w:bottom w:val="none" w:sz="0" w:space="0" w:color="auto"/>
            <w:right w:val="none" w:sz="0" w:space="0" w:color="auto"/>
          </w:divBdr>
        </w:div>
        <w:div w:id="650523904">
          <w:marLeft w:val="0"/>
          <w:marRight w:val="0"/>
          <w:marTop w:val="0"/>
          <w:marBottom w:val="0"/>
          <w:divBdr>
            <w:top w:val="none" w:sz="0" w:space="0" w:color="auto"/>
            <w:left w:val="none" w:sz="0" w:space="0" w:color="auto"/>
            <w:bottom w:val="none" w:sz="0" w:space="0" w:color="auto"/>
            <w:right w:val="none" w:sz="0" w:space="0" w:color="auto"/>
          </w:divBdr>
        </w:div>
        <w:div w:id="1597711591">
          <w:marLeft w:val="0"/>
          <w:marRight w:val="0"/>
          <w:marTop w:val="0"/>
          <w:marBottom w:val="0"/>
          <w:divBdr>
            <w:top w:val="none" w:sz="0" w:space="0" w:color="auto"/>
            <w:left w:val="none" w:sz="0" w:space="0" w:color="auto"/>
            <w:bottom w:val="none" w:sz="0" w:space="0" w:color="auto"/>
            <w:right w:val="none" w:sz="0" w:space="0" w:color="auto"/>
          </w:divBdr>
        </w:div>
        <w:div w:id="1223255261">
          <w:marLeft w:val="0"/>
          <w:marRight w:val="0"/>
          <w:marTop w:val="0"/>
          <w:marBottom w:val="0"/>
          <w:divBdr>
            <w:top w:val="none" w:sz="0" w:space="0" w:color="auto"/>
            <w:left w:val="none" w:sz="0" w:space="0" w:color="auto"/>
            <w:bottom w:val="none" w:sz="0" w:space="0" w:color="auto"/>
            <w:right w:val="none" w:sz="0" w:space="0" w:color="auto"/>
          </w:divBdr>
        </w:div>
      </w:divsChild>
    </w:div>
    <w:div w:id="1503469328">
      <w:bodyDiv w:val="1"/>
      <w:marLeft w:val="0"/>
      <w:marRight w:val="0"/>
      <w:marTop w:val="0"/>
      <w:marBottom w:val="0"/>
      <w:divBdr>
        <w:top w:val="none" w:sz="0" w:space="0" w:color="auto"/>
        <w:left w:val="none" w:sz="0" w:space="0" w:color="auto"/>
        <w:bottom w:val="none" w:sz="0" w:space="0" w:color="auto"/>
        <w:right w:val="none" w:sz="0" w:space="0" w:color="auto"/>
      </w:divBdr>
    </w:div>
    <w:div w:id="1517310566">
      <w:bodyDiv w:val="1"/>
      <w:marLeft w:val="0"/>
      <w:marRight w:val="0"/>
      <w:marTop w:val="0"/>
      <w:marBottom w:val="0"/>
      <w:divBdr>
        <w:top w:val="none" w:sz="0" w:space="0" w:color="auto"/>
        <w:left w:val="none" w:sz="0" w:space="0" w:color="auto"/>
        <w:bottom w:val="none" w:sz="0" w:space="0" w:color="auto"/>
        <w:right w:val="none" w:sz="0" w:space="0" w:color="auto"/>
      </w:divBdr>
      <w:divsChild>
        <w:div w:id="152531840">
          <w:marLeft w:val="0"/>
          <w:marRight w:val="0"/>
          <w:marTop w:val="0"/>
          <w:marBottom w:val="0"/>
          <w:divBdr>
            <w:top w:val="none" w:sz="0" w:space="0" w:color="auto"/>
            <w:left w:val="none" w:sz="0" w:space="0" w:color="auto"/>
            <w:bottom w:val="none" w:sz="0" w:space="0" w:color="auto"/>
            <w:right w:val="none" w:sz="0" w:space="0" w:color="auto"/>
          </w:divBdr>
          <w:divsChild>
            <w:div w:id="1636400701">
              <w:marLeft w:val="0"/>
              <w:marRight w:val="0"/>
              <w:marTop w:val="0"/>
              <w:marBottom w:val="0"/>
              <w:divBdr>
                <w:top w:val="none" w:sz="0" w:space="0" w:color="auto"/>
                <w:left w:val="none" w:sz="0" w:space="0" w:color="auto"/>
                <w:bottom w:val="none" w:sz="0" w:space="0" w:color="auto"/>
                <w:right w:val="none" w:sz="0" w:space="0" w:color="auto"/>
              </w:divBdr>
            </w:div>
          </w:divsChild>
        </w:div>
        <w:div w:id="1561866486">
          <w:marLeft w:val="0"/>
          <w:marRight w:val="0"/>
          <w:marTop w:val="0"/>
          <w:marBottom w:val="0"/>
          <w:divBdr>
            <w:top w:val="none" w:sz="0" w:space="0" w:color="auto"/>
            <w:left w:val="none" w:sz="0" w:space="0" w:color="auto"/>
            <w:bottom w:val="none" w:sz="0" w:space="0" w:color="auto"/>
            <w:right w:val="none" w:sz="0" w:space="0" w:color="auto"/>
          </w:divBdr>
          <w:divsChild>
            <w:div w:id="654527275">
              <w:marLeft w:val="0"/>
              <w:marRight w:val="0"/>
              <w:marTop w:val="0"/>
              <w:marBottom w:val="0"/>
              <w:divBdr>
                <w:top w:val="none" w:sz="0" w:space="0" w:color="auto"/>
                <w:left w:val="none" w:sz="0" w:space="0" w:color="auto"/>
                <w:bottom w:val="none" w:sz="0" w:space="0" w:color="auto"/>
                <w:right w:val="none" w:sz="0" w:space="0" w:color="auto"/>
              </w:divBdr>
            </w:div>
          </w:divsChild>
        </w:div>
        <w:div w:id="579681452">
          <w:marLeft w:val="0"/>
          <w:marRight w:val="0"/>
          <w:marTop w:val="0"/>
          <w:marBottom w:val="0"/>
          <w:divBdr>
            <w:top w:val="none" w:sz="0" w:space="0" w:color="auto"/>
            <w:left w:val="none" w:sz="0" w:space="0" w:color="auto"/>
            <w:bottom w:val="none" w:sz="0" w:space="0" w:color="auto"/>
            <w:right w:val="none" w:sz="0" w:space="0" w:color="auto"/>
          </w:divBdr>
          <w:divsChild>
            <w:div w:id="1720012293">
              <w:marLeft w:val="0"/>
              <w:marRight w:val="0"/>
              <w:marTop w:val="0"/>
              <w:marBottom w:val="0"/>
              <w:divBdr>
                <w:top w:val="none" w:sz="0" w:space="0" w:color="auto"/>
                <w:left w:val="none" w:sz="0" w:space="0" w:color="auto"/>
                <w:bottom w:val="none" w:sz="0" w:space="0" w:color="auto"/>
                <w:right w:val="none" w:sz="0" w:space="0" w:color="auto"/>
              </w:divBdr>
            </w:div>
            <w:div w:id="1053236486">
              <w:marLeft w:val="0"/>
              <w:marRight w:val="0"/>
              <w:marTop w:val="0"/>
              <w:marBottom w:val="0"/>
              <w:divBdr>
                <w:top w:val="none" w:sz="0" w:space="0" w:color="auto"/>
                <w:left w:val="none" w:sz="0" w:space="0" w:color="auto"/>
                <w:bottom w:val="none" w:sz="0" w:space="0" w:color="auto"/>
                <w:right w:val="none" w:sz="0" w:space="0" w:color="auto"/>
              </w:divBdr>
            </w:div>
            <w:div w:id="2057386846">
              <w:marLeft w:val="0"/>
              <w:marRight w:val="0"/>
              <w:marTop w:val="0"/>
              <w:marBottom w:val="0"/>
              <w:divBdr>
                <w:top w:val="none" w:sz="0" w:space="0" w:color="auto"/>
                <w:left w:val="none" w:sz="0" w:space="0" w:color="auto"/>
                <w:bottom w:val="none" w:sz="0" w:space="0" w:color="auto"/>
                <w:right w:val="none" w:sz="0" w:space="0" w:color="auto"/>
              </w:divBdr>
            </w:div>
            <w:div w:id="573205589">
              <w:marLeft w:val="0"/>
              <w:marRight w:val="0"/>
              <w:marTop w:val="0"/>
              <w:marBottom w:val="0"/>
              <w:divBdr>
                <w:top w:val="none" w:sz="0" w:space="0" w:color="auto"/>
                <w:left w:val="none" w:sz="0" w:space="0" w:color="auto"/>
                <w:bottom w:val="none" w:sz="0" w:space="0" w:color="auto"/>
                <w:right w:val="none" w:sz="0" w:space="0" w:color="auto"/>
              </w:divBdr>
            </w:div>
            <w:div w:id="306401236">
              <w:marLeft w:val="0"/>
              <w:marRight w:val="0"/>
              <w:marTop w:val="0"/>
              <w:marBottom w:val="0"/>
              <w:divBdr>
                <w:top w:val="none" w:sz="0" w:space="0" w:color="auto"/>
                <w:left w:val="none" w:sz="0" w:space="0" w:color="auto"/>
                <w:bottom w:val="none" w:sz="0" w:space="0" w:color="auto"/>
                <w:right w:val="none" w:sz="0" w:space="0" w:color="auto"/>
              </w:divBdr>
            </w:div>
          </w:divsChild>
        </w:div>
        <w:div w:id="1483505455">
          <w:marLeft w:val="0"/>
          <w:marRight w:val="0"/>
          <w:marTop w:val="0"/>
          <w:marBottom w:val="0"/>
          <w:divBdr>
            <w:top w:val="none" w:sz="0" w:space="0" w:color="auto"/>
            <w:left w:val="none" w:sz="0" w:space="0" w:color="auto"/>
            <w:bottom w:val="none" w:sz="0" w:space="0" w:color="auto"/>
            <w:right w:val="none" w:sz="0" w:space="0" w:color="auto"/>
          </w:divBdr>
          <w:divsChild>
            <w:div w:id="1030912658">
              <w:marLeft w:val="0"/>
              <w:marRight w:val="0"/>
              <w:marTop w:val="0"/>
              <w:marBottom w:val="0"/>
              <w:divBdr>
                <w:top w:val="none" w:sz="0" w:space="0" w:color="auto"/>
                <w:left w:val="none" w:sz="0" w:space="0" w:color="auto"/>
                <w:bottom w:val="none" w:sz="0" w:space="0" w:color="auto"/>
                <w:right w:val="none" w:sz="0" w:space="0" w:color="auto"/>
              </w:divBdr>
            </w:div>
          </w:divsChild>
        </w:div>
        <w:div w:id="591745468">
          <w:marLeft w:val="0"/>
          <w:marRight w:val="0"/>
          <w:marTop w:val="0"/>
          <w:marBottom w:val="0"/>
          <w:divBdr>
            <w:top w:val="none" w:sz="0" w:space="0" w:color="auto"/>
            <w:left w:val="none" w:sz="0" w:space="0" w:color="auto"/>
            <w:bottom w:val="none" w:sz="0" w:space="0" w:color="auto"/>
            <w:right w:val="none" w:sz="0" w:space="0" w:color="auto"/>
          </w:divBdr>
          <w:divsChild>
            <w:div w:id="1542327819">
              <w:marLeft w:val="0"/>
              <w:marRight w:val="0"/>
              <w:marTop w:val="0"/>
              <w:marBottom w:val="0"/>
              <w:divBdr>
                <w:top w:val="none" w:sz="0" w:space="0" w:color="auto"/>
                <w:left w:val="none" w:sz="0" w:space="0" w:color="auto"/>
                <w:bottom w:val="none" w:sz="0" w:space="0" w:color="auto"/>
                <w:right w:val="none" w:sz="0" w:space="0" w:color="auto"/>
              </w:divBdr>
            </w:div>
            <w:div w:id="1272859410">
              <w:marLeft w:val="0"/>
              <w:marRight w:val="0"/>
              <w:marTop w:val="0"/>
              <w:marBottom w:val="0"/>
              <w:divBdr>
                <w:top w:val="none" w:sz="0" w:space="0" w:color="auto"/>
                <w:left w:val="none" w:sz="0" w:space="0" w:color="auto"/>
                <w:bottom w:val="none" w:sz="0" w:space="0" w:color="auto"/>
                <w:right w:val="none" w:sz="0" w:space="0" w:color="auto"/>
              </w:divBdr>
            </w:div>
            <w:div w:id="558857260">
              <w:marLeft w:val="0"/>
              <w:marRight w:val="0"/>
              <w:marTop w:val="0"/>
              <w:marBottom w:val="0"/>
              <w:divBdr>
                <w:top w:val="none" w:sz="0" w:space="0" w:color="auto"/>
                <w:left w:val="none" w:sz="0" w:space="0" w:color="auto"/>
                <w:bottom w:val="none" w:sz="0" w:space="0" w:color="auto"/>
                <w:right w:val="none" w:sz="0" w:space="0" w:color="auto"/>
              </w:divBdr>
            </w:div>
            <w:div w:id="1189367871">
              <w:marLeft w:val="0"/>
              <w:marRight w:val="0"/>
              <w:marTop w:val="0"/>
              <w:marBottom w:val="0"/>
              <w:divBdr>
                <w:top w:val="none" w:sz="0" w:space="0" w:color="auto"/>
                <w:left w:val="none" w:sz="0" w:space="0" w:color="auto"/>
                <w:bottom w:val="none" w:sz="0" w:space="0" w:color="auto"/>
                <w:right w:val="none" w:sz="0" w:space="0" w:color="auto"/>
              </w:divBdr>
            </w:div>
            <w:div w:id="459423352">
              <w:marLeft w:val="0"/>
              <w:marRight w:val="0"/>
              <w:marTop w:val="0"/>
              <w:marBottom w:val="0"/>
              <w:divBdr>
                <w:top w:val="none" w:sz="0" w:space="0" w:color="auto"/>
                <w:left w:val="none" w:sz="0" w:space="0" w:color="auto"/>
                <w:bottom w:val="none" w:sz="0" w:space="0" w:color="auto"/>
                <w:right w:val="none" w:sz="0" w:space="0" w:color="auto"/>
              </w:divBdr>
            </w:div>
          </w:divsChild>
        </w:div>
        <w:div w:id="446123260">
          <w:marLeft w:val="0"/>
          <w:marRight w:val="0"/>
          <w:marTop w:val="0"/>
          <w:marBottom w:val="0"/>
          <w:divBdr>
            <w:top w:val="none" w:sz="0" w:space="0" w:color="auto"/>
            <w:left w:val="none" w:sz="0" w:space="0" w:color="auto"/>
            <w:bottom w:val="none" w:sz="0" w:space="0" w:color="auto"/>
            <w:right w:val="none" w:sz="0" w:space="0" w:color="auto"/>
          </w:divBdr>
          <w:divsChild>
            <w:div w:id="1117871775">
              <w:marLeft w:val="0"/>
              <w:marRight w:val="0"/>
              <w:marTop w:val="0"/>
              <w:marBottom w:val="0"/>
              <w:divBdr>
                <w:top w:val="none" w:sz="0" w:space="0" w:color="auto"/>
                <w:left w:val="none" w:sz="0" w:space="0" w:color="auto"/>
                <w:bottom w:val="none" w:sz="0" w:space="0" w:color="auto"/>
                <w:right w:val="none" w:sz="0" w:space="0" w:color="auto"/>
              </w:divBdr>
            </w:div>
          </w:divsChild>
        </w:div>
        <w:div w:id="737747707">
          <w:marLeft w:val="0"/>
          <w:marRight w:val="0"/>
          <w:marTop w:val="0"/>
          <w:marBottom w:val="0"/>
          <w:divBdr>
            <w:top w:val="none" w:sz="0" w:space="0" w:color="auto"/>
            <w:left w:val="none" w:sz="0" w:space="0" w:color="auto"/>
            <w:bottom w:val="none" w:sz="0" w:space="0" w:color="auto"/>
            <w:right w:val="none" w:sz="0" w:space="0" w:color="auto"/>
          </w:divBdr>
          <w:divsChild>
            <w:div w:id="1955478281">
              <w:marLeft w:val="0"/>
              <w:marRight w:val="0"/>
              <w:marTop w:val="0"/>
              <w:marBottom w:val="0"/>
              <w:divBdr>
                <w:top w:val="none" w:sz="0" w:space="0" w:color="auto"/>
                <w:left w:val="none" w:sz="0" w:space="0" w:color="auto"/>
                <w:bottom w:val="none" w:sz="0" w:space="0" w:color="auto"/>
                <w:right w:val="none" w:sz="0" w:space="0" w:color="auto"/>
              </w:divBdr>
            </w:div>
            <w:div w:id="1341394432">
              <w:marLeft w:val="0"/>
              <w:marRight w:val="0"/>
              <w:marTop w:val="0"/>
              <w:marBottom w:val="0"/>
              <w:divBdr>
                <w:top w:val="none" w:sz="0" w:space="0" w:color="auto"/>
                <w:left w:val="none" w:sz="0" w:space="0" w:color="auto"/>
                <w:bottom w:val="none" w:sz="0" w:space="0" w:color="auto"/>
                <w:right w:val="none" w:sz="0" w:space="0" w:color="auto"/>
              </w:divBdr>
            </w:div>
            <w:div w:id="642199815">
              <w:marLeft w:val="0"/>
              <w:marRight w:val="0"/>
              <w:marTop w:val="0"/>
              <w:marBottom w:val="0"/>
              <w:divBdr>
                <w:top w:val="none" w:sz="0" w:space="0" w:color="auto"/>
                <w:left w:val="none" w:sz="0" w:space="0" w:color="auto"/>
                <w:bottom w:val="none" w:sz="0" w:space="0" w:color="auto"/>
                <w:right w:val="none" w:sz="0" w:space="0" w:color="auto"/>
              </w:divBdr>
            </w:div>
            <w:div w:id="1814519329">
              <w:marLeft w:val="0"/>
              <w:marRight w:val="0"/>
              <w:marTop w:val="0"/>
              <w:marBottom w:val="0"/>
              <w:divBdr>
                <w:top w:val="none" w:sz="0" w:space="0" w:color="auto"/>
                <w:left w:val="none" w:sz="0" w:space="0" w:color="auto"/>
                <w:bottom w:val="none" w:sz="0" w:space="0" w:color="auto"/>
                <w:right w:val="none" w:sz="0" w:space="0" w:color="auto"/>
              </w:divBdr>
            </w:div>
            <w:div w:id="1260525037">
              <w:marLeft w:val="0"/>
              <w:marRight w:val="0"/>
              <w:marTop w:val="0"/>
              <w:marBottom w:val="0"/>
              <w:divBdr>
                <w:top w:val="none" w:sz="0" w:space="0" w:color="auto"/>
                <w:left w:val="none" w:sz="0" w:space="0" w:color="auto"/>
                <w:bottom w:val="none" w:sz="0" w:space="0" w:color="auto"/>
                <w:right w:val="none" w:sz="0" w:space="0" w:color="auto"/>
              </w:divBdr>
            </w:div>
            <w:div w:id="1124809423">
              <w:marLeft w:val="0"/>
              <w:marRight w:val="0"/>
              <w:marTop w:val="0"/>
              <w:marBottom w:val="0"/>
              <w:divBdr>
                <w:top w:val="none" w:sz="0" w:space="0" w:color="auto"/>
                <w:left w:val="none" w:sz="0" w:space="0" w:color="auto"/>
                <w:bottom w:val="none" w:sz="0" w:space="0" w:color="auto"/>
                <w:right w:val="none" w:sz="0" w:space="0" w:color="auto"/>
              </w:divBdr>
            </w:div>
          </w:divsChild>
        </w:div>
        <w:div w:id="1067417217">
          <w:marLeft w:val="0"/>
          <w:marRight w:val="0"/>
          <w:marTop w:val="0"/>
          <w:marBottom w:val="0"/>
          <w:divBdr>
            <w:top w:val="none" w:sz="0" w:space="0" w:color="auto"/>
            <w:left w:val="none" w:sz="0" w:space="0" w:color="auto"/>
            <w:bottom w:val="none" w:sz="0" w:space="0" w:color="auto"/>
            <w:right w:val="none" w:sz="0" w:space="0" w:color="auto"/>
          </w:divBdr>
          <w:divsChild>
            <w:div w:id="104009937">
              <w:marLeft w:val="0"/>
              <w:marRight w:val="0"/>
              <w:marTop w:val="0"/>
              <w:marBottom w:val="0"/>
              <w:divBdr>
                <w:top w:val="none" w:sz="0" w:space="0" w:color="auto"/>
                <w:left w:val="none" w:sz="0" w:space="0" w:color="auto"/>
                <w:bottom w:val="none" w:sz="0" w:space="0" w:color="auto"/>
                <w:right w:val="none" w:sz="0" w:space="0" w:color="auto"/>
              </w:divBdr>
            </w:div>
          </w:divsChild>
        </w:div>
        <w:div w:id="876161416">
          <w:marLeft w:val="0"/>
          <w:marRight w:val="0"/>
          <w:marTop w:val="0"/>
          <w:marBottom w:val="0"/>
          <w:divBdr>
            <w:top w:val="none" w:sz="0" w:space="0" w:color="auto"/>
            <w:left w:val="none" w:sz="0" w:space="0" w:color="auto"/>
            <w:bottom w:val="none" w:sz="0" w:space="0" w:color="auto"/>
            <w:right w:val="none" w:sz="0" w:space="0" w:color="auto"/>
          </w:divBdr>
          <w:divsChild>
            <w:div w:id="970982851">
              <w:marLeft w:val="0"/>
              <w:marRight w:val="0"/>
              <w:marTop w:val="0"/>
              <w:marBottom w:val="0"/>
              <w:divBdr>
                <w:top w:val="none" w:sz="0" w:space="0" w:color="auto"/>
                <w:left w:val="none" w:sz="0" w:space="0" w:color="auto"/>
                <w:bottom w:val="none" w:sz="0" w:space="0" w:color="auto"/>
                <w:right w:val="none" w:sz="0" w:space="0" w:color="auto"/>
              </w:divBdr>
            </w:div>
            <w:div w:id="341663258">
              <w:marLeft w:val="0"/>
              <w:marRight w:val="0"/>
              <w:marTop w:val="0"/>
              <w:marBottom w:val="0"/>
              <w:divBdr>
                <w:top w:val="none" w:sz="0" w:space="0" w:color="auto"/>
                <w:left w:val="none" w:sz="0" w:space="0" w:color="auto"/>
                <w:bottom w:val="none" w:sz="0" w:space="0" w:color="auto"/>
                <w:right w:val="none" w:sz="0" w:space="0" w:color="auto"/>
              </w:divBdr>
            </w:div>
            <w:div w:id="959410551">
              <w:marLeft w:val="0"/>
              <w:marRight w:val="0"/>
              <w:marTop w:val="0"/>
              <w:marBottom w:val="0"/>
              <w:divBdr>
                <w:top w:val="none" w:sz="0" w:space="0" w:color="auto"/>
                <w:left w:val="none" w:sz="0" w:space="0" w:color="auto"/>
                <w:bottom w:val="none" w:sz="0" w:space="0" w:color="auto"/>
                <w:right w:val="none" w:sz="0" w:space="0" w:color="auto"/>
              </w:divBdr>
            </w:div>
            <w:div w:id="202907">
              <w:marLeft w:val="0"/>
              <w:marRight w:val="0"/>
              <w:marTop w:val="0"/>
              <w:marBottom w:val="0"/>
              <w:divBdr>
                <w:top w:val="none" w:sz="0" w:space="0" w:color="auto"/>
                <w:left w:val="none" w:sz="0" w:space="0" w:color="auto"/>
                <w:bottom w:val="none" w:sz="0" w:space="0" w:color="auto"/>
                <w:right w:val="none" w:sz="0" w:space="0" w:color="auto"/>
              </w:divBdr>
            </w:div>
            <w:div w:id="2539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2636">
      <w:bodyDiv w:val="1"/>
      <w:marLeft w:val="0"/>
      <w:marRight w:val="0"/>
      <w:marTop w:val="0"/>
      <w:marBottom w:val="0"/>
      <w:divBdr>
        <w:top w:val="none" w:sz="0" w:space="0" w:color="auto"/>
        <w:left w:val="none" w:sz="0" w:space="0" w:color="auto"/>
        <w:bottom w:val="none" w:sz="0" w:space="0" w:color="auto"/>
        <w:right w:val="none" w:sz="0" w:space="0" w:color="auto"/>
      </w:divBdr>
      <w:divsChild>
        <w:div w:id="1087576187">
          <w:marLeft w:val="0"/>
          <w:marRight w:val="0"/>
          <w:marTop w:val="0"/>
          <w:marBottom w:val="0"/>
          <w:divBdr>
            <w:top w:val="none" w:sz="0" w:space="0" w:color="auto"/>
            <w:left w:val="none" w:sz="0" w:space="0" w:color="auto"/>
            <w:bottom w:val="none" w:sz="0" w:space="0" w:color="auto"/>
            <w:right w:val="none" w:sz="0" w:space="0" w:color="auto"/>
          </w:divBdr>
        </w:div>
        <w:div w:id="960920439">
          <w:marLeft w:val="0"/>
          <w:marRight w:val="0"/>
          <w:marTop w:val="0"/>
          <w:marBottom w:val="0"/>
          <w:divBdr>
            <w:top w:val="none" w:sz="0" w:space="0" w:color="auto"/>
            <w:left w:val="none" w:sz="0" w:space="0" w:color="auto"/>
            <w:bottom w:val="none" w:sz="0" w:space="0" w:color="auto"/>
            <w:right w:val="none" w:sz="0" w:space="0" w:color="auto"/>
          </w:divBdr>
        </w:div>
        <w:div w:id="281419282">
          <w:marLeft w:val="0"/>
          <w:marRight w:val="0"/>
          <w:marTop w:val="0"/>
          <w:marBottom w:val="0"/>
          <w:divBdr>
            <w:top w:val="none" w:sz="0" w:space="0" w:color="auto"/>
            <w:left w:val="none" w:sz="0" w:space="0" w:color="auto"/>
            <w:bottom w:val="none" w:sz="0" w:space="0" w:color="auto"/>
            <w:right w:val="none" w:sz="0" w:space="0" w:color="auto"/>
          </w:divBdr>
        </w:div>
        <w:div w:id="1184366909">
          <w:marLeft w:val="0"/>
          <w:marRight w:val="0"/>
          <w:marTop w:val="0"/>
          <w:marBottom w:val="0"/>
          <w:divBdr>
            <w:top w:val="none" w:sz="0" w:space="0" w:color="auto"/>
            <w:left w:val="none" w:sz="0" w:space="0" w:color="auto"/>
            <w:bottom w:val="none" w:sz="0" w:space="0" w:color="auto"/>
            <w:right w:val="none" w:sz="0" w:space="0" w:color="auto"/>
          </w:divBdr>
        </w:div>
        <w:div w:id="1660185523">
          <w:marLeft w:val="0"/>
          <w:marRight w:val="0"/>
          <w:marTop w:val="0"/>
          <w:marBottom w:val="0"/>
          <w:divBdr>
            <w:top w:val="none" w:sz="0" w:space="0" w:color="auto"/>
            <w:left w:val="none" w:sz="0" w:space="0" w:color="auto"/>
            <w:bottom w:val="none" w:sz="0" w:space="0" w:color="auto"/>
            <w:right w:val="none" w:sz="0" w:space="0" w:color="auto"/>
          </w:divBdr>
        </w:div>
        <w:div w:id="1194003259">
          <w:marLeft w:val="0"/>
          <w:marRight w:val="0"/>
          <w:marTop w:val="0"/>
          <w:marBottom w:val="0"/>
          <w:divBdr>
            <w:top w:val="none" w:sz="0" w:space="0" w:color="auto"/>
            <w:left w:val="none" w:sz="0" w:space="0" w:color="auto"/>
            <w:bottom w:val="none" w:sz="0" w:space="0" w:color="auto"/>
            <w:right w:val="none" w:sz="0" w:space="0" w:color="auto"/>
          </w:divBdr>
        </w:div>
        <w:div w:id="1462072997">
          <w:marLeft w:val="0"/>
          <w:marRight w:val="0"/>
          <w:marTop w:val="0"/>
          <w:marBottom w:val="0"/>
          <w:divBdr>
            <w:top w:val="none" w:sz="0" w:space="0" w:color="auto"/>
            <w:left w:val="none" w:sz="0" w:space="0" w:color="auto"/>
            <w:bottom w:val="none" w:sz="0" w:space="0" w:color="auto"/>
            <w:right w:val="none" w:sz="0" w:space="0" w:color="auto"/>
          </w:divBdr>
        </w:div>
        <w:div w:id="1005329227">
          <w:marLeft w:val="0"/>
          <w:marRight w:val="0"/>
          <w:marTop w:val="0"/>
          <w:marBottom w:val="0"/>
          <w:divBdr>
            <w:top w:val="none" w:sz="0" w:space="0" w:color="auto"/>
            <w:left w:val="none" w:sz="0" w:space="0" w:color="auto"/>
            <w:bottom w:val="none" w:sz="0" w:space="0" w:color="auto"/>
            <w:right w:val="none" w:sz="0" w:space="0" w:color="auto"/>
          </w:divBdr>
        </w:div>
        <w:div w:id="688338248">
          <w:marLeft w:val="0"/>
          <w:marRight w:val="0"/>
          <w:marTop w:val="0"/>
          <w:marBottom w:val="0"/>
          <w:divBdr>
            <w:top w:val="none" w:sz="0" w:space="0" w:color="auto"/>
            <w:left w:val="none" w:sz="0" w:space="0" w:color="auto"/>
            <w:bottom w:val="none" w:sz="0" w:space="0" w:color="auto"/>
            <w:right w:val="none" w:sz="0" w:space="0" w:color="auto"/>
          </w:divBdr>
        </w:div>
        <w:div w:id="828516025">
          <w:marLeft w:val="0"/>
          <w:marRight w:val="0"/>
          <w:marTop w:val="0"/>
          <w:marBottom w:val="0"/>
          <w:divBdr>
            <w:top w:val="none" w:sz="0" w:space="0" w:color="auto"/>
            <w:left w:val="none" w:sz="0" w:space="0" w:color="auto"/>
            <w:bottom w:val="none" w:sz="0" w:space="0" w:color="auto"/>
            <w:right w:val="none" w:sz="0" w:space="0" w:color="auto"/>
          </w:divBdr>
        </w:div>
        <w:div w:id="405618311">
          <w:marLeft w:val="0"/>
          <w:marRight w:val="0"/>
          <w:marTop w:val="0"/>
          <w:marBottom w:val="0"/>
          <w:divBdr>
            <w:top w:val="none" w:sz="0" w:space="0" w:color="auto"/>
            <w:left w:val="none" w:sz="0" w:space="0" w:color="auto"/>
            <w:bottom w:val="none" w:sz="0" w:space="0" w:color="auto"/>
            <w:right w:val="none" w:sz="0" w:space="0" w:color="auto"/>
          </w:divBdr>
        </w:div>
      </w:divsChild>
    </w:div>
    <w:div w:id="1585147936">
      <w:bodyDiv w:val="1"/>
      <w:marLeft w:val="0"/>
      <w:marRight w:val="0"/>
      <w:marTop w:val="0"/>
      <w:marBottom w:val="0"/>
      <w:divBdr>
        <w:top w:val="none" w:sz="0" w:space="0" w:color="auto"/>
        <w:left w:val="none" w:sz="0" w:space="0" w:color="auto"/>
        <w:bottom w:val="none" w:sz="0" w:space="0" w:color="auto"/>
        <w:right w:val="none" w:sz="0" w:space="0" w:color="auto"/>
      </w:divBdr>
      <w:divsChild>
        <w:div w:id="18554565">
          <w:marLeft w:val="0"/>
          <w:marRight w:val="0"/>
          <w:marTop w:val="0"/>
          <w:marBottom w:val="0"/>
          <w:divBdr>
            <w:top w:val="none" w:sz="0" w:space="0" w:color="auto"/>
            <w:left w:val="none" w:sz="0" w:space="0" w:color="auto"/>
            <w:bottom w:val="none" w:sz="0" w:space="0" w:color="auto"/>
            <w:right w:val="none" w:sz="0" w:space="0" w:color="auto"/>
          </w:divBdr>
        </w:div>
        <w:div w:id="159582799">
          <w:marLeft w:val="0"/>
          <w:marRight w:val="0"/>
          <w:marTop w:val="0"/>
          <w:marBottom w:val="0"/>
          <w:divBdr>
            <w:top w:val="none" w:sz="0" w:space="0" w:color="auto"/>
            <w:left w:val="none" w:sz="0" w:space="0" w:color="auto"/>
            <w:bottom w:val="none" w:sz="0" w:space="0" w:color="auto"/>
            <w:right w:val="none" w:sz="0" w:space="0" w:color="auto"/>
          </w:divBdr>
        </w:div>
        <w:div w:id="45183427">
          <w:marLeft w:val="0"/>
          <w:marRight w:val="0"/>
          <w:marTop w:val="0"/>
          <w:marBottom w:val="0"/>
          <w:divBdr>
            <w:top w:val="none" w:sz="0" w:space="0" w:color="auto"/>
            <w:left w:val="none" w:sz="0" w:space="0" w:color="auto"/>
            <w:bottom w:val="none" w:sz="0" w:space="0" w:color="auto"/>
            <w:right w:val="none" w:sz="0" w:space="0" w:color="auto"/>
          </w:divBdr>
        </w:div>
        <w:div w:id="1682581251">
          <w:marLeft w:val="0"/>
          <w:marRight w:val="0"/>
          <w:marTop w:val="0"/>
          <w:marBottom w:val="0"/>
          <w:divBdr>
            <w:top w:val="none" w:sz="0" w:space="0" w:color="auto"/>
            <w:left w:val="none" w:sz="0" w:space="0" w:color="auto"/>
            <w:bottom w:val="none" w:sz="0" w:space="0" w:color="auto"/>
            <w:right w:val="none" w:sz="0" w:space="0" w:color="auto"/>
          </w:divBdr>
        </w:div>
        <w:div w:id="901523089">
          <w:marLeft w:val="0"/>
          <w:marRight w:val="0"/>
          <w:marTop w:val="0"/>
          <w:marBottom w:val="0"/>
          <w:divBdr>
            <w:top w:val="none" w:sz="0" w:space="0" w:color="auto"/>
            <w:left w:val="none" w:sz="0" w:space="0" w:color="auto"/>
            <w:bottom w:val="none" w:sz="0" w:space="0" w:color="auto"/>
            <w:right w:val="none" w:sz="0" w:space="0" w:color="auto"/>
          </w:divBdr>
        </w:div>
        <w:div w:id="403912933">
          <w:marLeft w:val="0"/>
          <w:marRight w:val="0"/>
          <w:marTop w:val="0"/>
          <w:marBottom w:val="0"/>
          <w:divBdr>
            <w:top w:val="none" w:sz="0" w:space="0" w:color="auto"/>
            <w:left w:val="none" w:sz="0" w:space="0" w:color="auto"/>
            <w:bottom w:val="none" w:sz="0" w:space="0" w:color="auto"/>
            <w:right w:val="none" w:sz="0" w:space="0" w:color="auto"/>
          </w:divBdr>
        </w:div>
        <w:div w:id="1015960695">
          <w:marLeft w:val="0"/>
          <w:marRight w:val="0"/>
          <w:marTop w:val="0"/>
          <w:marBottom w:val="0"/>
          <w:divBdr>
            <w:top w:val="none" w:sz="0" w:space="0" w:color="auto"/>
            <w:left w:val="none" w:sz="0" w:space="0" w:color="auto"/>
            <w:bottom w:val="none" w:sz="0" w:space="0" w:color="auto"/>
            <w:right w:val="none" w:sz="0" w:space="0" w:color="auto"/>
          </w:divBdr>
        </w:div>
        <w:div w:id="153953164">
          <w:marLeft w:val="0"/>
          <w:marRight w:val="0"/>
          <w:marTop w:val="0"/>
          <w:marBottom w:val="0"/>
          <w:divBdr>
            <w:top w:val="none" w:sz="0" w:space="0" w:color="auto"/>
            <w:left w:val="none" w:sz="0" w:space="0" w:color="auto"/>
            <w:bottom w:val="none" w:sz="0" w:space="0" w:color="auto"/>
            <w:right w:val="none" w:sz="0" w:space="0" w:color="auto"/>
          </w:divBdr>
        </w:div>
        <w:div w:id="1069768909">
          <w:marLeft w:val="0"/>
          <w:marRight w:val="0"/>
          <w:marTop w:val="0"/>
          <w:marBottom w:val="0"/>
          <w:divBdr>
            <w:top w:val="none" w:sz="0" w:space="0" w:color="auto"/>
            <w:left w:val="none" w:sz="0" w:space="0" w:color="auto"/>
            <w:bottom w:val="none" w:sz="0" w:space="0" w:color="auto"/>
            <w:right w:val="none" w:sz="0" w:space="0" w:color="auto"/>
          </w:divBdr>
        </w:div>
        <w:div w:id="737291754">
          <w:marLeft w:val="0"/>
          <w:marRight w:val="0"/>
          <w:marTop w:val="0"/>
          <w:marBottom w:val="0"/>
          <w:divBdr>
            <w:top w:val="none" w:sz="0" w:space="0" w:color="auto"/>
            <w:left w:val="none" w:sz="0" w:space="0" w:color="auto"/>
            <w:bottom w:val="none" w:sz="0" w:space="0" w:color="auto"/>
            <w:right w:val="none" w:sz="0" w:space="0" w:color="auto"/>
          </w:divBdr>
        </w:div>
        <w:div w:id="92283945">
          <w:marLeft w:val="0"/>
          <w:marRight w:val="0"/>
          <w:marTop w:val="0"/>
          <w:marBottom w:val="0"/>
          <w:divBdr>
            <w:top w:val="none" w:sz="0" w:space="0" w:color="auto"/>
            <w:left w:val="none" w:sz="0" w:space="0" w:color="auto"/>
            <w:bottom w:val="none" w:sz="0" w:space="0" w:color="auto"/>
            <w:right w:val="none" w:sz="0" w:space="0" w:color="auto"/>
          </w:divBdr>
        </w:div>
        <w:div w:id="1419912335">
          <w:marLeft w:val="0"/>
          <w:marRight w:val="0"/>
          <w:marTop w:val="0"/>
          <w:marBottom w:val="0"/>
          <w:divBdr>
            <w:top w:val="none" w:sz="0" w:space="0" w:color="auto"/>
            <w:left w:val="none" w:sz="0" w:space="0" w:color="auto"/>
            <w:bottom w:val="none" w:sz="0" w:space="0" w:color="auto"/>
            <w:right w:val="none" w:sz="0" w:space="0" w:color="auto"/>
          </w:divBdr>
        </w:div>
        <w:div w:id="257257928">
          <w:marLeft w:val="0"/>
          <w:marRight w:val="0"/>
          <w:marTop w:val="0"/>
          <w:marBottom w:val="0"/>
          <w:divBdr>
            <w:top w:val="none" w:sz="0" w:space="0" w:color="auto"/>
            <w:left w:val="none" w:sz="0" w:space="0" w:color="auto"/>
            <w:bottom w:val="none" w:sz="0" w:space="0" w:color="auto"/>
            <w:right w:val="none" w:sz="0" w:space="0" w:color="auto"/>
          </w:divBdr>
        </w:div>
        <w:div w:id="868907725">
          <w:marLeft w:val="0"/>
          <w:marRight w:val="0"/>
          <w:marTop w:val="0"/>
          <w:marBottom w:val="0"/>
          <w:divBdr>
            <w:top w:val="none" w:sz="0" w:space="0" w:color="auto"/>
            <w:left w:val="none" w:sz="0" w:space="0" w:color="auto"/>
            <w:bottom w:val="none" w:sz="0" w:space="0" w:color="auto"/>
            <w:right w:val="none" w:sz="0" w:space="0" w:color="auto"/>
          </w:divBdr>
        </w:div>
        <w:div w:id="874074177">
          <w:marLeft w:val="0"/>
          <w:marRight w:val="0"/>
          <w:marTop w:val="0"/>
          <w:marBottom w:val="0"/>
          <w:divBdr>
            <w:top w:val="none" w:sz="0" w:space="0" w:color="auto"/>
            <w:left w:val="none" w:sz="0" w:space="0" w:color="auto"/>
            <w:bottom w:val="none" w:sz="0" w:space="0" w:color="auto"/>
            <w:right w:val="none" w:sz="0" w:space="0" w:color="auto"/>
          </w:divBdr>
        </w:div>
      </w:divsChild>
    </w:div>
    <w:div w:id="1647972090">
      <w:bodyDiv w:val="1"/>
      <w:marLeft w:val="0"/>
      <w:marRight w:val="0"/>
      <w:marTop w:val="0"/>
      <w:marBottom w:val="0"/>
      <w:divBdr>
        <w:top w:val="none" w:sz="0" w:space="0" w:color="auto"/>
        <w:left w:val="none" w:sz="0" w:space="0" w:color="auto"/>
        <w:bottom w:val="none" w:sz="0" w:space="0" w:color="auto"/>
        <w:right w:val="none" w:sz="0" w:space="0" w:color="auto"/>
      </w:divBdr>
      <w:divsChild>
        <w:div w:id="2006392995">
          <w:marLeft w:val="0"/>
          <w:marRight w:val="0"/>
          <w:marTop w:val="0"/>
          <w:marBottom w:val="0"/>
          <w:divBdr>
            <w:top w:val="none" w:sz="0" w:space="0" w:color="auto"/>
            <w:left w:val="none" w:sz="0" w:space="0" w:color="auto"/>
            <w:bottom w:val="none" w:sz="0" w:space="0" w:color="auto"/>
            <w:right w:val="none" w:sz="0" w:space="0" w:color="auto"/>
          </w:divBdr>
        </w:div>
        <w:div w:id="485825863">
          <w:marLeft w:val="0"/>
          <w:marRight w:val="0"/>
          <w:marTop w:val="0"/>
          <w:marBottom w:val="0"/>
          <w:divBdr>
            <w:top w:val="none" w:sz="0" w:space="0" w:color="auto"/>
            <w:left w:val="none" w:sz="0" w:space="0" w:color="auto"/>
            <w:bottom w:val="none" w:sz="0" w:space="0" w:color="auto"/>
            <w:right w:val="none" w:sz="0" w:space="0" w:color="auto"/>
          </w:divBdr>
        </w:div>
        <w:div w:id="1182477862">
          <w:marLeft w:val="0"/>
          <w:marRight w:val="0"/>
          <w:marTop w:val="0"/>
          <w:marBottom w:val="0"/>
          <w:divBdr>
            <w:top w:val="none" w:sz="0" w:space="0" w:color="auto"/>
            <w:left w:val="none" w:sz="0" w:space="0" w:color="auto"/>
            <w:bottom w:val="none" w:sz="0" w:space="0" w:color="auto"/>
            <w:right w:val="none" w:sz="0" w:space="0" w:color="auto"/>
          </w:divBdr>
        </w:div>
        <w:div w:id="232662832">
          <w:marLeft w:val="0"/>
          <w:marRight w:val="0"/>
          <w:marTop w:val="0"/>
          <w:marBottom w:val="0"/>
          <w:divBdr>
            <w:top w:val="none" w:sz="0" w:space="0" w:color="auto"/>
            <w:left w:val="none" w:sz="0" w:space="0" w:color="auto"/>
            <w:bottom w:val="none" w:sz="0" w:space="0" w:color="auto"/>
            <w:right w:val="none" w:sz="0" w:space="0" w:color="auto"/>
          </w:divBdr>
        </w:div>
        <w:div w:id="1927569148">
          <w:marLeft w:val="0"/>
          <w:marRight w:val="0"/>
          <w:marTop w:val="0"/>
          <w:marBottom w:val="0"/>
          <w:divBdr>
            <w:top w:val="none" w:sz="0" w:space="0" w:color="auto"/>
            <w:left w:val="none" w:sz="0" w:space="0" w:color="auto"/>
            <w:bottom w:val="none" w:sz="0" w:space="0" w:color="auto"/>
            <w:right w:val="none" w:sz="0" w:space="0" w:color="auto"/>
          </w:divBdr>
        </w:div>
        <w:div w:id="231620159">
          <w:marLeft w:val="0"/>
          <w:marRight w:val="0"/>
          <w:marTop w:val="0"/>
          <w:marBottom w:val="0"/>
          <w:divBdr>
            <w:top w:val="none" w:sz="0" w:space="0" w:color="auto"/>
            <w:left w:val="none" w:sz="0" w:space="0" w:color="auto"/>
            <w:bottom w:val="none" w:sz="0" w:space="0" w:color="auto"/>
            <w:right w:val="none" w:sz="0" w:space="0" w:color="auto"/>
          </w:divBdr>
        </w:div>
        <w:div w:id="2564436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ingsgenderresearch.org/wp-content/uploads/2018/07/Ten-Gender-Analysis-Frameworks-and-Tools-to-Aid-with-HSR.pdf" TargetMode="External"/><Relationship Id="rId18" Type="http://schemas.openxmlformats.org/officeDocument/2006/relationships/hyperlink" Target="https://agriprofocus.com/upload/CASCAPE_Manual_Gender_Analysis_Tools_FINAL1456840468.pdf" TargetMode="External"/><Relationship Id="rId26" Type="http://schemas.openxmlformats.org/officeDocument/2006/relationships/hyperlink" Target="https://care.org/wp-content/uploads/2020/05/FP-2013-CARE_CommunityScoreCardToolkit.pdf" TargetMode="External"/><Relationship Id="rId39" Type="http://schemas.openxmlformats.org/officeDocument/2006/relationships/theme" Target="theme/theme1.xml"/><Relationship Id="rId21" Type="http://schemas.openxmlformats.org/officeDocument/2006/relationships/hyperlink" Target="https://www.international.gc.ca/world-monde/assets/pdfs/funding-financement/results_based_management-gestion_axee_resultats-guide-en.pdf"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resourcecentre.savethechildren.net/sites/default/files/documents/genderequalitytoolkit_es_20final.pdf" TargetMode="External"/><Relationship Id="rId17" Type="http://schemas.openxmlformats.org/officeDocument/2006/relationships/hyperlink" Target="https://www.equilo.io/gender-analysis" TargetMode="External"/><Relationship Id="rId25" Type="http://schemas.openxmlformats.org/officeDocument/2006/relationships/hyperlink" Target="https://www.participatorymethods.org/sites/participatorymethods.org/files/all%20together%20now_int%20HIVAIDS.pdf"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di.org/sites/default/files/Guide%20to%20Gender%20Analysis%20Frameworks.pdf" TargetMode="External"/><Relationship Id="rId20" Type="http://schemas.openxmlformats.org/officeDocument/2006/relationships/image" Target="media/image3.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quilo.io/gender-analysis" TargetMode="External"/><Relationship Id="rId24" Type="http://schemas.openxmlformats.org/officeDocument/2006/relationships/hyperlink" Target="https://learn.tearfund.org/en/resources/publications/footsteps/footsteps_31-40/footsteps_36/the_bead_game/" TargetMode="External"/><Relationship Id="rId32" Type="http://schemas.openxmlformats.org/officeDocument/2006/relationships/image" Target="media/image10.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gender.jhpiego.org/analysistoolkit/gender-analysis-framework/" TargetMode="External"/><Relationship Id="rId23" Type="http://schemas.openxmlformats.org/officeDocument/2006/relationships/image" Target="media/image5.svg"/><Relationship Id="rId28" Type="http://schemas.openxmlformats.org/officeDocument/2006/relationships/image" Target="media/image6.png"/><Relationship Id="rId36" Type="http://schemas.openxmlformats.org/officeDocument/2006/relationships/footer" Target="footer2.xml"/><Relationship Id="rId10" Type="http://schemas.openxmlformats.org/officeDocument/2006/relationships/hyperlink" Target="https://cfc-swc.gc.ca/gba-acs/index-en.html" TargetMode="External"/><Relationship Id="rId19" Type="http://schemas.openxmlformats.org/officeDocument/2006/relationships/hyperlink" Target="https://oxfamilibrary.openrepository.com/bitstream/handle/10546/620318/dp-feminist-principles-meal-260717-en.pdf?sequence=4"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nternational.gc.ca/world-monde/funding-financement/gender_analysis-analyse_comparative.aspx?lang=eng" TargetMode="External"/><Relationship Id="rId22" Type="http://schemas.openxmlformats.org/officeDocument/2006/relationships/image" Target="media/image4.png"/><Relationship Id="rId27" Type="http://schemas.openxmlformats.org/officeDocument/2006/relationships/hyperlink" Target="https://www.odi.org/sites/odi.org.uk/files/odi-assets/publications-opinion-files/9809.pdf" TargetMode="External"/><Relationship Id="rId30" Type="http://schemas.openxmlformats.org/officeDocument/2006/relationships/image" Target="media/image8.pn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1" Type="http://schemas.openxmlformats.org/officeDocument/2006/relationships/hyperlink" Target="https://www.equilo.io/gender-analysi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6FB2C-8F5F-EE43-8977-771841614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5445</Words>
  <Characters>30384</Characters>
  <Application>Microsoft Office Word</Application>
  <DocSecurity>0</DocSecurity>
  <Lines>690</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Fotheringham</dc:creator>
  <cp:keywords/>
  <dc:description/>
  <cp:lastModifiedBy>Erica Fotheringham</cp:lastModifiedBy>
  <cp:revision>2</cp:revision>
  <dcterms:created xsi:type="dcterms:W3CDTF">2020-12-10T15:12:00Z</dcterms:created>
  <dcterms:modified xsi:type="dcterms:W3CDTF">2020-12-10T15:12:00Z</dcterms:modified>
</cp:coreProperties>
</file>